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24F1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69B4265D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309E71" w14:textId="32477F78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</w:t>
      </w:r>
      <w:r w:rsidR="00732663">
        <w:rPr>
          <w:rFonts w:ascii="Times New Roman" w:hAnsi="Times New Roman" w:cs="Times New Roman"/>
          <w:sz w:val="24"/>
          <w:szCs w:val="24"/>
        </w:rPr>
        <w:t>Barbora Hrůzová</w:t>
      </w:r>
      <w:r w:rsidR="00E75D7F">
        <w:rPr>
          <w:rFonts w:ascii="Times New Roman" w:hAnsi="Times New Roman" w:cs="Times New Roman"/>
          <w:sz w:val="24"/>
          <w:szCs w:val="24"/>
        </w:rPr>
        <w:t xml:space="preserve">, </w:t>
      </w:r>
      <w:r w:rsidR="006B556B">
        <w:rPr>
          <w:rFonts w:ascii="Times New Roman" w:hAnsi="Times New Roman" w:cs="Times New Roman"/>
          <w:sz w:val="24"/>
          <w:szCs w:val="24"/>
        </w:rPr>
        <w:t xml:space="preserve">MgA. </w:t>
      </w:r>
      <w:r w:rsidR="00E3525A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E3525A">
        <w:rPr>
          <w:rFonts w:ascii="Times New Roman" w:hAnsi="Times New Roman" w:cs="Times New Roman"/>
          <w:sz w:val="24"/>
          <w:szCs w:val="24"/>
        </w:rPr>
        <w:t>Karous</w:t>
      </w:r>
      <w:proofErr w:type="spellEnd"/>
      <w:r w:rsidR="006B556B">
        <w:rPr>
          <w:rFonts w:ascii="Times New Roman" w:hAnsi="Times New Roman" w:cs="Times New Roman"/>
          <w:sz w:val="24"/>
          <w:szCs w:val="24"/>
        </w:rPr>
        <w:t xml:space="preserve"> Ph.D.</w:t>
      </w:r>
      <w:r w:rsidR="00E3525A">
        <w:rPr>
          <w:rFonts w:ascii="Times New Roman" w:hAnsi="Times New Roman" w:cs="Times New Roman"/>
          <w:sz w:val="24"/>
          <w:szCs w:val="24"/>
        </w:rPr>
        <w:t>,</w:t>
      </w:r>
      <w:r w:rsidR="00E61693">
        <w:rPr>
          <w:rFonts w:ascii="Times New Roman" w:hAnsi="Times New Roman" w:cs="Times New Roman"/>
          <w:sz w:val="24"/>
          <w:szCs w:val="24"/>
        </w:rPr>
        <w:t xml:space="preserve"> </w:t>
      </w:r>
      <w:r w:rsidR="000878A9">
        <w:rPr>
          <w:rFonts w:ascii="Times New Roman" w:hAnsi="Times New Roman" w:cs="Times New Roman"/>
          <w:sz w:val="24"/>
          <w:szCs w:val="24"/>
        </w:rPr>
        <w:t xml:space="preserve">Ing. arch. MgA. Osamu Okamura, </w:t>
      </w:r>
      <w:r w:rsidR="00785661">
        <w:rPr>
          <w:rFonts w:ascii="Times New Roman" w:hAnsi="Times New Roman" w:cs="Times New Roman"/>
          <w:sz w:val="24"/>
          <w:szCs w:val="24"/>
        </w:rPr>
        <w:t xml:space="preserve">Ing. </w:t>
      </w:r>
      <w:r w:rsidR="00E61693">
        <w:rPr>
          <w:rFonts w:ascii="Times New Roman" w:hAnsi="Times New Roman" w:cs="Times New Roman"/>
          <w:sz w:val="24"/>
          <w:szCs w:val="24"/>
        </w:rPr>
        <w:t>arch. Jakub Hendrych (člen pracovní skupiny</w:t>
      </w:r>
      <w:r w:rsidR="00451BFD">
        <w:rPr>
          <w:rFonts w:ascii="Times New Roman" w:hAnsi="Times New Roman" w:cs="Times New Roman"/>
          <w:sz w:val="24"/>
          <w:szCs w:val="24"/>
        </w:rPr>
        <w:t>)</w:t>
      </w:r>
    </w:p>
    <w:p w14:paraId="473B3B07" w14:textId="50756A2F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BFD">
        <w:rPr>
          <w:rFonts w:ascii="Times New Roman" w:hAnsi="Times New Roman" w:cs="Times New Roman"/>
          <w:sz w:val="24"/>
          <w:szCs w:val="24"/>
        </w:rPr>
        <w:t xml:space="preserve">Mgr. Rostislav </w:t>
      </w:r>
      <w:proofErr w:type="spellStart"/>
      <w:r w:rsidR="00451BFD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451BFD">
        <w:rPr>
          <w:rFonts w:ascii="Times New Roman" w:hAnsi="Times New Roman" w:cs="Times New Roman"/>
          <w:sz w:val="24"/>
          <w:szCs w:val="24"/>
        </w:rPr>
        <w:t xml:space="preserve">, </w:t>
      </w:r>
      <w:r w:rsidR="000878A9">
        <w:rPr>
          <w:rFonts w:ascii="Times New Roman" w:hAnsi="Times New Roman" w:cs="Times New Roman"/>
          <w:sz w:val="24"/>
          <w:szCs w:val="24"/>
        </w:rPr>
        <w:t>JUDr. Jiří Pospíšil</w:t>
      </w:r>
      <w:r w:rsidR="00E3525A">
        <w:rPr>
          <w:rFonts w:ascii="Times New Roman" w:hAnsi="Times New Roman" w:cs="Times New Roman"/>
          <w:sz w:val="24"/>
          <w:szCs w:val="24"/>
        </w:rPr>
        <w:t>, Mgr. Marcela Straková</w:t>
      </w:r>
    </w:p>
    <w:p w14:paraId="46545D8D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2D95B42E" w14:textId="1528412F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7F7D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Komise </w:t>
      </w:r>
      <w:r w:rsidR="00FE4748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usnášeníschopná.</w:t>
      </w:r>
    </w:p>
    <w:p w14:paraId="632E06E6" w14:textId="6BE51A4E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EE6C0A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>bylo zahájeno v 1</w:t>
      </w:r>
      <w:r w:rsidR="00E75D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75D7F">
        <w:rPr>
          <w:rFonts w:ascii="Times New Roman" w:hAnsi="Times New Roman" w:cs="Times New Roman"/>
          <w:sz w:val="24"/>
          <w:szCs w:val="24"/>
        </w:rPr>
        <w:t>3</w:t>
      </w:r>
      <w:r w:rsidR="00E616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7F7D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7D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B9C9D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424ED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26497589" w14:textId="77777777" w:rsidR="00732663" w:rsidRPr="007C1FF4" w:rsidRDefault="009A04E6" w:rsidP="00685C7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B2ECFA6" w14:textId="77777777" w:rsidR="00952062" w:rsidRDefault="00952062" w:rsidP="00952062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7DE10D0F" w14:textId="77777777" w:rsidR="00952062" w:rsidRDefault="00952062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schvaluje program jednání.</w:t>
      </w:r>
    </w:p>
    <w:p w14:paraId="3DBEFF19" w14:textId="19357E05" w:rsidR="00952062" w:rsidRDefault="000878A9" w:rsidP="00952062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6BF0">
        <w:rPr>
          <w:rFonts w:ascii="Times New Roman" w:hAnsi="Times New Roman" w:cs="Times New Roman"/>
          <w:sz w:val="24"/>
          <w:szCs w:val="24"/>
        </w:rPr>
        <w:t>4</w:t>
      </w:r>
      <w:r w:rsidR="00952062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634D254A" w14:textId="77777777" w:rsidR="00952062" w:rsidRDefault="00952062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byl schválen.</w:t>
      </w:r>
    </w:p>
    <w:p w14:paraId="219C8577" w14:textId="77777777" w:rsidR="00C95B41" w:rsidRPr="00C95B41" w:rsidRDefault="00C95B41" w:rsidP="00C95B41">
      <w:pPr>
        <w:pStyle w:val="Odstavecseseznamem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B8EA32" w14:textId="77777777" w:rsidR="00EB46D7" w:rsidRPr="00BA0DB3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28C432D6" w14:textId="77777777" w:rsid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83ACA" w14:textId="6FA18901" w:rsidR="00BA0DB3" w:rsidRDefault="00216BF0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Soutěž Dívka s kolem, Praha 8</w:t>
      </w:r>
    </w:p>
    <w:p w14:paraId="218437D1" w14:textId="77777777" w:rsidR="00BA0DB3" w:rsidRPr="00467CA4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1EC7583A" w14:textId="1DF64EC6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Radní městské části Michal Švarc prezentoval výsledek anonymní otevřené výtvarné soutěže Dívka s kolem, kterou vyhrál sochař Lukáš Wagner. Městská část žádá hlavní město o finance na realizaci díla, úpravu okolí </w:t>
      </w:r>
      <w:proofErr w:type="spellStart"/>
      <w:r>
        <w:rPr>
          <w:rFonts w:ascii="Times New Roman" w:hAnsi="Times New Roman"/>
          <w:sz w:val="24"/>
        </w:rPr>
        <w:t>předprostoru</w:t>
      </w:r>
      <w:proofErr w:type="spellEnd"/>
      <w:r>
        <w:rPr>
          <w:rFonts w:ascii="Times New Roman" w:hAnsi="Times New Roman"/>
          <w:sz w:val="24"/>
        </w:rPr>
        <w:t xml:space="preserve"> školy, která je součástí návrhu, bude městská část financovat ze svých zdrojů. Členové a členky Komise návrh ocenili, ale dal</w:t>
      </w:r>
      <w:r w:rsidR="009B3EED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autorovi doporučení na mírné proměny ke zvážení. Branky by mohly být pojednány jednodušeji, aby nekonkurovaly hlavnímu objektu zavěšeného kola. Zároveň by nápisy na zídce měly být konzultovány s grafikem.</w:t>
      </w:r>
    </w:p>
    <w:p w14:paraId="1E606B58" w14:textId="77777777" w:rsidR="00DA6F52" w:rsidRDefault="00DA6F52" w:rsidP="00BA0DB3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03398A8" w14:textId="202AA947" w:rsidR="00DA6F52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1</w:t>
      </w:r>
      <w:r>
        <w:rPr>
          <w:rFonts w:ascii="Times New Roman" w:hAnsi="Times New Roman"/>
          <w:sz w:val="24"/>
        </w:rPr>
        <w:t>:</w:t>
      </w:r>
    </w:p>
    <w:p w14:paraId="367444DE" w14:textId="77777777" w:rsidR="00DA6F52" w:rsidRP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85E1DFF" w14:textId="58B5A890" w:rsidR="00BA0DB3" w:rsidRDefault="00DA6F5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Komise RHMP pro umění ve veřejném prostoru doporučuje Radě HMP uvolnit městské části Praha 8 finanční částku z programu Umění pro město na realizaci díla Dívka s kolem ve výši 2 250 000 Kč viz příloha č. 1</w:t>
      </w:r>
    </w:p>
    <w:p w14:paraId="2D84F09B" w14:textId="77777777" w:rsidR="00D82AC2" w:rsidRDefault="00D82AC2" w:rsidP="00DA6F52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4500F41D" w14:textId="77777777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0.</w:t>
      </w:r>
    </w:p>
    <w:p w14:paraId="50A1DDDE" w14:textId="71571FD4" w:rsidR="00D82AC2" w:rsidRDefault="00D82AC2" w:rsidP="00D82AC2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09DEF777" w14:textId="77777777" w:rsidR="00BA0DB3" w:rsidRPr="00BA0DB3" w:rsidRDefault="00BA0DB3" w:rsidP="00BA0DB3">
      <w:pPr>
        <w:pStyle w:val="Odstavecseseznamem"/>
        <w:spacing w:line="276" w:lineRule="auto"/>
        <w:ind w:left="360"/>
        <w:jc w:val="both"/>
        <w:rPr>
          <w:rFonts w:ascii="Times New Roman" w:hAnsi="Times New Roman"/>
        </w:rPr>
      </w:pPr>
    </w:p>
    <w:p w14:paraId="5227C6B3" w14:textId="2816786B" w:rsidR="00BA0DB3" w:rsidRPr="00BA0DB3" w:rsidRDefault="00D82AC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Kontrola hlasování per </w:t>
      </w:r>
      <w:proofErr w:type="spellStart"/>
      <w:r>
        <w:rPr>
          <w:rFonts w:ascii="Times New Roman" w:hAnsi="Times New Roman"/>
          <w:b/>
        </w:rPr>
        <w:t>rollam</w:t>
      </w:r>
      <w:proofErr w:type="spellEnd"/>
    </w:p>
    <w:p w14:paraId="2CFD29FA" w14:textId="77777777" w:rsidR="00467CA4" w:rsidRDefault="00467CA4" w:rsidP="00467CA4">
      <w:pPr>
        <w:pStyle w:val="Odstavecseseznamem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</w:p>
    <w:p w14:paraId="0D08369D" w14:textId="4072F312" w:rsidR="006F2FDA" w:rsidRDefault="00D82AC2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Komise hlasovala usnesení o uvolnění financí na nákup uměleckých děl per </w:t>
      </w:r>
      <w:proofErr w:type="spellStart"/>
      <w:r>
        <w:rPr>
          <w:rFonts w:ascii="Times New Roman" w:hAnsi="Times New Roman"/>
          <w:sz w:val="24"/>
        </w:rPr>
        <w:t>rollam</w:t>
      </w:r>
      <w:proofErr w:type="spellEnd"/>
      <w:r>
        <w:rPr>
          <w:rFonts w:ascii="Times New Roman" w:hAnsi="Times New Roman"/>
          <w:sz w:val="24"/>
        </w:rPr>
        <w:t xml:space="preserve"> dne 21. 3. 2022. Na jednání 28. 4. 2022 bylo ověřeno.</w:t>
      </w:r>
    </w:p>
    <w:p w14:paraId="1F7FD91A" w14:textId="77777777" w:rsidR="00D82AC2" w:rsidRDefault="00D82AC2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1A3A751C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Usnesení č. 2</w:t>
      </w:r>
      <w:r>
        <w:rPr>
          <w:rFonts w:ascii="Times New Roman" w:hAnsi="Times New Roman"/>
          <w:sz w:val="24"/>
        </w:rPr>
        <w:t>:</w:t>
      </w:r>
    </w:p>
    <w:p w14:paraId="4FAB67EC" w14:textId="77777777" w:rsidR="006F2FDA" w:rsidRP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710F5258" w14:textId="02482C64" w:rsidR="00D82AC2" w:rsidRPr="00D82AC2" w:rsidRDefault="00D82AC2" w:rsidP="00D82AC2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Komise RHMP pro umění ve veřejném prostoru </w:t>
      </w:r>
      <w:proofErr w:type="gramStart"/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doporučuje</w:t>
      </w:r>
      <w:proofErr w:type="gramEnd"/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Radě hlavního města uvolnit finanční částku z programu Umění pro město na projekt volnočasového areálu v Řeporyjích ve vý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ši 4 762 000 Kč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vi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příloha č. 2</w:t>
      </w:r>
      <w:r w:rsidRPr="00D82AC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14B7BB5B" w14:textId="77777777" w:rsidR="006F2FDA" w:rsidRDefault="006F2FDA" w:rsidP="006F2FD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</w:rPr>
      </w:pPr>
    </w:p>
    <w:p w14:paraId="679B4070" w14:textId="2C8846F0" w:rsidR="006F2FDA" w:rsidRDefault="00D82AC2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Hlasování: Pro 4, proti 0, </w:t>
      </w:r>
      <w:r w:rsidR="006F2FDA">
        <w:rPr>
          <w:rFonts w:ascii="Times New Roman" w:hAnsi="Times New Roman" w:cs="Times New Roman"/>
          <w:sz w:val="24"/>
        </w:rPr>
        <w:t>zdržel/a se</w:t>
      </w:r>
      <w:r>
        <w:rPr>
          <w:rFonts w:ascii="Times New Roman" w:hAnsi="Times New Roman" w:cs="Times New Roman"/>
          <w:sz w:val="24"/>
        </w:rPr>
        <w:t xml:space="preserve"> 0</w:t>
      </w:r>
      <w:r w:rsidR="006F2FDA">
        <w:rPr>
          <w:rFonts w:ascii="Times New Roman" w:hAnsi="Times New Roman" w:cs="Times New Roman"/>
          <w:sz w:val="24"/>
        </w:rPr>
        <w:t>.</w:t>
      </w:r>
    </w:p>
    <w:p w14:paraId="4A03F33C" w14:textId="57A1D9C4" w:rsidR="006F2FDA" w:rsidRDefault="006F2FDA" w:rsidP="006F2FDA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Usnesení bylo přijato.</w:t>
      </w:r>
    </w:p>
    <w:p w14:paraId="49B74BC6" w14:textId="3C04B178" w:rsidR="005F29A5" w:rsidRDefault="005F29A5" w:rsidP="00757BB3">
      <w:pPr>
        <w:rPr>
          <w:rFonts w:ascii="Times New Roman" w:hAnsi="Times New Roman"/>
          <w:sz w:val="24"/>
        </w:rPr>
      </w:pPr>
    </w:p>
    <w:p w14:paraId="25DB9FE4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591C412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41BDA00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6B872EC1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C198C96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B3334AD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678B70D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50133E45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0D48C106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3B21C27F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192F4846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45F45981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4A1A8CEB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79CF227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5B02B9C1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129CF70F" w14:textId="77777777" w:rsidR="00D82AC2" w:rsidRDefault="00D82AC2" w:rsidP="00757BB3">
      <w:pPr>
        <w:rPr>
          <w:rFonts w:ascii="Times New Roman" w:hAnsi="Times New Roman"/>
          <w:sz w:val="24"/>
        </w:rPr>
      </w:pPr>
    </w:p>
    <w:p w14:paraId="72E877D2" w14:textId="77777777" w:rsidR="00D82AC2" w:rsidRPr="00757BB3" w:rsidRDefault="00D82AC2" w:rsidP="00757BB3"/>
    <w:p w14:paraId="27FEA211" w14:textId="77777777" w:rsidR="00EB46D7" w:rsidRDefault="00AA3D5F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6E9C323A" w14:textId="77777777" w:rsidR="00EB46D7" w:rsidRDefault="005C0E08" w:rsidP="005F29A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Ověřil: Ing. arch. Jan Kasl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4EAB2" w14:textId="77777777" w:rsidR="00D92FF6" w:rsidRDefault="00D92FF6">
      <w:pPr>
        <w:spacing w:after="0" w:line="240" w:lineRule="auto"/>
      </w:pPr>
      <w:r>
        <w:separator/>
      </w:r>
    </w:p>
  </w:endnote>
  <w:endnote w:type="continuationSeparator" w:id="0">
    <w:p w14:paraId="37B40092" w14:textId="77777777" w:rsidR="00D92FF6" w:rsidRDefault="00D9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AF0C6" w14:textId="77777777" w:rsidR="00D92FF6" w:rsidRDefault="00D92FF6">
      <w:pPr>
        <w:spacing w:after="0" w:line="240" w:lineRule="auto"/>
      </w:pPr>
      <w:r>
        <w:separator/>
      </w:r>
    </w:p>
  </w:footnote>
  <w:footnote w:type="continuationSeparator" w:id="0">
    <w:p w14:paraId="087444BB" w14:textId="77777777" w:rsidR="00D92FF6" w:rsidRDefault="00D9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3F919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2D80E4E2" wp14:editId="44D98C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270821A1" w14:textId="77777777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7DFEE664" w14:textId="67401E30" w:rsidR="00222FBC" w:rsidRDefault="00222FBC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0878A9">
      <w:rPr>
        <w:rFonts w:ascii="Times New Roman" w:hAnsi="Times New Roman" w:cs="Times New Roman"/>
        <w:b/>
        <w:sz w:val="24"/>
        <w:szCs w:val="24"/>
      </w:rPr>
      <w:t>2</w:t>
    </w:r>
    <w:r w:rsidR="00451BFD">
      <w:rPr>
        <w:rFonts w:ascii="Times New Roman" w:hAnsi="Times New Roman" w:cs="Times New Roman"/>
        <w:b/>
        <w:sz w:val="24"/>
        <w:szCs w:val="24"/>
      </w:rPr>
      <w:t>8</w:t>
    </w:r>
    <w:r w:rsidR="000878A9">
      <w:rPr>
        <w:rFonts w:ascii="Times New Roman" w:hAnsi="Times New Roman" w:cs="Times New Roman"/>
        <w:b/>
        <w:sz w:val="24"/>
        <w:szCs w:val="24"/>
      </w:rPr>
      <w:t xml:space="preserve">. </w:t>
    </w:r>
    <w:r w:rsidR="00451BFD">
      <w:rPr>
        <w:rFonts w:ascii="Times New Roman" w:hAnsi="Times New Roman" w:cs="Times New Roman"/>
        <w:b/>
        <w:sz w:val="24"/>
        <w:szCs w:val="24"/>
      </w:rPr>
      <w:t>4</w:t>
    </w:r>
    <w:r w:rsidR="000878A9">
      <w:rPr>
        <w:rFonts w:ascii="Times New Roman" w:hAnsi="Times New Roman" w:cs="Times New Roman"/>
        <w:b/>
        <w:sz w:val="24"/>
        <w:szCs w:val="24"/>
      </w:rPr>
      <w:t>. 2022</w:t>
    </w:r>
    <w:r>
      <w:rPr>
        <w:rFonts w:ascii="Times New Roman" w:hAnsi="Times New Roman" w:cs="Times New Roman"/>
        <w:b/>
        <w:sz w:val="24"/>
        <w:szCs w:val="24"/>
      </w:rPr>
      <w:t xml:space="preserve"> v 15:30 hodin </w:t>
    </w:r>
  </w:p>
  <w:p w14:paraId="36D9806A" w14:textId="77777777" w:rsidR="00222FBC" w:rsidRDefault="00FE4748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8082AB4"/>
    <w:multiLevelType w:val="hybridMultilevel"/>
    <w:tmpl w:val="F0CEC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D7"/>
    <w:rsid w:val="000211B1"/>
    <w:rsid w:val="00081B30"/>
    <w:rsid w:val="000847C6"/>
    <w:rsid w:val="000878A9"/>
    <w:rsid w:val="000B49A6"/>
    <w:rsid w:val="000C12A4"/>
    <w:rsid w:val="000C67F3"/>
    <w:rsid w:val="000D6B45"/>
    <w:rsid w:val="000F6785"/>
    <w:rsid w:val="00110C63"/>
    <w:rsid w:val="00111356"/>
    <w:rsid w:val="00121595"/>
    <w:rsid w:val="00136EBC"/>
    <w:rsid w:val="00156474"/>
    <w:rsid w:val="00171590"/>
    <w:rsid w:val="00181F8E"/>
    <w:rsid w:val="001E45A5"/>
    <w:rsid w:val="001E4F14"/>
    <w:rsid w:val="001E6AA7"/>
    <w:rsid w:val="00216BF0"/>
    <w:rsid w:val="00222FBC"/>
    <w:rsid w:val="00253794"/>
    <w:rsid w:val="00266D8D"/>
    <w:rsid w:val="002D6C54"/>
    <w:rsid w:val="00314684"/>
    <w:rsid w:val="003270F0"/>
    <w:rsid w:val="003368B9"/>
    <w:rsid w:val="00376EAF"/>
    <w:rsid w:val="00382BE8"/>
    <w:rsid w:val="00385C67"/>
    <w:rsid w:val="003860E9"/>
    <w:rsid w:val="003B42A7"/>
    <w:rsid w:val="003C3A1B"/>
    <w:rsid w:val="003E50B8"/>
    <w:rsid w:val="00425A90"/>
    <w:rsid w:val="00430BBB"/>
    <w:rsid w:val="00431D41"/>
    <w:rsid w:val="00447B07"/>
    <w:rsid w:val="00451BFD"/>
    <w:rsid w:val="00455871"/>
    <w:rsid w:val="00461358"/>
    <w:rsid w:val="004643D8"/>
    <w:rsid w:val="00467CA4"/>
    <w:rsid w:val="00476FBD"/>
    <w:rsid w:val="00493BDB"/>
    <w:rsid w:val="00495DDB"/>
    <w:rsid w:val="0049609F"/>
    <w:rsid w:val="004E34F1"/>
    <w:rsid w:val="0050472A"/>
    <w:rsid w:val="005160F9"/>
    <w:rsid w:val="00547CC1"/>
    <w:rsid w:val="00565453"/>
    <w:rsid w:val="00571F44"/>
    <w:rsid w:val="00574375"/>
    <w:rsid w:val="00586605"/>
    <w:rsid w:val="00597F12"/>
    <w:rsid w:val="005C0E08"/>
    <w:rsid w:val="005D354F"/>
    <w:rsid w:val="005D3FEA"/>
    <w:rsid w:val="005F29A5"/>
    <w:rsid w:val="006051C6"/>
    <w:rsid w:val="0061002B"/>
    <w:rsid w:val="00620CF8"/>
    <w:rsid w:val="006337E4"/>
    <w:rsid w:val="00670FB9"/>
    <w:rsid w:val="00685C7E"/>
    <w:rsid w:val="006B020E"/>
    <w:rsid w:val="006B556B"/>
    <w:rsid w:val="006D683E"/>
    <w:rsid w:val="006F2FDA"/>
    <w:rsid w:val="007149B4"/>
    <w:rsid w:val="00732663"/>
    <w:rsid w:val="0074461D"/>
    <w:rsid w:val="00757BB3"/>
    <w:rsid w:val="00765ACE"/>
    <w:rsid w:val="0077466A"/>
    <w:rsid w:val="00785661"/>
    <w:rsid w:val="007A7364"/>
    <w:rsid w:val="007B4D3E"/>
    <w:rsid w:val="007C1FF4"/>
    <w:rsid w:val="007F087F"/>
    <w:rsid w:val="007F7D87"/>
    <w:rsid w:val="00835CF9"/>
    <w:rsid w:val="00841112"/>
    <w:rsid w:val="00876AA0"/>
    <w:rsid w:val="00887ED9"/>
    <w:rsid w:val="0089329C"/>
    <w:rsid w:val="00897826"/>
    <w:rsid w:val="008A3EB3"/>
    <w:rsid w:val="008B34E9"/>
    <w:rsid w:val="00927688"/>
    <w:rsid w:val="00952062"/>
    <w:rsid w:val="009844AB"/>
    <w:rsid w:val="009A04E6"/>
    <w:rsid w:val="009A0FF1"/>
    <w:rsid w:val="009B38FB"/>
    <w:rsid w:val="009B3EED"/>
    <w:rsid w:val="009C4CD2"/>
    <w:rsid w:val="009F3D4A"/>
    <w:rsid w:val="00A11E46"/>
    <w:rsid w:val="00A530D3"/>
    <w:rsid w:val="00A63765"/>
    <w:rsid w:val="00AA3D5F"/>
    <w:rsid w:val="00AC3BF0"/>
    <w:rsid w:val="00B00709"/>
    <w:rsid w:val="00B1788F"/>
    <w:rsid w:val="00B2443B"/>
    <w:rsid w:val="00B370BB"/>
    <w:rsid w:val="00B57C52"/>
    <w:rsid w:val="00B6366B"/>
    <w:rsid w:val="00B926D2"/>
    <w:rsid w:val="00B92957"/>
    <w:rsid w:val="00BA0DB3"/>
    <w:rsid w:val="00BB0CF3"/>
    <w:rsid w:val="00BD4C70"/>
    <w:rsid w:val="00BD766C"/>
    <w:rsid w:val="00BE06BA"/>
    <w:rsid w:val="00BE2CCB"/>
    <w:rsid w:val="00BE6C54"/>
    <w:rsid w:val="00BE76D1"/>
    <w:rsid w:val="00C1452D"/>
    <w:rsid w:val="00C167E9"/>
    <w:rsid w:val="00C30B3C"/>
    <w:rsid w:val="00C33A23"/>
    <w:rsid w:val="00C41D09"/>
    <w:rsid w:val="00C61A35"/>
    <w:rsid w:val="00C812D4"/>
    <w:rsid w:val="00C95B41"/>
    <w:rsid w:val="00CA0EB6"/>
    <w:rsid w:val="00CC53E3"/>
    <w:rsid w:val="00CD2517"/>
    <w:rsid w:val="00D02DAA"/>
    <w:rsid w:val="00D82AC2"/>
    <w:rsid w:val="00D87CE0"/>
    <w:rsid w:val="00D92FF6"/>
    <w:rsid w:val="00DA6F52"/>
    <w:rsid w:val="00DC01C5"/>
    <w:rsid w:val="00DD3B87"/>
    <w:rsid w:val="00DF2F35"/>
    <w:rsid w:val="00DF4541"/>
    <w:rsid w:val="00DF61D7"/>
    <w:rsid w:val="00E02160"/>
    <w:rsid w:val="00E04575"/>
    <w:rsid w:val="00E2562F"/>
    <w:rsid w:val="00E347A0"/>
    <w:rsid w:val="00E3525A"/>
    <w:rsid w:val="00E5444C"/>
    <w:rsid w:val="00E61693"/>
    <w:rsid w:val="00E72ABF"/>
    <w:rsid w:val="00E75D7F"/>
    <w:rsid w:val="00E83E76"/>
    <w:rsid w:val="00EB46D7"/>
    <w:rsid w:val="00EC2F2C"/>
    <w:rsid w:val="00EC4175"/>
    <w:rsid w:val="00EE6C0A"/>
    <w:rsid w:val="00F2221A"/>
    <w:rsid w:val="00F30C2C"/>
    <w:rsid w:val="00F335C9"/>
    <w:rsid w:val="00F44B4F"/>
    <w:rsid w:val="00F55147"/>
    <w:rsid w:val="00F8112F"/>
    <w:rsid w:val="00F86231"/>
    <w:rsid w:val="00F90C3B"/>
    <w:rsid w:val="00F915BB"/>
    <w:rsid w:val="00FA50A9"/>
    <w:rsid w:val="00FA6602"/>
    <w:rsid w:val="00FC4AB7"/>
    <w:rsid w:val="00FD6E1F"/>
    <w:rsid w:val="00FE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AAD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557C-729A-41C9-98F1-3CED32A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Gümplová Anna (MHMP)</cp:lastModifiedBy>
  <cp:revision>3</cp:revision>
  <cp:lastPrinted>2019-09-09T13:50:00Z</cp:lastPrinted>
  <dcterms:created xsi:type="dcterms:W3CDTF">2022-05-05T14:46:00Z</dcterms:created>
  <dcterms:modified xsi:type="dcterms:W3CDTF">2022-05-09T09:34:00Z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