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C7" w:rsidRPr="00CE3501" w:rsidRDefault="005F7C67" w:rsidP="00CE3501">
      <w:pPr>
        <w:pStyle w:val="Nzev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  <w:r w:rsidR="00E168C5">
        <w:rPr>
          <w:rFonts w:ascii="Times New Roman" w:hAnsi="Times New Roman" w:cs="Times New Roman"/>
        </w:rPr>
        <w:t xml:space="preserve"> z jednání</w:t>
      </w:r>
    </w:p>
    <w:p w:rsidR="00FE0604" w:rsidRDefault="005F7C67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C67">
        <w:rPr>
          <w:rFonts w:ascii="Times New Roman" w:hAnsi="Times New Roman" w:cs="Times New Roman"/>
          <w:sz w:val="24"/>
          <w:szCs w:val="24"/>
        </w:rPr>
        <w:t>Přítomni:</w:t>
      </w:r>
      <w:r w:rsidR="009B0593">
        <w:rPr>
          <w:rFonts w:ascii="Times New Roman" w:hAnsi="Times New Roman" w:cs="Times New Roman"/>
          <w:sz w:val="24"/>
          <w:szCs w:val="24"/>
        </w:rPr>
        <w:t xml:space="preserve"> Mgr. Jan Štern, </w:t>
      </w:r>
      <w:r w:rsidR="00ED23FA">
        <w:rPr>
          <w:rFonts w:ascii="Times New Roman" w:hAnsi="Times New Roman" w:cs="Times New Roman"/>
          <w:sz w:val="24"/>
          <w:szCs w:val="24"/>
        </w:rPr>
        <w:t xml:space="preserve">Mgr. František Cipro, David Skála, Jaroslav Stanko, </w:t>
      </w:r>
      <w:proofErr w:type="spellStart"/>
      <w:r w:rsidR="00ED23FA">
        <w:rPr>
          <w:rFonts w:ascii="Times New Roman" w:hAnsi="Times New Roman" w:cs="Times New Roman"/>
          <w:sz w:val="24"/>
          <w:szCs w:val="24"/>
        </w:rPr>
        <w:t>Mg</w:t>
      </w:r>
      <w:r w:rsidR="00AF6D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D23FA">
        <w:rPr>
          <w:rFonts w:ascii="Times New Roman" w:hAnsi="Times New Roman" w:cs="Times New Roman"/>
          <w:sz w:val="24"/>
          <w:szCs w:val="24"/>
        </w:rPr>
        <w:t xml:space="preserve">. Jiří </w:t>
      </w:r>
      <w:proofErr w:type="spellStart"/>
      <w:r w:rsidR="00ED23FA">
        <w:rPr>
          <w:rFonts w:ascii="Times New Roman" w:hAnsi="Times New Roman" w:cs="Times New Roman"/>
          <w:sz w:val="24"/>
          <w:szCs w:val="24"/>
        </w:rPr>
        <w:t>Sulženko</w:t>
      </w:r>
      <w:proofErr w:type="spellEnd"/>
      <w:r w:rsidR="00ED23FA">
        <w:rPr>
          <w:rFonts w:ascii="Times New Roman" w:hAnsi="Times New Roman" w:cs="Times New Roman"/>
          <w:sz w:val="24"/>
          <w:szCs w:val="24"/>
        </w:rPr>
        <w:t xml:space="preserve">, Ph.D., Ing. Eduard </w:t>
      </w:r>
      <w:proofErr w:type="spellStart"/>
      <w:r w:rsidR="00ED23FA">
        <w:rPr>
          <w:rFonts w:ascii="Times New Roman" w:hAnsi="Times New Roman" w:cs="Times New Roman"/>
          <w:sz w:val="24"/>
          <w:szCs w:val="24"/>
        </w:rPr>
        <w:t>Šuster</w:t>
      </w:r>
      <w:proofErr w:type="spellEnd"/>
      <w:r w:rsidR="00ED23FA">
        <w:rPr>
          <w:rFonts w:ascii="Times New Roman" w:hAnsi="Times New Roman" w:cs="Times New Roman"/>
          <w:sz w:val="24"/>
          <w:szCs w:val="24"/>
        </w:rPr>
        <w:t>, Magdalena Valdmanová,</w:t>
      </w:r>
      <w:r w:rsidR="00AF463E">
        <w:rPr>
          <w:rFonts w:ascii="Times New Roman" w:hAnsi="Times New Roman" w:cs="Times New Roman"/>
          <w:sz w:val="24"/>
          <w:szCs w:val="24"/>
        </w:rPr>
        <w:t xml:space="preserve"> Michal </w:t>
      </w:r>
      <w:proofErr w:type="spellStart"/>
      <w:r w:rsidR="00AF463E">
        <w:rPr>
          <w:rFonts w:ascii="Times New Roman" w:hAnsi="Times New Roman" w:cs="Times New Roman"/>
          <w:sz w:val="24"/>
          <w:szCs w:val="24"/>
        </w:rPr>
        <w:t>Brenner</w:t>
      </w:r>
      <w:proofErr w:type="spellEnd"/>
      <w:r w:rsidR="00AF4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3FA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="00ED23FA">
        <w:rPr>
          <w:rFonts w:ascii="Times New Roman" w:hAnsi="Times New Roman" w:cs="Times New Roman"/>
          <w:sz w:val="24"/>
          <w:szCs w:val="24"/>
        </w:rPr>
        <w:t>. Hana Třeštíková (host), Zdeněk Skála (host)</w:t>
      </w:r>
    </w:p>
    <w:p w:rsidR="00C91DE7" w:rsidRDefault="00C91DE7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Omluven: Marek Vohralík</w:t>
      </w:r>
    </w:p>
    <w:p w:rsidR="009B0593" w:rsidRPr="005F7C67" w:rsidRDefault="009B0593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Tajemnice Bc. Anna Gümplová</w:t>
      </w:r>
      <w:r w:rsidR="00ED23FA">
        <w:rPr>
          <w:rFonts w:ascii="Times New Roman" w:hAnsi="Times New Roman" w:cs="Times New Roman"/>
          <w:sz w:val="24"/>
          <w:szCs w:val="24"/>
        </w:rPr>
        <w:t xml:space="preserve"> je omluvena a</w:t>
      </w:r>
      <w:r>
        <w:rPr>
          <w:rFonts w:ascii="Times New Roman" w:hAnsi="Times New Roman" w:cs="Times New Roman"/>
          <w:sz w:val="24"/>
          <w:szCs w:val="24"/>
        </w:rPr>
        <w:t xml:space="preserve"> zastoupena Mgr. Klárou Adámkovou.</w:t>
      </w:r>
    </w:p>
    <w:p w:rsidR="00FE0604" w:rsidRPr="005F7C67" w:rsidRDefault="00E168C5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</w:t>
      </w:r>
      <w:r w:rsidR="005F7C67" w:rsidRPr="005F7C67">
        <w:rPr>
          <w:rFonts w:ascii="Times New Roman" w:hAnsi="Times New Roman" w:cs="Times New Roman"/>
          <w:sz w:val="24"/>
          <w:szCs w:val="24"/>
        </w:rPr>
        <w:t>omise: 9, přítomni:</w:t>
      </w:r>
      <w:r w:rsidR="00ED23F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5F7C67" w:rsidRPr="005F7C67">
        <w:rPr>
          <w:rFonts w:ascii="Times New Roman" w:hAnsi="Times New Roman" w:cs="Times New Roman"/>
          <w:sz w:val="24"/>
          <w:szCs w:val="24"/>
        </w:rPr>
        <w:t>omise je usnášeníschopná</w:t>
      </w:r>
      <w:r w:rsidR="009B0593">
        <w:rPr>
          <w:rFonts w:ascii="Times New Roman" w:hAnsi="Times New Roman" w:cs="Times New Roman"/>
          <w:sz w:val="24"/>
          <w:szCs w:val="24"/>
        </w:rPr>
        <w:t>.</w:t>
      </w:r>
    </w:p>
    <w:p w:rsidR="005F7C67" w:rsidRDefault="005F7C67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C67">
        <w:rPr>
          <w:rFonts w:ascii="Times New Roman" w:hAnsi="Times New Roman" w:cs="Times New Roman"/>
          <w:sz w:val="24"/>
          <w:szCs w:val="24"/>
        </w:rPr>
        <w:t>Jednání bylo zahájeno v 10:</w:t>
      </w:r>
      <w:r w:rsidR="00744022">
        <w:rPr>
          <w:rFonts w:ascii="Times New Roman" w:hAnsi="Times New Roman" w:cs="Times New Roman"/>
          <w:sz w:val="24"/>
          <w:szCs w:val="24"/>
        </w:rPr>
        <w:t>35</w:t>
      </w:r>
      <w:r w:rsidRPr="005F7C67">
        <w:rPr>
          <w:rFonts w:ascii="Times New Roman" w:hAnsi="Times New Roman" w:cs="Times New Roman"/>
          <w:sz w:val="24"/>
          <w:szCs w:val="24"/>
        </w:rPr>
        <w:t xml:space="preserve"> hodin a ukončeno v</w:t>
      </w:r>
      <w:r w:rsidR="009B0593">
        <w:rPr>
          <w:rFonts w:ascii="Times New Roman" w:hAnsi="Times New Roman" w:cs="Times New Roman"/>
          <w:sz w:val="24"/>
          <w:szCs w:val="24"/>
        </w:rPr>
        <w:t> 12:</w:t>
      </w:r>
      <w:r w:rsidR="00F9135D">
        <w:rPr>
          <w:rFonts w:ascii="Times New Roman" w:hAnsi="Times New Roman" w:cs="Times New Roman"/>
          <w:sz w:val="24"/>
          <w:szCs w:val="24"/>
        </w:rPr>
        <w:t>2</w:t>
      </w:r>
      <w:r w:rsidR="009B0593">
        <w:rPr>
          <w:rFonts w:ascii="Times New Roman" w:hAnsi="Times New Roman" w:cs="Times New Roman"/>
          <w:sz w:val="24"/>
          <w:szCs w:val="24"/>
        </w:rPr>
        <w:t>0.</w:t>
      </w:r>
    </w:p>
    <w:p w:rsidR="005F7C67" w:rsidRPr="005F7C67" w:rsidRDefault="005F7C67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0604" w:rsidRPr="005F7C67" w:rsidRDefault="006F78AB" w:rsidP="00FE060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5F7C67" w:rsidRPr="005F7C67" w:rsidRDefault="005F7C67" w:rsidP="005F7C6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7C67">
        <w:rPr>
          <w:rFonts w:ascii="Times New Roman" w:hAnsi="Times New Roman" w:cs="Times New Roman"/>
          <w:b/>
          <w:sz w:val="24"/>
          <w:szCs w:val="24"/>
        </w:rPr>
        <w:t>Úvodní slovo předsedy</w:t>
      </w:r>
    </w:p>
    <w:p w:rsidR="005F7C67" w:rsidRPr="005F7C67" w:rsidRDefault="00ED23FA" w:rsidP="005F7C67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744022">
        <w:rPr>
          <w:rFonts w:ascii="Times New Roman" w:hAnsi="Times New Roman" w:cs="Times New Roman"/>
          <w:sz w:val="24"/>
          <w:szCs w:val="24"/>
        </w:rPr>
        <w:t>Jan Štern přivítal členy komise.</w:t>
      </w:r>
    </w:p>
    <w:p w:rsidR="005F7C67" w:rsidRDefault="005F7C67" w:rsidP="005F7C67">
      <w:pPr>
        <w:pStyle w:val="Odstavecseseznamem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F7C67">
        <w:rPr>
          <w:rFonts w:ascii="Book Antiqua" w:hAnsi="Book Antiqua"/>
          <w:b/>
          <w:sz w:val="24"/>
          <w:szCs w:val="24"/>
        </w:rPr>
        <w:t>Představení členů Komise</w:t>
      </w:r>
    </w:p>
    <w:p w:rsidR="006F78AB" w:rsidRPr="006F78AB" w:rsidRDefault="006F78AB" w:rsidP="006F78AB">
      <w:pPr>
        <w:pStyle w:val="Odstavecseseznamem"/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 w:rsidRPr="006F78AB">
        <w:rPr>
          <w:rFonts w:ascii="Book Antiqua" w:hAnsi="Book Antiqua"/>
          <w:sz w:val="24"/>
          <w:szCs w:val="24"/>
        </w:rPr>
        <w:t>Jednotliv</w:t>
      </w:r>
      <w:r>
        <w:rPr>
          <w:rFonts w:ascii="Book Antiqua" w:hAnsi="Book Antiqua"/>
          <w:sz w:val="24"/>
          <w:szCs w:val="24"/>
        </w:rPr>
        <w:t>í členové komise se představili a popsali svou činnost</w:t>
      </w:r>
      <w:r w:rsidR="00276E62">
        <w:rPr>
          <w:rFonts w:ascii="Book Antiqua" w:hAnsi="Book Antiqua"/>
          <w:sz w:val="24"/>
          <w:szCs w:val="24"/>
        </w:rPr>
        <w:t xml:space="preserve"> či specializaci.</w:t>
      </w:r>
    </w:p>
    <w:p w:rsidR="005F7C67" w:rsidRPr="005F7C67" w:rsidRDefault="005F7C67" w:rsidP="005F7C67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F7C67">
        <w:rPr>
          <w:rFonts w:ascii="Book Antiqua" w:hAnsi="Book Antiqua"/>
          <w:b/>
          <w:sz w:val="24"/>
          <w:szCs w:val="24"/>
        </w:rPr>
        <w:t>Představení činnosti nočního starosty</w:t>
      </w:r>
    </w:p>
    <w:p w:rsidR="005F7C67" w:rsidRDefault="00471178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Předseda představil činnost nočního starosty. </w:t>
      </w:r>
      <w:r w:rsidR="00C91DE7">
        <w:rPr>
          <w:rFonts w:ascii="Book Antiqua" w:hAnsi="Book Antiqua"/>
          <w:sz w:val="24"/>
          <w:szCs w:val="24"/>
        </w:rPr>
        <w:t>Noční starosta je koncept fungující v mnoha městech v Evropě, nástroj pro města, kde je rozvinutý noční život i ve spojitosti s</w:t>
      </w:r>
      <w:r>
        <w:rPr>
          <w:rFonts w:ascii="Book Antiqua" w:hAnsi="Book Antiqua"/>
          <w:sz w:val="24"/>
          <w:szCs w:val="24"/>
        </w:rPr>
        <w:t> </w:t>
      </w:r>
      <w:r w:rsidR="00C91DE7">
        <w:rPr>
          <w:rFonts w:ascii="Book Antiqua" w:hAnsi="Book Antiqua"/>
          <w:sz w:val="24"/>
          <w:szCs w:val="24"/>
        </w:rPr>
        <w:t>turismem</w:t>
      </w:r>
      <w:r>
        <w:rPr>
          <w:rFonts w:ascii="Book Antiqua" w:hAnsi="Book Antiqua"/>
          <w:sz w:val="24"/>
          <w:szCs w:val="24"/>
        </w:rPr>
        <w:t>.</w:t>
      </w:r>
      <w:r w:rsidR="00C91DE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</w:t>
      </w:r>
      <w:r w:rsidR="00C91DE7">
        <w:rPr>
          <w:rFonts w:ascii="Book Antiqua" w:hAnsi="Book Antiqua"/>
          <w:sz w:val="24"/>
          <w:szCs w:val="24"/>
        </w:rPr>
        <w:t>oč</w:t>
      </w:r>
      <w:r>
        <w:rPr>
          <w:rFonts w:ascii="Book Antiqua" w:hAnsi="Book Antiqua"/>
          <w:sz w:val="24"/>
          <w:szCs w:val="24"/>
        </w:rPr>
        <w:t>ní život je pro město hodnotný Jedná se o důležitou</w:t>
      </w:r>
      <w:r w:rsidR="00C91DE7">
        <w:rPr>
          <w:rFonts w:ascii="Book Antiqua" w:hAnsi="Book Antiqua"/>
          <w:sz w:val="24"/>
          <w:szCs w:val="24"/>
        </w:rPr>
        <w:t xml:space="preserve"> součást života ve městě</w:t>
      </w:r>
      <w:r>
        <w:rPr>
          <w:rFonts w:ascii="Book Antiqua" w:hAnsi="Book Antiqua"/>
          <w:sz w:val="24"/>
          <w:szCs w:val="24"/>
        </w:rPr>
        <w:t>. Existuje však</w:t>
      </w:r>
      <w:r w:rsidR="00C91DE7">
        <w:rPr>
          <w:rFonts w:ascii="Book Antiqua" w:hAnsi="Book Antiqua"/>
          <w:sz w:val="24"/>
          <w:szCs w:val="24"/>
        </w:rPr>
        <w:t xml:space="preserve"> řada třecích ploch, které je třeba řešit</w:t>
      </w:r>
      <w:r>
        <w:rPr>
          <w:rFonts w:ascii="Book Antiqua" w:hAnsi="Book Antiqua"/>
          <w:sz w:val="24"/>
          <w:szCs w:val="24"/>
        </w:rPr>
        <w:t>.</w:t>
      </w:r>
      <w:r w:rsidR="00C91DE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</w:t>
      </w:r>
      <w:r w:rsidR="00C91DE7">
        <w:rPr>
          <w:rFonts w:ascii="Book Antiqua" w:hAnsi="Book Antiqua"/>
          <w:sz w:val="24"/>
          <w:szCs w:val="24"/>
        </w:rPr>
        <w:t>oční život je oblast, která zasahuje do mnoha gescí</w:t>
      </w:r>
      <w:r>
        <w:rPr>
          <w:rFonts w:ascii="Book Antiqua" w:hAnsi="Book Antiqua"/>
          <w:sz w:val="24"/>
          <w:szCs w:val="24"/>
        </w:rPr>
        <w:t xml:space="preserve"> a je potřeba najít kompromis,</w:t>
      </w:r>
      <w:r w:rsidR="00C91DE7">
        <w:rPr>
          <w:rFonts w:ascii="Book Antiqua" w:hAnsi="Book Antiqua"/>
          <w:sz w:val="24"/>
          <w:szCs w:val="24"/>
        </w:rPr>
        <w:t xml:space="preserve"> jak může noční život udržitelně </w:t>
      </w:r>
      <w:r w:rsidR="00AF6DB1">
        <w:rPr>
          <w:rFonts w:ascii="Book Antiqua" w:hAnsi="Book Antiqua"/>
          <w:sz w:val="24"/>
          <w:szCs w:val="24"/>
        </w:rPr>
        <w:t>fungovat</w:t>
      </w:r>
      <w:r>
        <w:rPr>
          <w:rFonts w:ascii="Book Antiqua" w:hAnsi="Book Antiqua"/>
          <w:sz w:val="24"/>
          <w:szCs w:val="24"/>
        </w:rPr>
        <w:t>.</w:t>
      </w:r>
    </w:p>
    <w:p w:rsidR="00C91DE7" w:rsidRPr="005F7C67" w:rsidRDefault="00C91DE7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Témat, kterým je třeba se věnovat je několik, nyní je aktuální situace v Dlouhé ulici, kde jsou koncentrovány negativní jevy nočního života</w:t>
      </w:r>
    </w:p>
    <w:p w:rsidR="005F7C67" w:rsidRPr="005F7C67" w:rsidRDefault="005F7C67" w:rsidP="005F7C67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F7C67">
        <w:rPr>
          <w:rFonts w:ascii="Book Antiqua" w:hAnsi="Book Antiqua"/>
          <w:b/>
          <w:sz w:val="24"/>
          <w:szCs w:val="24"/>
        </w:rPr>
        <w:t>Problematika nočního života v Dlouhé ulici a možná řešení</w:t>
      </w:r>
    </w:p>
    <w:p w:rsidR="00471178" w:rsidRDefault="00471178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 minulosti bylo již </w:t>
      </w:r>
      <w:r w:rsidR="00364F84">
        <w:rPr>
          <w:rFonts w:ascii="Book Antiqua" w:hAnsi="Book Antiqua"/>
          <w:sz w:val="24"/>
          <w:szCs w:val="24"/>
        </w:rPr>
        <w:t>vyzkoušeno několik</w:t>
      </w:r>
      <w:r>
        <w:rPr>
          <w:rFonts w:ascii="Book Antiqua" w:hAnsi="Book Antiqua"/>
          <w:sz w:val="24"/>
          <w:szCs w:val="24"/>
        </w:rPr>
        <w:t xml:space="preserve"> řešení</w:t>
      </w:r>
      <w:r w:rsidR="00364F84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="00364F84">
        <w:rPr>
          <w:rFonts w:ascii="Book Antiqua" w:hAnsi="Book Antiqua"/>
          <w:sz w:val="24"/>
          <w:szCs w:val="24"/>
        </w:rPr>
        <w:t>antikonfliktní</w:t>
      </w:r>
      <w:proofErr w:type="spellEnd"/>
      <w:r w:rsidR="00364F84">
        <w:rPr>
          <w:rFonts w:ascii="Book Antiqua" w:hAnsi="Book Antiqua"/>
          <w:sz w:val="24"/>
          <w:szCs w:val="24"/>
        </w:rPr>
        <w:t xml:space="preserve"> tým apod. David Skála připomněl, že </w:t>
      </w:r>
      <w:r>
        <w:rPr>
          <w:rFonts w:ascii="Book Antiqua" w:hAnsi="Book Antiqua"/>
          <w:sz w:val="24"/>
          <w:szCs w:val="24"/>
        </w:rPr>
        <w:t>v</w:t>
      </w:r>
      <w:r w:rsidR="00364F84">
        <w:rPr>
          <w:rFonts w:ascii="Book Antiqua" w:hAnsi="Book Antiqua"/>
          <w:sz w:val="24"/>
          <w:szCs w:val="24"/>
        </w:rPr>
        <w:t xml:space="preserve"> Dlouhé </w:t>
      </w:r>
      <w:r>
        <w:rPr>
          <w:rFonts w:ascii="Book Antiqua" w:hAnsi="Book Antiqua"/>
          <w:sz w:val="24"/>
          <w:szCs w:val="24"/>
        </w:rPr>
        <w:t xml:space="preserve">ulici </w:t>
      </w:r>
      <w:r w:rsidR="00364F84">
        <w:rPr>
          <w:rFonts w:ascii="Book Antiqua" w:hAnsi="Book Antiqua"/>
          <w:sz w:val="24"/>
          <w:szCs w:val="24"/>
        </w:rPr>
        <w:t>bude třeba</w:t>
      </w:r>
      <w:r>
        <w:rPr>
          <w:rFonts w:ascii="Book Antiqua" w:hAnsi="Book Antiqua"/>
          <w:sz w:val="24"/>
          <w:szCs w:val="24"/>
        </w:rPr>
        <w:t xml:space="preserve"> přijmout restriktivní opatření.</w:t>
      </w:r>
      <w:r w:rsidR="00364F84">
        <w:rPr>
          <w:rFonts w:ascii="Book Antiqua" w:hAnsi="Book Antiqua"/>
          <w:sz w:val="24"/>
          <w:szCs w:val="24"/>
        </w:rPr>
        <w:t xml:space="preserve"> Centrum je </w:t>
      </w:r>
      <w:r>
        <w:rPr>
          <w:rFonts w:ascii="Book Antiqua" w:hAnsi="Book Antiqua"/>
          <w:sz w:val="24"/>
          <w:szCs w:val="24"/>
        </w:rPr>
        <w:t xml:space="preserve">nočním životem přetížené. Do budoucna je </w:t>
      </w:r>
      <w:r w:rsidR="00364F84">
        <w:rPr>
          <w:rFonts w:ascii="Book Antiqua" w:hAnsi="Book Antiqua"/>
          <w:sz w:val="24"/>
          <w:szCs w:val="24"/>
        </w:rPr>
        <w:t xml:space="preserve">při plánování využití </w:t>
      </w:r>
      <w:proofErr w:type="spellStart"/>
      <w:r w:rsidR="00364F84">
        <w:rPr>
          <w:rFonts w:ascii="Book Antiqua" w:hAnsi="Book Antiqua"/>
          <w:sz w:val="24"/>
          <w:szCs w:val="24"/>
        </w:rPr>
        <w:t>brownfieldů</w:t>
      </w:r>
      <w:proofErr w:type="spellEnd"/>
      <w:r w:rsidR="00364F84">
        <w:rPr>
          <w:rFonts w:ascii="Book Antiqua" w:hAnsi="Book Antiqua"/>
          <w:sz w:val="24"/>
          <w:szCs w:val="24"/>
        </w:rPr>
        <w:t xml:space="preserve"> myslet na to, že to může být místo pro vznik klubů</w:t>
      </w:r>
      <w:r>
        <w:rPr>
          <w:rFonts w:ascii="Book Antiqua" w:hAnsi="Book Antiqua"/>
          <w:sz w:val="24"/>
          <w:szCs w:val="24"/>
        </w:rPr>
        <w:t>.</w:t>
      </w:r>
      <w:r w:rsidR="00364F84">
        <w:rPr>
          <w:rFonts w:ascii="Book Antiqua" w:hAnsi="Book Antiqua"/>
          <w:sz w:val="24"/>
          <w:szCs w:val="24"/>
        </w:rPr>
        <w:t xml:space="preserve"> Michal </w:t>
      </w:r>
      <w:proofErr w:type="spellStart"/>
      <w:r w:rsidR="00364F84">
        <w:rPr>
          <w:rFonts w:ascii="Book Antiqua" w:hAnsi="Book Antiqua"/>
          <w:sz w:val="24"/>
          <w:szCs w:val="24"/>
        </w:rPr>
        <w:t>Brenner</w:t>
      </w:r>
      <w:proofErr w:type="spellEnd"/>
      <w:r w:rsidR="00364F84">
        <w:rPr>
          <w:rFonts w:ascii="Book Antiqua" w:hAnsi="Book Antiqua"/>
          <w:sz w:val="24"/>
          <w:szCs w:val="24"/>
        </w:rPr>
        <w:t xml:space="preserve"> popsal výhody umístění klubu </w:t>
      </w:r>
      <w:proofErr w:type="spellStart"/>
      <w:r w:rsidR="00364F84">
        <w:rPr>
          <w:rFonts w:ascii="Book Antiqua" w:hAnsi="Book Antiqua"/>
          <w:sz w:val="24"/>
          <w:szCs w:val="24"/>
        </w:rPr>
        <w:t>MeetF</w:t>
      </w:r>
      <w:r>
        <w:rPr>
          <w:rFonts w:ascii="Book Antiqua" w:hAnsi="Book Antiqua"/>
          <w:sz w:val="24"/>
          <w:szCs w:val="24"/>
        </w:rPr>
        <w:t>actory</w:t>
      </w:r>
      <w:proofErr w:type="spellEnd"/>
      <w:r>
        <w:rPr>
          <w:rFonts w:ascii="Book Antiqua" w:hAnsi="Book Antiqua"/>
          <w:sz w:val="24"/>
          <w:szCs w:val="24"/>
        </w:rPr>
        <w:t xml:space="preserve"> mezi dálnicí a železnicí.</w:t>
      </w:r>
      <w:r w:rsidR="00364F84">
        <w:rPr>
          <w:rFonts w:ascii="Book Antiqua" w:hAnsi="Book Antiqua"/>
          <w:sz w:val="24"/>
          <w:szCs w:val="24"/>
        </w:rPr>
        <w:t xml:space="preserve"> Zdeněk Skála navrhl podpoření vzniku klubu v Holešovi</w:t>
      </w:r>
      <w:r>
        <w:rPr>
          <w:rFonts w:ascii="Book Antiqua" w:hAnsi="Book Antiqua"/>
          <w:sz w:val="24"/>
          <w:szCs w:val="24"/>
        </w:rPr>
        <w:t>cké tržnici, kde nikdo nebydlí. Hana Třeštíková připomněla plán</w:t>
      </w:r>
      <w:r w:rsidR="00AF6DB1">
        <w:rPr>
          <w:rFonts w:ascii="Book Antiqua" w:hAnsi="Book Antiqua"/>
          <w:sz w:val="24"/>
          <w:szCs w:val="24"/>
        </w:rPr>
        <w:t xml:space="preserve"> rozvoje Holešovické tržnice, který nepočítá s </w:t>
      </w:r>
      <w:r>
        <w:rPr>
          <w:rFonts w:ascii="Book Antiqua" w:hAnsi="Book Antiqua"/>
          <w:sz w:val="24"/>
          <w:szCs w:val="24"/>
        </w:rPr>
        <w:t>rozšiřov</w:t>
      </w:r>
      <w:r w:rsidR="00AF6DB1">
        <w:rPr>
          <w:rFonts w:ascii="Book Antiqua" w:hAnsi="Book Antiqua"/>
          <w:sz w:val="24"/>
          <w:szCs w:val="24"/>
        </w:rPr>
        <w:t>áním</w:t>
      </w:r>
      <w:r>
        <w:rPr>
          <w:rFonts w:ascii="Book Antiqua" w:hAnsi="Book Antiqua"/>
          <w:sz w:val="24"/>
          <w:szCs w:val="24"/>
        </w:rPr>
        <w:t xml:space="preserve"> </w:t>
      </w:r>
      <w:r w:rsidR="00AF6DB1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nožství klubů</w:t>
      </w:r>
      <w:r w:rsidR="00AF6DB1">
        <w:rPr>
          <w:rFonts w:ascii="Book Antiqua" w:hAnsi="Book Antiqua"/>
          <w:sz w:val="24"/>
          <w:szCs w:val="24"/>
        </w:rPr>
        <w:t>. Nicméně je jedna hala, kde by mohl vzniknout</w:t>
      </w:r>
      <w:r>
        <w:rPr>
          <w:rFonts w:ascii="Book Antiqua" w:hAnsi="Book Antiqua"/>
          <w:sz w:val="24"/>
          <w:szCs w:val="24"/>
        </w:rPr>
        <w:t xml:space="preserve"> bar</w:t>
      </w:r>
      <w:r w:rsidR="00AF6DB1">
        <w:rPr>
          <w:rFonts w:ascii="Book Antiqua" w:hAnsi="Book Antiqua"/>
          <w:sz w:val="24"/>
          <w:szCs w:val="24"/>
        </w:rPr>
        <w:t>.</w:t>
      </w:r>
    </w:p>
    <w:p w:rsidR="00AF6DB1" w:rsidRDefault="00AF6DB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Jaroslav </w:t>
      </w:r>
      <w:r w:rsidR="00364F84">
        <w:rPr>
          <w:rFonts w:ascii="Book Antiqua" w:hAnsi="Book Antiqua"/>
          <w:sz w:val="24"/>
          <w:szCs w:val="24"/>
        </w:rPr>
        <w:t xml:space="preserve">Stanko </w:t>
      </w:r>
      <w:r>
        <w:rPr>
          <w:rFonts w:ascii="Book Antiqua" w:hAnsi="Book Antiqua"/>
          <w:sz w:val="24"/>
          <w:szCs w:val="24"/>
        </w:rPr>
        <w:t>připomněl zásadní</w:t>
      </w:r>
      <w:r w:rsidR="00364F84">
        <w:rPr>
          <w:rFonts w:ascii="Book Antiqua" w:hAnsi="Book Antiqua"/>
          <w:sz w:val="24"/>
          <w:szCs w:val="24"/>
        </w:rPr>
        <w:t xml:space="preserve"> rozdíl mezi kulturním klubem a </w:t>
      </w:r>
      <w:r>
        <w:rPr>
          <w:rFonts w:ascii="Book Antiqua" w:hAnsi="Book Antiqua"/>
          <w:sz w:val="24"/>
          <w:szCs w:val="24"/>
        </w:rPr>
        <w:t>prostým restauračním zařízením, hospodou či nočním barem.</w:t>
      </w:r>
    </w:p>
    <w:p w:rsidR="00AF6DB1" w:rsidRDefault="00AF6DB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Jan </w:t>
      </w:r>
      <w:r w:rsidR="00364F84">
        <w:rPr>
          <w:rFonts w:ascii="Book Antiqua" w:hAnsi="Book Antiqua"/>
          <w:sz w:val="24"/>
          <w:szCs w:val="24"/>
        </w:rPr>
        <w:t>Štern</w:t>
      </w:r>
      <w:r>
        <w:rPr>
          <w:rFonts w:ascii="Book Antiqua" w:hAnsi="Book Antiqua"/>
          <w:sz w:val="24"/>
          <w:szCs w:val="24"/>
        </w:rPr>
        <w:t xml:space="preserve"> připomněl, že</w:t>
      </w:r>
      <w:r w:rsidR="00364F84">
        <w:rPr>
          <w:rFonts w:ascii="Book Antiqua" w:hAnsi="Book Antiqua"/>
          <w:sz w:val="24"/>
          <w:szCs w:val="24"/>
        </w:rPr>
        <w:t xml:space="preserve"> v roce 2014 vzniklo sdružení provozovatelů klubů v centru Prahy, ale</w:t>
      </w:r>
      <w:r>
        <w:rPr>
          <w:rFonts w:ascii="Book Antiqua" w:hAnsi="Book Antiqua"/>
          <w:sz w:val="24"/>
          <w:szCs w:val="24"/>
        </w:rPr>
        <w:t xml:space="preserve"> sdružení již nyní není aktivní. Bylo nicméně řečeno, že by bylo vhodné</w:t>
      </w:r>
      <w:r w:rsidR="00364F84">
        <w:rPr>
          <w:rFonts w:ascii="Book Antiqua" w:hAnsi="Book Antiqua"/>
          <w:sz w:val="24"/>
          <w:szCs w:val="24"/>
        </w:rPr>
        <w:t xml:space="preserve"> mít </w:t>
      </w:r>
      <w:r>
        <w:rPr>
          <w:rFonts w:ascii="Book Antiqua" w:hAnsi="Book Antiqua"/>
          <w:sz w:val="24"/>
          <w:szCs w:val="24"/>
        </w:rPr>
        <w:t xml:space="preserve">pro HMP </w:t>
      </w:r>
      <w:r w:rsidR="00364F84">
        <w:rPr>
          <w:rFonts w:ascii="Book Antiqua" w:hAnsi="Book Antiqua"/>
          <w:sz w:val="24"/>
          <w:szCs w:val="24"/>
        </w:rPr>
        <w:t xml:space="preserve">partnera </w:t>
      </w:r>
      <w:r>
        <w:rPr>
          <w:rFonts w:ascii="Book Antiqua" w:hAnsi="Book Antiqua"/>
          <w:sz w:val="24"/>
          <w:szCs w:val="24"/>
        </w:rPr>
        <w:t xml:space="preserve">k vyjednávání. </w:t>
      </w:r>
    </w:p>
    <w:p w:rsidR="00364F84" w:rsidRDefault="00AF6DB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Jaroslav Stanko představil opatření, která udělal klub ROXY</w:t>
      </w:r>
      <w:r w:rsidR="00364F84">
        <w:rPr>
          <w:rFonts w:ascii="Book Antiqua" w:hAnsi="Book Antiqua"/>
          <w:sz w:val="24"/>
          <w:szCs w:val="24"/>
        </w:rPr>
        <w:t xml:space="preserve"> na omezení hluku (zřízení kuřárny, ochranka upozorňuj</w:t>
      </w:r>
      <w:r>
        <w:rPr>
          <w:rFonts w:ascii="Book Antiqua" w:hAnsi="Book Antiqua"/>
          <w:sz w:val="24"/>
          <w:szCs w:val="24"/>
        </w:rPr>
        <w:t>ící</w:t>
      </w:r>
      <w:r w:rsidR="00364F84">
        <w:rPr>
          <w:rFonts w:ascii="Book Antiqua" w:hAnsi="Book Antiqua"/>
          <w:sz w:val="24"/>
          <w:szCs w:val="24"/>
        </w:rPr>
        <w:t xml:space="preserve"> návštěvníky</w:t>
      </w:r>
      <w:r>
        <w:rPr>
          <w:rFonts w:ascii="Book Antiqua" w:hAnsi="Book Antiqua"/>
          <w:sz w:val="24"/>
          <w:szCs w:val="24"/>
        </w:rPr>
        <w:t xml:space="preserve"> na </w:t>
      </w:r>
      <w:r w:rsidR="00D0655B">
        <w:rPr>
          <w:rFonts w:ascii="Book Antiqua" w:hAnsi="Book Antiqua"/>
          <w:sz w:val="24"/>
          <w:szCs w:val="24"/>
        </w:rPr>
        <w:t>dodržování nočního klidu</w:t>
      </w:r>
      <w:r w:rsidR="00364F84">
        <w:rPr>
          <w:rFonts w:ascii="Book Antiqua" w:hAnsi="Book Antiqua"/>
          <w:sz w:val="24"/>
          <w:szCs w:val="24"/>
        </w:rPr>
        <w:t>)</w:t>
      </w:r>
      <w:r w:rsidR="00D0655B">
        <w:rPr>
          <w:rFonts w:ascii="Book Antiqua" w:hAnsi="Book Antiqua"/>
          <w:sz w:val="24"/>
          <w:szCs w:val="24"/>
        </w:rPr>
        <w:t>.</w:t>
      </w:r>
    </w:p>
    <w:p w:rsidR="00FB6B61" w:rsidRDefault="00D0655B" w:rsidP="005D0400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Jednání se chvíli zabývalo problematikou </w:t>
      </w:r>
      <w:r w:rsidR="00FB6B61">
        <w:rPr>
          <w:rFonts w:ascii="Book Antiqua" w:hAnsi="Book Antiqua"/>
          <w:sz w:val="24"/>
          <w:szCs w:val="24"/>
        </w:rPr>
        <w:t>rozšiřování obydlených zón</w:t>
      </w:r>
      <w:r w:rsidR="005D0400">
        <w:rPr>
          <w:rFonts w:ascii="Book Antiqua" w:hAnsi="Book Antiqua"/>
          <w:sz w:val="24"/>
          <w:szCs w:val="24"/>
        </w:rPr>
        <w:t xml:space="preserve">. Existují </w:t>
      </w:r>
      <w:r>
        <w:rPr>
          <w:rFonts w:ascii="Book Antiqua" w:hAnsi="Book Antiqua"/>
          <w:sz w:val="24"/>
          <w:szCs w:val="24"/>
        </w:rPr>
        <w:t>místa, kde</w:t>
      </w:r>
      <w:r w:rsidR="00FB6B61">
        <w:rPr>
          <w:rFonts w:ascii="Book Antiqua" w:hAnsi="Book Antiqua"/>
          <w:sz w:val="24"/>
          <w:szCs w:val="24"/>
        </w:rPr>
        <w:t xml:space="preserve"> kluby nikoho neruší</w:t>
      </w:r>
      <w:r>
        <w:rPr>
          <w:rFonts w:ascii="Book Antiqua" w:hAnsi="Book Antiqua"/>
          <w:sz w:val="24"/>
          <w:szCs w:val="24"/>
        </w:rPr>
        <w:t>, ale</w:t>
      </w:r>
      <w:r w:rsidR="00FB6B61">
        <w:rPr>
          <w:rFonts w:ascii="Book Antiqua" w:hAnsi="Book Antiqua"/>
          <w:sz w:val="24"/>
          <w:szCs w:val="24"/>
        </w:rPr>
        <w:t xml:space="preserve"> začnou</w:t>
      </w:r>
      <w:r>
        <w:rPr>
          <w:rFonts w:ascii="Book Antiqua" w:hAnsi="Book Antiqua"/>
          <w:sz w:val="24"/>
          <w:szCs w:val="24"/>
        </w:rPr>
        <w:t>-li v okolí</w:t>
      </w:r>
      <w:r w:rsidR="00FB6B61">
        <w:rPr>
          <w:rFonts w:ascii="Book Antiqua" w:hAnsi="Book Antiqua"/>
          <w:sz w:val="24"/>
          <w:szCs w:val="24"/>
        </w:rPr>
        <w:t xml:space="preserve"> vznikat developerské projekty</w:t>
      </w:r>
      <w:r>
        <w:rPr>
          <w:rFonts w:ascii="Book Antiqua" w:hAnsi="Book Antiqua"/>
          <w:sz w:val="24"/>
          <w:szCs w:val="24"/>
        </w:rPr>
        <w:t xml:space="preserve">, může to způsobit potíže. Do budoucna by bylo vhodné věnovat se této problematice. Michal </w:t>
      </w:r>
      <w:proofErr w:type="spellStart"/>
      <w:r>
        <w:rPr>
          <w:rFonts w:ascii="Book Antiqua" w:hAnsi="Book Antiqua"/>
          <w:sz w:val="24"/>
          <w:szCs w:val="24"/>
        </w:rPr>
        <w:t>Brenner</w:t>
      </w:r>
      <w:proofErr w:type="spellEnd"/>
      <w:r w:rsidR="005D0400">
        <w:rPr>
          <w:rFonts w:ascii="Book Antiqua" w:hAnsi="Book Antiqua"/>
          <w:sz w:val="24"/>
          <w:szCs w:val="24"/>
        </w:rPr>
        <w:t xml:space="preserve"> popsal několik řešení používaných v zahraničí.</w:t>
      </w:r>
      <w:r w:rsidR="00FB6B61">
        <w:rPr>
          <w:rFonts w:ascii="Book Antiqua" w:hAnsi="Book Antiqua"/>
          <w:sz w:val="24"/>
          <w:szCs w:val="24"/>
        </w:rPr>
        <w:t xml:space="preserve"> </w:t>
      </w:r>
    </w:p>
    <w:p w:rsidR="00653E72" w:rsidRDefault="005D0400" w:rsidP="00653E72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Jan </w:t>
      </w:r>
      <w:r w:rsidR="00FB6B61">
        <w:rPr>
          <w:rFonts w:ascii="Book Antiqua" w:hAnsi="Book Antiqua"/>
          <w:sz w:val="24"/>
          <w:szCs w:val="24"/>
        </w:rPr>
        <w:t>Štern</w:t>
      </w:r>
      <w:r>
        <w:rPr>
          <w:rFonts w:ascii="Book Antiqua" w:hAnsi="Book Antiqua"/>
          <w:sz w:val="24"/>
          <w:szCs w:val="24"/>
        </w:rPr>
        <w:t xml:space="preserve"> načrtl možná </w:t>
      </w:r>
      <w:r w:rsidR="006561C8">
        <w:rPr>
          <w:rFonts w:ascii="Book Antiqua" w:hAnsi="Book Antiqua"/>
          <w:sz w:val="24"/>
          <w:szCs w:val="24"/>
        </w:rPr>
        <w:t>opatření v Dlouhé ulici. David Skála potvrdil, že se jedná o prioritu vedení MČ Praha 1.</w:t>
      </w:r>
      <w:r w:rsidR="00FB6B61">
        <w:rPr>
          <w:rFonts w:ascii="Book Antiqua" w:hAnsi="Book Antiqua"/>
          <w:sz w:val="24"/>
          <w:szCs w:val="24"/>
        </w:rPr>
        <w:t xml:space="preserve"> </w:t>
      </w:r>
      <w:r w:rsidR="006561C8">
        <w:rPr>
          <w:rFonts w:ascii="Book Antiqua" w:hAnsi="Book Antiqua"/>
          <w:sz w:val="24"/>
          <w:szCs w:val="24"/>
        </w:rPr>
        <w:t xml:space="preserve">Omezení hluku z dopravy v noci díky uzavření Dlouhé ulice, nejdříve pomocí dopravních značek, poté pomocích zasouvacích sloupků (možnost vjezdu rezidentů). Ředitel MP Ing. </w:t>
      </w:r>
      <w:proofErr w:type="spellStart"/>
      <w:r w:rsidR="006561C8">
        <w:rPr>
          <w:rFonts w:ascii="Book Antiqua" w:hAnsi="Book Antiqua"/>
          <w:sz w:val="24"/>
          <w:szCs w:val="24"/>
        </w:rPr>
        <w:t>Šuster</w:t>
      </w:r>
      <w:proofErr w:type="spellEnd"/>
      <w:r w:rsidR="006561C8">
        <w:rPr>
          <w:rFonts w:ascii="Book Antiqua" w:hAnsi="Book Antiqua"/>
          <w:sz w:val="24"/>
          <w:szCs w:val="24"/>
        </w:rPr>
        <w:t xml:space="preserve"> byl dotázán na názor na toto opatření a potvrdil, že v Dlouhé ulici byla vyzkoušena řada restriktivních opatření bez dlouhodobého výsledku. Dle jeho názoru pomůže omezení dopravy ke zklidnění situace. Nicméně vyjádřil pochybnost nad dodržováním pokynů dopravního značení.</w:t>
      </w:r>
      <w:r w:rsidR="00653E72">
        <w:rPr>
          <w:rFonts w:ascii="Book Antiqua" w:hAnsi="Book Antiqua"/>
          <w:sz w:val="24"/>
          <w:szCs w:val="24"/>
        </w:rPr>
        <w:t xml:space="preserve"> </w:t>
      </w:r>
    </w:p>
    <w:p w:rsidR="00653E72" w:rsidRDefault="00653E72" w:rsidP="00653E72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Zdeněk Skála připomněl, že dalším závažným zdrojem hluku jsou pivní kola. David Skála informoval, že MČ Praha 1 nyní jedná o vytvoření dopravní značky zakazující vjezd takových kol na určitá místa podobně jako tomu je u značek zakazujících vjezd </w:t>
      </w:r>
      <w:proofErr w:type="spellStart"/>
      <w:r>
        <w:rPr>
          <w:rFonts w:ascii="Book Antiqua" w:hAnsi="Book Antiqua"/>
          <w:sz w:val="24"/>
          <w:szCs w:val="24"/>
        </w:rPr>
        <w:t>segwayů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E12CF2" w:rsidRDefault="00653E72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Jan Štern </w:t>
      </w:r>
      <w:r w:rsidR="001902A0">
        <w:rPr>
          <w:rFonts w:ascii="Book Antiqua" w:hAnsi="Book Antiqua"/>
          <w:sz w:val="24"/>
          <w:szCs w:val="24"/>
        </w:rPr>
        <w:t xml:space="preserve">otevřel téma připravované vyhlášky regulující noční život, která je nyní v připomínkovém </w:t>
      </w:r>
      <w:r w:rsidR="00E12CF2">
        <w:rPr>
          <w:rFonts w:ascii="Book Antiqua" w:hAnsi="Book Antiqua"/>
          <w:sz w:val="24"/>
          <w:szCs w:val="24"/>
        </w:rPr>
        <w:t>řízení u MČ. V</w:t>
      </w:r>
      <w:r w:rsidR="00AF463E">
        <w:rPr>
          <w:rFonts w:ascii="Book Antiqua" w:hAnsi="Book Antiqua"/>
          <w:sz w:val="24"/>
          <w:szCs w:val="24"/>
        </w:rPr>
        <w:t xml:space="preserve">znikající vyhláška by </w:t>
      </w:r>
      <w:r w:rsidR="00E12CF2">
        <w:rPr>
          <w:rFonts w:ascii="Book Antiqua" w:hAnsi="Book Antiqua"/>
          <w:sz w:val="24"/>
          <w:szCs w:val="24"/>
        </w:rPr>
        <w:t>mohla umožnit stanovovat</w:t>
      </w:r>
      <w:r w:rsidR="00AF463E">
        <w:rPr>
          <w:rFonts w:ascii="Book Antiqua" w:hAnsi="Book Antiqua"/>
          <w:sz w:val="24"/>
          <w:szCs w:val="24"/>
        </w:rPr>
        <w:t xml:space="preserve"> zavírací doby podniků</w:t>
      </w:r>
      <w:r w:rsidR="001902A0">
        <w:rPr>
          <w:rFonts w:ascii="Book Antiqua" w:hAnsi="Book Antiqua"/>
          <w:sz w:val="24"/>
          <w:szCs w:val="24"/>
        </w:rPr>
        <w:t xml:space="preserve"> </w:t>
      </w:r>
      <w:r w:rsidR="00E12CF2">
        <w:rPr>
          <w:rFonts w:ascii="Book Antiqua" w:hAnsi="Book Antiqua"/>
          <w:sz w:val="24"/>
          <w:szCs w:val="24"/>
        </w:rPr>
        <w:t xml:space="preserve">na území jednotlivých MČ </w:t>
      </w:r>
      <w:r w:rsidR="001902A0">
        <w:rPr>
          <w:rFonts w:ascii="Book Antiqua" w:hAnsi="Book Antiqua"/>
          <w:sz w:val="24"/>
          <w:szCs w:val="24"/>
        </w:rPr>
        <w:t>a další opatření. Nyní se čeká na podněty především MČ P</w:t>
      </w:r>
      <w:r w:rsidR="00E12CF2">
        <w:rPr>
          <w:rFonts w:ascii="Book Antiqua" w:hAnsi="Book Antiqua"/>
          <w:sz w:val="24"/>
          <w:szCs w:val="24"/>
        </w:rPr>
        <w:t xml:space="preserve">raha </w:t>
      </w:r>
      <w:r w:rsidR="001902A0">
        <w:rPr>
          <w:rFonts w:ascii="Book Antiqua" w:hAnsi="Book Antiqua"/>
          <w:sz w:val="24"/>
          <w:szCs w:val="24"/>
        </w:rPr>
        <w:t>1</w:t>
      </w:r>
      <w:r w:rsidR="00E12CF2">
        <w:rPr>
          <w:rFonts w:ascii="Book Antiqua" w:hAnsi="Book Antiqua"/>
          <w:sz w:val="24"/>
          <w:szCs w:val="24"/>
        </w:rPr>
        <w:t>.</w:t>
      </w:r>
    </w:p>
    <w:p w:rsidR="001B1019" w:rsidRDefault="00E12CF2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Jiří </w:t>
      </w:r>
      <w:proofErr w:type="spellStart"/>
      <w:r>
        <w:rPr>
          <w:rFonts w:ascii="Book Antiqua" w:hAnsi="Book Antiqua"/>
          <w:sz w:val="24"/>
          <w:szCs w:val="24"/>
        </w:rPr>
        <w:t>Sulženko</w:t>
      </w:r>
      <w:proofErr w:type="spellEnd"/>
      <w:r>
        <w:rPr>
          <w:rFonts w:ascii="Book Antiqua" w:hAnsi="Book Antiqua"/>
          <w:sz w:val="24"/>
          <w:szCs w:val="24"/>
        </w:rPr>
        <w:t xml:space="preserve"> poznamenal, že by situaci mohla dále pomoci novela zákona řadící průvodcovskou činnost mezi činnosti vázané a ztížit pořádání tzv. </w:t>
      </w:r>
      <w:proofErr w:type="spellStart"/>
      <w:r>
        <w:rPr>
          <w:rFonts w:ascii="Book Antiqua" w:hAnsi="Book Antiqua"/>
          <w:sz w:val="24"/>
          <w:szCs w:val="24"/>
        </w:rPr>
        <w:t>Pubcrawlů</w:t>
      </w:r>
      <w:proofErr w:type="spellEnd"/>
      <w:r>
        <w:rPr>
          <w:rFonts w:ascii="Book Antiqua" w:hAnsi="Book Antiqua"/>
          <w:sz w:val="24"/>
          <w:szCs w:val="24"/>
        </w:rPr>
        <w:t xml:space="preserve">.  Jaroslav Stanko připomnělo, že </w:t>
      </w:r>
      <w:r w:rsidR="001B1019">
        <w:rPr>
          <w:rFonts w:ascii="Book Antiqua" w:hAnsi="Book Antiqua"/>
          <w:sz w:val="24"/>
          <w:szCs w:val="24"/>
        </w:rPr>
        <w:t>kluby mohou zakázat</w:t>
      </w:r>
      <w:r>
        <w:rPr>
          <w:rFonts w:ascii="Book Antiqua" w:hAnsi="Book Antiqua"/>
          <w:sz w:val="24"/>
          <w:szCs w:val="24"/>
        </w:rPr>
        <w:t xml:space="preserve"> vstup účastníkům takových průvodů.</w:t>
      </w:r>
    </w:p>
    <w:p w:rsidR="00AF463E" w:rsidRDefault="00E12CF2" w:rsidP="00E12CF2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David Skála informoval, že Praha 1 se vyhláškou intenzivně zabývá. </w:t>
      </w:r>
    </w:p>
    <w:p w:rsidR="00E12CF2" w:rsidRDefault="00E12CF2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Jan Štern připustil, že stanovením zavírací hodiny je možné, že se </w:t>
      </w:r>
      <w:r w:rsidR="001B1019">
        <w:rPr>
          <w:rFonts w:ascii="Book Antiqua" w:hAnsi="Book Antiqua"/>
          <w:sz w:val="24"/>
          <w:szCs w:val="24"/>
        </w:rPr>
        <w:t xml:space="preserve">problémy rozložené v čase </w:t>
      </w:r>
      <w:r>
        <w:rPr>
          <w:rFonts w:ascii="Book Antiqua" w:hAnsi="Book Antiqua"/>
          <w:sz w:val="24"/>
          <w:szCs w:val="24"/>
        </w:rPr>
        <w:t xml:space="preserve">budou </w:t>
      </w:r>
      <w:r w:rsidR="001B1019">
        <w:rPr>
          <w:rFonts w:ascii="Book Antiqua" w:hAnsi="Book Antiqua"/>
          <w:sz w:val="24"/>
          <w:szCs w:val="24"/>
        </w:rPr>
        <w:t>koncentr</w:t>
      </w:r>
      <w:r>
        <w:rPr>
          <w:rFonts w:ascii="Book Antiqua" w:hAnsi="Book Antiqua"/>
          <w:sz w:val="24"/>
          <w:szCs w:val="24"/>
        </w:rPr>
        <w:t>ovat</w:t>
      </w:r>
      <w:r w:rsidR="001B1019">
        <w:rPr>
          <w:rFonts w:ascii="Book Antiqua" w:hAnsi="Book Antiqua"/>
          <w:sz w:val="24"/>
          <w:szCs w:val="24"/>
        </w:rPr>
        <w:t xml:space="preserve"> na jednu hodinu</w:t>
      </w:r>
      <w:r>
        <w:rPr>
          <w:rFonts w:ascii="Book Antiqua" w:hAnsi="Book Antiqua"/>
          <w:sz w:val="24"/>
          <w:szCs w:val="24"/>
        </w:rPr>
        <w:t>. Nicméně uvedl, že po přijetí takové vyhlášky je velká</w:t>
      </w:r>
      <w:r w:rsidR="001B1019">
        <w:rPr>
          <w:rFonts w:ascii="Book Antiqua" w:hAnsi="Book Antiqua"/>
          <w:sz w:val="24"/>
          <w:szCs w:val="24"/>
        </w:rPr>
        <w:t xml:space="preserve"> poptávka,</w:t>
      </w:r>
      <w:r>
        <w:rPr>
          <w:rFonts w:ascii="Book Antiqua" w:hAnsi="Book Antiqua"/>
          <w:sz w:val="24"/>
          <w:szCs w:val="24"/>
        </w:rPr>
        <w:t xml:space="preserve"> neboť by mohla přinést sadu</w:t>
      </w:r>
      <w:r w:rsidR="001B1019">
        <w:rPr>
          <w:rFonts w:ascii="Book Antiqua" w:hAnsi="Book Antiqua"/>
          <w:sz w:val="24"/>
          <w:szCs w:val="24"/>
        </w:rPr>
        <w:t xml:space="preserve"> opatření</w:t>
      </w:r>
      <w:r>
        <w:rPr>
          <w:rFonts w:ascii="Book Antiqua" w:hAnsi="Book Antiqua"/>
          <w:sz w:val="24"/>
          <w:szCs w:val="24"/>
        </w:rPr>
        <w:t xml:space="preserve">. Je však vždy otázka, jak bude možné její dodržování vymáhat. Pokud bude vyhláška přijata, očekávají se </w:t>
      </w:r>
      <w:r w:rsidR="00F4060C">
        <w:rPr>
          <w:rFonts w:ascii="Book Antiqua" w:hAnsi="Book Antiqua"/>
          <w:sz w:val="24"/>
          <w:szCs w:val="24"/>
        </w:rPr>
        <w:t>spor</w:t>
      </w:r>
      <w:r>
        <w:rPr>
          <w:rFonts w:ascii="Book Antiqua" w:hAnsi="Book Antiqua"/>
          <w:sz w:val="24"/>
          <w:szCs w:val="24"/>
        </w:rPr>
        <w:t>y</w:t>
      </w:r>
      <w:r w:rsidR="00F4060C">
        <w:rPr>
          <w:rFonts w:ascii="Book Antiqua" w:hAnsi="Book Antiqua"/>
          <w:sz w:val="24"/>
          <w:szCs w:val="24"/>
        </w:rPr>
        <w:t xml:space="preserve"> s</w:t>
      </w:r>
      <w:r>
        <w:rPr>
          <w:rFonts w:ascii="Book Antiqua" w:hAnsi="Book Antiqua"/>
          <w:sz w:val="24"/>
          <w:szCs w:val="24"/>
        </w:rPr>
        <w:t> </w:t>
      </w:r>
      <w:r w:rsidR="00F4060C">
        <w:rPr>
          <w:rFonts w:ascii="Book Antiqua" w:hAnsi="Book Antiqua"/>
          <w:sz w:val="24"/>
          <w:szCs w:val="24"/>
        </w:rPr>
        <w:t>provozovateli</w:t>
      </w:r>
      <w:r>
        <w:rPr>
          <w:rFonts w:ascii="Book Antiqua" w:hAnsi="Book Antiqua"/>
          <w:sz w:val="24"/>
          <w:szCs w:val="24"/>
        </w:rPr>
        <w:t xml:space="preserve">. </w:t>
      </w:r>
    </w:p>
    <w:p w:rsidR="00F4060C" w:rsidRPr="005F7C67" w:rsidRDefault="00E12CF2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Jiří </w:t>
      </w:r>
      <w:proofErr w:type="spellStart"/>
      <w:r>
        <w:rPr>
          <w:rFonts w:ascii="Book Antiqua" w:hAnsi="Book Antiqua"/>
          <w:sz w:val="24"/>
          <w:szCs w:val="24"/>
        </w:rPr>
        <w:t>Sulženko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764FFA">
        <w:rPr>
          <w:rFonts w:ascii="Book Antiqua" w:hAnsi="Book Antiqua"/>
          <w:sz w:val="24"/>
          <w:szCs w:val="24"/>
        </w:rPr>
        <w:t>navrhl přemýšlet o možnostech udílení výjimek ze zavírací hodiny, omezený počet licencí přidělovaný na základě objektivních kritérií (technická opatření provedená za účelem snížení hluku a problematických jevů) apod.</w:t>
      </w:r>
    </w:p>
    <w:p w:rsidR="005F7C67" w:rsidRPr="005F7C67" w:rsidRDefault="005F7C67" w:rsidP="005F7C67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F7C67">
        <w:rPr>
          <w:rFonts w:ascii="Book Antiqua" w:hAnsi="Book Antiqua"/>
          <w:b/>
          <w:sz w:val="24"/>
          <w:szCs w:val="24"/>
        </w:rPr>
        <w:t xml:space="preserve">Prezentace celkového řešení pražských náplavek – Jiří </w:t>
      </w:r>
      <w:proofErr w:type="spellStart"/>
      <w:r w:rsidRPr="005F7C67">
        <w:rPr>
          <w:rFonts w:ascii="Book Antiqua" w:hAnsi="Book Antiqua"/>
          <w:b/>
          <w:sz w:val="24"/>
          <w:szCs w:val="24"/>
        </w:rPr>
        <w:t>Sulženko</w:t>
      </w:r>
      <w:proofErr w:type="spellEnd"/>
    </w:p>
    <w:p w:rsidR="005F7C67" w:rsidRDefault="00764FFA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Jiří </w:t>
      </w:r>
      <w:proofErr w:type="spellStart"/>
      <w:r>
        <w:rPr>
          <w:rFonts w:ascii="Book Antiqua" w:hAnsi="Book Antiqua"/>
          <w:sz w:val="24"/>
          <w:szCs w:val="24"/>
        </w:rPr>
        <w:t>Sulženko</w:t>
      </w:r>
      <w:proofErr w:type="spellEnd"/>
      <w:r>
        <w:rPr>
          <w:rFonts w:ascii="Book Antiqua" w:hAnsi="Book Antiqua"/>
          <w:sz w:val="24"/>
          <w:szCs w:val="24"/>
        </w:rPr>
        <w:t xml:space="preserve"> seznámil členy komise s koncepcí řešení situace na pražských náplavkách. Jedná se o území v majetku města, které spravuje spol. TCP a.s.</w:t>
      </w:r>
    </w:p>
    <w:p w:rsidR="00411BF6" w:rsidRDefault="007A46A0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Včera byla</w:t>
      </w:r>
      <w:r w:rsidR="00411BF6">
        <w:rPr>
          <w:rFonts w:ascii="Book Antiqua" w:hAnsi="Book Antiqua"/>
          <w:sz w:val="24"/>
          <w:szCs w:val="24"/>
        </w:rPr>
        <w:t xml:space="preserve"> podepsána </w:t>
      </w:r>
      <w:r>
        <w:rPr>
          <w:rFonts w:ascii="Book Antiqua" w:hAnsi="Book Antiqua"/>
          <w:sz w:val="24"/>
          <w:szCs w:val="24"/>
        </w:rPr>
        <w:t xml:space="preserve">pravidla prostoru. </w:t>
      </w:r>
      <w:r w:rsidR="00411BF6">
        <w:rPr>
          <w:rFonts w:ascii="Book Antiqua" w:hAnsi="Book Antiqua"/>
          <w:sz w:val="24"/>
          <w:szCs w:val="24"/>
        </w:rPr>
        <w:t>Vznikla pozice kurátora</w:t>
      </w:r>
      <w:r>
        <w:rPr>
          <w:rFonts w:ascii="Book Antiqua" w:hAnsi="Book Antiqua"/>
          <w:sz w:val="24"/>
          <w:szCs w:val="24"/>
        </w:rPr>
        <w:t>, který má podpořit komunikaci mezi provozovateli a správcem.</w:t>
      </w:r>
      <w:r w:rsidR="00411BF6">
        <w:rPr>
          <w:rFonts w:ascii="Book Antiqua" w:hAnsi="Book Antiqua"/>
          <w:sz w:val="24"/>
          <w:szCs w:val="24"/>
        </w:rPr>
        <w:t xml:space="preserve"> </w:t>
      </w:r>
    </w:p>
    <w:p w:rsidR="00411BF6" w:rsidRDefault="0070361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Oblast je velmi vytížená. </w:t>
      </w:r>
      <w:r w:rsidR="00411BF6">
        <w:rPr>
          <w:rFonts w:ascii="Book Antiqua" w:hAnsi="Book Antiqua"/>
          <w:sz w:val="24"/>
          <w:szCs w:val="24"/>
        </w:rPr>
        <w:t xml:space="preserve">Prioritou HMP je </w:t>
      </w:r>
      <w:proofErr w:type="spellStart"/>
      <w:r w:rsidR="00411BF6">
        <w:rPr>
          <w:rFonts w:ascii="Book Antiqua" w:hAnsi="Book Antiqua"/>
          <w:sz w:val="24"/>
          <w:szCs w:val="24"/>
        </w:rPr>
        <w:t>k</w:t>
      </w:r>
      <w:r>
        <w:rPr>
          <w:rFonts w:ascii="Book Antiqua" w:hAnsi="Book Antiqua"/>
          <w:sz w:val="24"/>
          <w:szCs w:val="24"/>
        </w:rPr>
        <w:t>ultuivovat</w:t>
      </w:r>
      <w:proofErr w:type="spellEnd"/>
      <w:r>
        <w:rPr>
          <w:rFonts w:ascii="Book Antiqua" w:hAnsi="Book Antiqua"/>
          <w:sz w:val="24"/>
          <w:szCs w:val="24"/>
        </w:rPr>
        <w:t xml:space="preserve"> centrální část města. V zájmu HMP je </w:t>
      </w:r>
      <w:r w:rsidR="00411BF6">
        <w:rPr>
          <w:rFonts w:ascii="Book Antiqua" w:hAnsi="Book Antiqua"/>
          <w:sz w:val="24"/>
          <w:szCs w:val="24"/>
        </w:rPr>
        <w:t>koncepční užívání veřejného prostoru</w:t>
      </w:r>
      <w:r>
        <w:rPr>
          <w:rFonts w:ascii="Book Antiqua" w:hAnsi="Book Antiqua"/>
          <w:sz w:val="24"/>
          <w:szCs w:val="24"/>
        </w:rPr>
        <w:t xml:space="preserve">. </w:t>
      </w:r>
      <w:r w:rsidR="00411BF6">
        <w:rPr>
          <w:rFonts w:ascii="Book Antiqua" w:hAnsi="Book Antiqua"/>
          <w:sz w:val="24"/>
          <w:szCs w:val="24"/>
        </w:rPr>
        <w:t>Chybí transparentní pravidla využívání prostranství</w:t>
      </w:r>
      <w:r>
        <w:rPr>
          <w:rFonts w:ascii="Book Antiqua" w:hAnsi="Book Antiqua"/>
          <w:sz w:val="24"/>
          <w:szCs w:val="24"/>
        </w:rPr>
        <w:t>.</w:t>
      </w:r>
    </w:p>
    <w:p w:rsidR="00411BF6" w:rsidRDefault="0070361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Byla popsána m</w:t>
      </w:r>
      <w:r w:rsidR="00411BF6">
        <w:rPr>
          <w:rFonts w:ascii="Book Antiqua" w:hAnsi="Book Antiqua"/>
          <w:sz w:val="24"/>
          <w:szCs w:val="24"/>
        </w:rPr>
        <w:t xml:space="preserve">etodika řešení </w:t>
      </w:r>
      <w:r w:rsidR="00B2122A">
        <w:rPr>
          <w:rFonts w:ascii="Book Antiqua" w:hAnsi="Book Antiqua"/>
          <w:sz w:val="24"/>
          <w:szCs w:val="24"/>
        </w:rPr>
        <w:t xml:space="preserve">situace na </w:t>
      </w:r>
      <w:r w:rsidR="00411BF6">
        <w:rPr>
          <w:rFonts w:ascii="Book Antiqua" w:hAnsi="Book Antiqua"/>
          <w:sz w:val="24"/>
          <w:szCs w:val="24"/>
        </w:rPr>
        <w:t>náplavk</w:t>
      </w:r>
      <w:r w:rsidR="00B2122A">
        <w:rPr>
          <w:rFonts w:ascii="Book Antiqua" w:hAnsi="Book Antiqua"/>
          <w:sz w:val="24"/>
          <w:szCs w:val="24"/>
        </w:rPr>
        <w:t>ách</w:t>
      </w:r>
      <w:bookmarkStart w:id="0" w:name="_GoBack"/>
      <w:bookmarkEnd w:id="0"/>
      <w:r w:rsidR="00411BF6">
        <w:rPr>
          <w:rFonts w:ascii="Book Antiqua" w:hAnsi="Book Antiqua"/>
          <w:sz w:val="24"/>
          <w:szCs w:val="24"/>
        </w:rPr>
        <w:t xml:space="preserve"> – kurátor, pravidelná komunikace s rezidenty a provozovateli </w:t>
      </w:r>
      <w:r>
        <w:rPr>
          <w:rFonts w:ascii="Book Antiqua" w:hAnsi="Book Antiqua"/>
          <w:sz w:val="24"/>
          <w:szCs w:val="24"/>
        </w:rPr>
        <w:t>(</w:t>
      </w:r>
      <w:r w:rsidR="00640C70">
        <w:rPr>
          <w:rFonts w:ascii="Book Antiqua" w:hAnsi="Book Antiqua"/>
          <w:sz w:val="24"/>
          <w:szCs w:val="24"/>
        </w:rPr>
        <w:t>větší počet partnerů</w:t>
      </w:r>
      <w:r>
        <w:rPr>
          <w:rFonts w:ascii="Book Antiqua" w:hAnsi="Book Antiqua"/>
          <w:sz w:val="24"/>
          <w:szCs w:val="24"/>
        </w:rPr>
        <w:t>).</w:t>
      </w:r>
    </w:p>
    <w:p w:rsidR="00640C70" w:rsidRDefault="00703611" w:rsidP="00703611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Společnost TCP provedla v okolí antropologický výzkum, který přinesl jasné k</w:t>
      </w:r>
      <w:r w:rsidR="00640C70">
        <w:rPr>
          <w:rFonts w:ascii="Book Antiqua" w:hAnsi="Book Antiqua"/>
          <w:sz w:val="24"/>
          <w:szCs w:val="24"/>
        </w:rPr>
        <w:t>v</w:t>
      </w:r>
      <w:r>
        <w:rPr>
          <w:rFonts w:ascii="Book Antiqua" w:hAnsi="Book Antiqua"/>
          <w:sz w:val="24"/>
          <w:szCs w:val="24"/>
        </w:rPr>
        <w:t>a</w:t>
      </w:r>
      <w:r w:rsidR="00640C70">
        <w:rPr>
          <w:rFonts w:ascii="Book Antiqua" w:hAnsi="Book Antiqua"/>
          <w:sz w:val="24"/>
          <w:szCs w:val="24"/>
        </w:rPr>
        <w:t>litativní pohledy na to, co</w:t>
      </w:r>
      <w:r>
        <w:rPr>
          <w:rFonts w:ascii="Book Antiqua" w:hAnsi="Book Antiqua"/>
          <w:sz w:val="24"/>
          <w:szCs w:val="24"/>
        </w:rPr>
        <w:t xml:space="preserve"> v oblasti rezidentům i návštěvníkům</w:t>
      </w:r>
      <w:r w:rsidR="00640C70">
        <w:rPr>
          <w:rFonts w:ascii="Book Antiqua" w:hAnsi="Book Antiqua"/>
          <w:sz w:val="24"/>
          <w:szCs w:val="24"/>
        </w:rPr>
        <w:t xml:space="preserve"> chybí, </w:t>
      </w:r>
      <w:r>
        <w:rPr>
          <w:rFonts w:ascii="Book Antiqua" w:hAnsi="Book Antiqua"/>
          <w:sz w:val="24"/>
          <w:szCs w:val="24"/>
        </w:rPr>
        <w:t xml:space="preserve">co </w:t>
      </w:r>
      <w:r w:rsidR="00640C70">
        <w:rPr>
          <w:rFonts w:ascii="Book Antiqua" w:hAnsi="Book Antiqua"/>
          <w:sz w:val="24"/>
          <w:szCs w:val="24"/>
        </w:rPr>
        <w:t xml:space="preserve">potřebují, co jsou pozitivní </w:t>
      </w:r>
      <w:r>
        <w:rPr>
          <w:rFonts w:ascii="Book Antiqua" w:hAnsi="Book Antiqua"/>
          <w:sz w:val="24"/>
          <w:szCs w:val="24"/>
        </w:rPr>
        <w:t xml:space="preserve">a co problematické </w:t>
      </w:r>
      <w:r w:rsidR="00640C70">
        <w:rPr>
          <w:rFonts w:ascii="Book Antiqua" w:hAnsi="Book Antiqua"/>
          <w:sz w:val="24"/>
          <w:szCs w:val="24"/>
        </w:rPr>
        <w:t>věci</w:t>
      </w:r>
      <w:r>
        <w:rPr>
          <w:rFonts w:ascii="Book Antiqua" w:hAnsi="Book Antiqua"/>
          <w:sz w:val="24"/>
          <w:szCs w:val="24"/>
        </w:rPr>
        <w:t>. Na základě dat z výzkumu v</w:t>
      </w:r>
      <w:r w:rsidR="00640C70">
        <w:rPr>
          <w:rFonts w:ascii="Book Antiqua" w:hAnsi="Book Antiqua"/>
          <w:sz w:val="24"/>
          <w:szCs w:val="24"/>
        </w:rPr>
        <w:t>znikla pravidl</w:t>
      </w:r>
      <w:r>
        <w:rPr>
          <w:rFonts w:ascii="Book Antiqua" w:hAnsi="Book Antiqua"/>
          <w:sz w:val="24"/>
          <w:szCs w:val="24"/>
        </w:rPr>
        <w:t>a</w:t>
      </w:r>
      <w:r w:rsidR="00640C70">
        <w:rPr>
          <w:rFonts w:ascii="Book Antiqua" w:hAnsi="Book Antiqua"/>
          <w:sz w:val="24"/>
          <w:szCs w:val="24"/>
        </w:rPr>
        <w:t>, metodika výběrových řízení, doplnění nájemních smluv o opatření a sankce</w:t>
      </w:r>
      <w:r>
        <w:rPr>
          <w:rFonts w:ascii="Book Antiqua" w:hAnsi="Book Antiqua"/>
          <w:sz w:val="24"/>
          <w:szCs w:val="24"/>
        </w:rPr>
        <w:t xml:space="preserve">. Zároveň však v průběhu zpracovávání pravidel probíhala </w:t>
      </w:r>
      <w:r>
        <w:rPr>
          <w:rFonts w:ascii="Book Antiqua" w:hAnsi="Book Antiqua"/>
          <w:sz w:val="24"/>
          <w:szCs w:val="24"/>
        </w:rPr>
        <w:t>setkání a konzultace</w:t>
      </w:r>
      <w:r>
        <w:rPr>
          <w:rFonts w:ascii="Book Antiqua" w:hAnsi="Book Antiqua"/>
          <w:sz w:val="24"/>
          <w:szCs w:val="24"/>
        </w:rPr>
        <w:t>.</w:t>
      </w:r>
    </w:p>
    <w:p w:rsidR="00640C70" w:rsidRDefault="00640C70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Pravidla – zákaz uzavření prostoru a vybírání vstupného, velké akce (hlučné, více lidí, dlouhé trvání) – pouze jedna v měsíci; u menších akcí – v neděli nebudou koncerty, v po a út se nebude hrát, dodržování nočního klidu v 10 ho</w:t>
      </w:r>
      <w:r w:rsidR="00703611">
        <w:rPr>
          <w:rFonts w:ascii="Book Antiqua" w:hAnsi="Book Antiqua"/>
          <w:sz w:val="24"/>
          <w:szCs w:val="24"/>
        </w:rPr>
        <w:t xml:space="preserve">din, reprodukovaná hudba pouze </w:t>
      </w:r>
      <w:r>
        <w:rPr>
          <w:rFonts w:ascii="Book Antiqua" w:hAnsi="Book Antiqua"/>
          <w:sz w:val="24"/>
          <w:szCs w:val="24"/>
        </w:rPr>
        <w:t xml:space="preserve">uvnitř prostor, </w:t>
      </w:r>
      <w:proofErr w:type="spellStart"/>
      <w:r>
        <w:rPr>
          <w:rFonts w:ascii="Book Antiqua" w:hAnsi="Book Antiqua"/>
          <w:sz w:val="24"/>
          <w:szCs w:val="24"/>
        </w:rPr>
        <w:t>podkresová</w:t>
      </w:r>
      <w:proofErr w:type="spellEnd"/>
      <w:r>
        <w:rPr>
          <w:rFonts w:ascii="Book Antiqua" w:hAnsi="Book Antiqua"/>
          <w:sz w:val="24"/>
          <w:szCs w:val="24"/>
        </w:rPr>
        <w:t xml:space="preserve"> hudba pouze pro vymezený prostor; odmítání reklamních akcí, zjednodušení komunitních akcí – </w:t>
      </w:r>
      <w:r w:rsidR="00703611">
        <w:rPr>
          <w:rFonts w:ascii="Book Antiqua" w:hAnsi="Book Antiqua"/>
          <w:sz w:val="24"/>
          <w:szCs w:val="24"/>
        </w:rPr>
        <w:t>možnost</w:t>
      </w:r>
      <w:r>
        <w:rPr>
          <w:rFonts w:ascii="Book Antiqua" w:hAnsi="Book Antiqua"/>
          <w:sz w:val="24"/>
          <w:szCs w:val="24"/>
        </w:rPr>
        <w:t xml:space="preserve"> využití městského mobiliá</w:t>
      </w:r>
      <w:r w:rsidR="00703611">
        <w:rPr>
          <w:rFonts w:ascii="Book Antiqua" w:hAnsi="Book Antiqua"/>
          <w:sz w:val="24"/>
          <w:szCs w:val="24"/>
        </w:rPr>
        <w:t>ře, možnost využití pro spolky.</w:t>
      </w:r>
    </w:p>
    <w:p w:rsidR="00640C70" w:rsidRDefault="0070361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TCP také vytvořilo pozice tzv. dispečerů. Jedná se o zaměstnance TCP, kteří v nočních hodinách kontrolují dodržování pravidel. Kontrolu klidu na místě by mohly vykonávat i h</w:t>
      </w:r>
      <w:r w:rsidR="00640C70">
        <w:rPr>
          <w:rFonts w:ascii="Book Antiqua" w:hAnsi="Book Antiqua"/>
          <w:sz w:val="24"/>
          <w:szCs w:val="24"/>
        </w:rPr>
        <w:t>lídk</w:t>
      </w:r>
      <w:r>
        <w:rPr>
          <w:rFonts w:ascii="Book Antiqua" w:hAnsi="Book Antiqua"/>
          <w:sz w:val="24"/>
          <w:szCs w:val="24"/>
        </w:rPr>
        <w:t>y</w:t>
      </w:r>
      <w:r w:rsidR="00640C70">
        <w:rPr>
          <w:rFonts w:ascii="Book Antiqua" w:hAnsi="Book Antiqua"/>
          <w:sz w:val="24"/>
          <w:szCs w:val="24"/>
        </w:rPr>
        <w:t xml:space="preserve"> M</w:t>
      </w:r>
      <w:r>
        <w:rPr>
          <w:rFonts w:ascii="Book Antiqua" w:hAnsi="Book Antiqua"/>
          <w:sz w:val="24"/>
          <w:szCs w:val="24"/>
        </w:rPr>
        <w:t xml:space="preserve">ěstské policie, ale zde se </w:t>
      </w:r>
      <w:r w:rsidR="00640C70">
        <w:rPr>
          <w:rFonts w:ascii="Book Antiqua" w:hAnsi="Book Antiqua"/>
          <w:sz w:val="24"/>
          <w:szCs w:val="24"/>
        </w:rPr>
        <w:t>naráží</w:t>
      </w:r>
      <w:r>
        <w:rPr>
          <w:rFonts w:ascii="Book Antiqua" w:hAnsi="Book Antiqua"/>
          <w:sz w:val="24"/>
          <w:szCs w:val="24"/>
        </w:rPr>
        <w:t xml:space="preserve"> na</w:t>
      </w:r>
      <w:r w:rsidR="00640C70">
        <w:rPr>
          <w:rFonts w:ascii="Book Antiqua" w:hAnsi="Book Antiqua"/>
          <w:sz w:val="24"/>
          <w:szCs w:val="24"/>
        </w:rPr>
        <w:t xml:space="preserve"> personální kapacity MP</w:t>
      </w:r>
      <w:r>
        <w:rPr>
          <w:rFonts w:ascii="Book Antiqua" w:hAnsi="Book Antiqua"/>
          <w:sz w:val="24"/>
          <w:szCs w:val="24"/>
        </w:rPr>
        <w:t>.</w:t>
      </w:r>
    </w:p>
    <w:p w:rsidR="005F7C67" w:rsidRPr="005F7C67" w:rsidRDefault="005F7C67" w:rsidP="005F7C67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F7C67">
        <w:rPr>
          <w:rFonts w:ascii="Book Antiqua" w:hAnsi="Book Antiqua"/>
          <w:b/>
          <w:sz w:val="24"/>
          <w:szCs w:val="24"/>
        </w:rPr>
        <w:t>Vytvoření plánu činnosti Komise pro rok 2019 včetně termínů</w:t>
      </w:r>
    </w:p>
    <w:p w:rsidR="00703611" w:rsidRDefault="0070361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724BE0">
        <w:rPr>
          <w:rFonts w:ascii="Book Antiqua" w:hAnsi="Book Antiqua"/>
          <w:sz w:val="24"/>
          <w:szCs w:val="24"/>
        </w:rPr>
        <w:t>émat bude výhledově víc</w:t>
      </w:r>
      <w:r>
        <w:rPr>
          <w:rFonts w:ascii="Book Antiqua" w:hAnsi="Book Antiqua"/>
          <w:sz w:val="24"/>
          <w:szCs w:val="24"/>
        </w:rPr>
        <w:t>e. Nyní je</w:t>
      </w:r>
      <w:r w:rsidR="00724BE0">
        <w:rPr>
          <w:rFonts w:ascii="Book Antiqua" w:hAnsi="Book Antiqua"/>
          <w:sz w:val="24"/>
          <w:szCs w:val="24"/>
        </w:rPr>
        <w:t xml:space="preserve"> významná </w:t>
      </w:r>
      <w:r>
        <w:rPr>
          <w:rFonts w:ascii="Book Antiqua" w:hAnsi="Book Antiqua"/>
          <w:sz w:val="24"/>
          <w:szCs w:val="24"/>
        </w:rPr>
        <w:t xml:space="preserve">situace v Dlouhé ulici a projednávání vyhlášky. V budoucnu </w:t>
      </w:r>
      <w:r w:rsidR="00724BE0">
        <w:rPr>
          <w:rFonts w:ascii="Book Antiqua" w:hAnsi="Book Antiqua"/>
          <w:sz w:val="24"/>
          <w:szCs w:val="24"/>
        </w:rPr>
        <w:t xml:space="preserve">bude prostor pro </w:t>
      </w:r>
      <w:r>
        <w:rPr>
          <w:rFonts w:ascii="Book Antiqua" w:hAnsi="Book Antiqua"/>
          <w:sz w:val="24"/>
          <w:szCs w:val="24"/>
        </w:rPr>
        <w:t xml:space="preserve">další </w:t>
      </w:r>
      <w:r w:rsidR="00724BE0">
        <w:rPr>
          <w:rFonts w:ascii="Book Antiqua" w:hAnsi="Book Antiqua"/>
          <w:sz w:val="24"/>
          <w:szCs w:val="24"/>
        </w:rPr>
        <w:t>témata</w:t>
      </w:r>
      <w:r w:rsidR="00B2122A">
        <w:rPr>
          <w:rFonts w:ascii="Book Antiqua" w:hAnsi="Book Antiqua"/>
          <w:sz w:val="24"/>
          <w:szCs w:val="24"/>
        </w:rPr>
        <w:t>, která se objeví</w:t>
      </w:r>
      <w:r>
        <w:rPr>
          <w:rFonts w:ascii="Book Antiqua" w:hAnsi="Book Antiqua"/>
          <w:sz w:val="24"/>
          <w:szCs w:val="24"/>
        </w:rPr>
        <w:t>.</w:t>
      </w:r>
    </w:p>
    <w:p w:rsidR="005F7C67" w:rsidRDefault="00703611" w:rsidP="005F7C67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Členové komise se shodli, že bude vhodné, budou-li jednání pravidelně 1x</w:t>
      </w:r>
      <w:r w:rsidR="00724BE0">
        <w:rPr>
          <w:rFonts w:ascii="Book Antiqua" w:hAnsi="Book Antiqua"/>
          <w:sz w:val="24"/>
          <w:szCs w:val="24"/>
        </w:rPr>
        <w:t xml:space="preserve"> za měsíc, ve stejný den a čas</w:t>
      </w:r>
      <w:r>
        <w:rPr>
          <w:rFonts w:ascii="Book Antiqua" w:hAnsi="Book Antiqua"/>
          <w:sz w:val="24"/>
          <w:szCs w:val="24"/>
        </w:rPr>
        <w:t xml:space="preserve"> (středa 10:30</w:t>
      </w:r>
      <w:r w:rsidR="00724BE0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. Datum příštího jednání bylo stanoveno na </w:t>
      </w:r>
      <w:r w:rsidR="00724BE0">
        <w:rPr>
          <w:rFonts w:ascii="Book Antiqua" w:hAnsi="Book Antiqua"/>
          <w:sz w:val="24"/>
          <w:szCs w:val="24"/>
        </w:rPr>
        <w:t>20. 3.</w:t>
      </w:r>
      <w:r>
        <w:rPr>
          <w:rFonts w:ascii="Book Antiqua" w:hAnsi="Book Antiqua"/>
          <w:sz w:val="24"/>
          <w:szCs w:val="24"/>
        </w:rPr>
        <w:t xml:space="preserve"> 2019.</w:t>
      </w:r>
    </w:p>
    <w:p w:rsidR="005F7C67" w:rsidRDefault="005F7C67" w:rsidP="00F9135D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F7C67">
        <w:rPr>
          <w:rFonts w:ascii="Book Antiqua" w:hAnsi="Book Antiqua"/>
          <w:b/>
          <w:sz w:val="24"/>
          <w:szCs w:val="24"/>
        </w:rPr>
        <w:t>Různé</w:t>
      </w:r>
    </w:p>
    <w:p w:rsidR="00F9135D" w:rsidRPr="00F9135D" w:rsidRDefault="00B2122A" w:rsidP="00F9135D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Jan </w:t>
      </w:r>
      <w:r w:rsidR="00F9135D">
        <w:rPr>
          <w:rFonts w:ascii="Book Antiqua" w:hAnsi="Book Antiqua"/>
          <w:sz w:val="24"/>
          <w:szCs w:val="24"/>
        </w:rPr>
        <w:t>Štern vyzval k podávání podnětů i mi</w:t>
      </w:r>
      <w:r>
        <w:rPr>
          <w:rFonts w:ascii="Book Antiqua" w:hAnsi="Book Antiqua"/>
          <w:sz w:val="24"/>
          <w:szCs w:val="24"/>
        </w:rPr>
        <w:t>m</w:t>
      </w:r>
      <w:r w:rsidR="00F9135D">
        <w:rPr>
          <w:rFonts w:ascii="Book Antiqua" w:hAnsi="Book Antiqua"/>
          <w:sz w:val="24"/>
          <w:szCs w:val="24"/>
        </w:rPr>
        <w:t>o jednání komise</w:t>
      </w:r>
      <w:r>
        <w:rPr>
          <w:rFonts w:ascii="Book Antiqua" w:hAnsi="Book Antiqua"/>
          <w:sz w:val="24"/>
          <w:szCs w:val="24"/>
        </w:rPr>
        <w:t xml:space="preserve"> a pozval na </w:t>
      </w:r>
      <w:r w:rsidR="00F9135D">
        <w:rPr>
          <w:rFonts w:ascii="Book Antiqua" w:hAnsi="Book Antiqua"/>
          <w:sz w:val="24"/>
          <w:szCs w:val="24"/>
        </w:rPr>
        <w:t xml:space="preserve">debatu s obyvateli Dlouhé a přilehlých ulic ohledně </w:t>
      </w:r>
      <w:r>
        <w:rPr>
          <w:rFonts w:ascii="Book Antiqua" w:hAnsi="Book Antiqua"/>
          <w:sz w:val="24"/>
          <w:szCs w:val="24"/>
        </w:rPr>
        <w:t xml:space="preserve">chystaných </w:t>
      </w:r>
      <w:r w:rsidR="00F9135D">
        <w:rPr>
          <w:rFonts w:ascii="Book Antiqua" w:hAnsi="Book Antiqua"/>
          <w:sz w:val="24"/>
          <w:szCs w:val="24"/>
        </w:rPr>
        <w:t>opatření</w:t>
      </w:r>
      <w:r>
        <w:rPr>
          <w:rFonts w:ascii="Book Antiqua" w:hAnsi="Book Antiqua"/>
          <w:sz w:val="24"/>
          <w:szCs w:val="24"/>
        </w:rPr>
        <w:t xml:space="preserve"> (akce se koná na adrese Dlouhá 25, </w:t>
      </w:r>
      <w:r w:rsidR="00F9135D">
        <w:rPr>
          <w:rFonts w:ascii="Book Antiqua" w:hAnsi="Book Antiqua"/>
          <w:sz w:val="24"/>
          <w:szCs w:val="24"/>
        </w:rPr>
        <w:t>25. 2.</w:t>
      </w:r>
      <w:r w:rsidRPr="00B2122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 18:00</w:t>
      </w:r>
      <w:r>
        <w:rPr>
          <w:rFonts w:ascii="Book Antiqua" w:hAnsi="Book Antiqua"/>
          <w:sz w:val="24"/>
          <w:szCs w:val="24"/>
        </w:rPr>
        <w:t>).</w:t>
      </w:r>
    </w:p>
    <w:p w:rsidR="005F7C67" w:rsidRDefault="005F7C67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C67" w:rsidRDefault="005F7C67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C67" w:rsidRDefault="009B0593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</w:t>
      </w:r>
      <w:r w:rsidR="00B21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Mgr. Klára Adámková</w:t>
      </w:r>
    </w:p>
    <w:p w:rsidR="009B0593" w:rsidRPr="005F7C67" w:rsidRDefault="009B0593" w:rsidP="00FE06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Mgr. Jan Štern</w:t>
      </w:r>
    </w:p>
    <w:sectPr w:rsidR="009B0593" w:rsidRPr="005F7C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01" w:rsidRDefault="00CE3501" w:rsidP="00CE3501">
      <w:pPr>
        <w:spacing w:after="0" w:line="240" w:lineRule="auto"/>
      </w:pPr>
      <w:r>
        <w:separator/>
      </w:r>
    </w:p>
  </w:endnote>
  <w:endnote w:type="continuationSeparator" w:id="0">
    <w:p w:rsidR="00CE3501" w:rsidRDefault="00CE3501" w:rsidP="00CE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01" w:rsidRDefault="00CE3501" w:rsidP="00CE3501">
      <w:pPr>
        <w:spacing w:after="0" w:line="240" w:lineRule="auto"/>
      </w:pPr>
      <w:r>
        <w:separator/>
      </w:r>
    </w:p>
  </w:footnote>
  <w:footnote w:type="continuationSeparator" w:id="0">
    <w:p w:rsidR="00CE3501" w:rsidRDefault="00CE3501" w:rsidP="00CE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Komise pro nočního starostu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 xml:space="preserve">Jednání 20. 2. 2019 v 10:30 hodin 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 w:rsidR="005F7C67">
      <w:rPr>
        <w:rFonts w:ascii="Times New Roman" w:hAnsi="Times New Roman" w:cs="Times New Roman"/>
        <w:b/>
        <w:sz w:val="24"/>
        <w:szCs w:val="24"/>
      </w:rPr>
      <w:t>, místnost 135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:rsidR="00CE3501" w:rsidRDefault="00CE350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6940"/>
    <w:multiLevelType w:val="hybridMultilevel"/>
    <w:tmpl w:val="3DCAC5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04"/>
    <w:rsid w:val="001902A0"/>
    <w:rsid w:val="001B1019"/>
    <w:rsid w:val="001D1849"/>
    <w:rsid w:val="00276E62"/>
    <w:rsid w:val="00364F84"/>
    <w:rsid w:val="003E0FC7"/>
    <w:rsid w:val="00411BF6"/>
    <w:rsid w:val="00471178"/>
    <w:rsid w:val="005D0400"/>
    <w:rsid w:val="005F7C67"/>
    <w:rsid w:val="00640C70"/>
    <w:rsid w:val="00653E72"/>
    <w:rsid w:val="006561C8"/>
    <w:rsid w:val="00696519"/>
    <w:rsid w:val="006F78AB"/>
    <w:rsid w:val="00703611"/>
    <w:rsid w:val="00724BE0"/>
    <w:rsid w:val="00744022"/>
    <w:rsid w:val="00764FFA"/>
    <w:rsid w:val="007A46A0"/>
    <w:rsid w:val="007B4268"/>
    <w:rsid w:val="00946C0D"/>
    <w:rsid w:val="00966BBF"/>
    <w:rsid w:val="009B0593"/>
    <w:rsid w:val="00AE21E6"/>
    <w:rsid w:val="00AF463E"/>
    <w:rsid w:val="00AF6DB1"/>
    <w:rsid w:val="00B2122A"/>
    <w:rsid w:val="00C91DE7"/>
    <w:rsid w:val="00CE3501"/>
    <w:rsid w:val="00D0655B"/>
    <w:rsid w:val="00E12CF2"/>
    <w:rsid w:val="00E168C5"/>
    <w:rsid w:val="00ED23FA"/>
    <w:rsid w:val="00F4060C"/>
    <w:rsid w:val="00F9135D"/>
    <w:rsid w:val="00FB6B61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B067C3F-D39D-45BB-B364-BB22B75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E0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FE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060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501"/>
  </w:style>
  <w:style w:type="paragraph" w:styleId="Zpat">
    <w:name w:val="footer"/>
    <w:basedOn w:val="Normln"/>
    <w:link w:val="ZpatChar"/>
    <w:uiPriority w:val="99"/>
    <w:unhideWhenUsed/>
    <w:rsid w:val="00CE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501"/>
  </w:style>
  <w:style w:type="paragraph" w:styleId="Textbubliny">
    <w:name w:val="Balloon Text"/>
    <w:basedOn w:val="Normln"/>
    <w:link w:val="TextbublinyChar"/>
    <w:uiPriority w:val="99"/>
    <w:semiHidden/>
    <w:unhideWhenUsed/>
    <w:rsid w:val="00CE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5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Klára (MHMP)</dc:creator>
  <cp:keywords/>
  <dc:description/>
  <cp:lastModifiedBy>Adámková Klára (MHMP)</cp:lastModifiedBy>
  <cp:revision>7</cp:revision>
  <cp:lastPrinted>2019-02-20T08:55:00Z</cp:lastPrinted>
  <dcterms:created xsi:type="dcterms:W3CDTF">2019-02-20T11:42:00Z</dcterms:created>
  <dcterms:modified xsi:type="dcterms:W3CDTF">2019-02-26T16:40:00Z</dcterms:modified>
</cp:coreProperties>
</file>