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5A0C18" w14:textId="09DD04E1" w:rsidR="006F173B" w:rsidRDefault="006F173B" w:rsidP="006F173B">
      <w:pPr>
        <w:rPr>
          <w:bCs/>
        </w:rPr>
      </w:pPr>
      <w:r>
        <w:rPr>
          <w:bCs/>
        </w:rPr>
        <w:t>Příloha č. 1 usnesení Rady hl. M. Prahy č.</w:t>
      </w:r>
    </w:p>
    <w:p w14:paraId="7F10EE32" w14:textId="77777777" w:rsidR="006F173B" w:rsidRPr="006F173B" w:rsidRDefault="006F173B" w:rsidP="006F173B">
      <w:pPr>
        <w:rPr>
          <w:bCs/>
        </w:rPr>
      </w:pPr>
    </w:p>
    <w:p w14:paraId="00000001" w14:textId="50F7613C" w:rsidR="00ED274C" w:rsidRDefault="006F173B">
      <w:pPr>
        <w:jc w:val="center"/>
        <w:rPr>
          <w:b/>
          <w:sz w:val="26"/>
          <w:szCs w:val="26"/>
        </w:rPr>
      </w:pPr>
      <w:r>
        <w:rPr>
          <w:b/>
          <w:sz w:val="26"/>
          <w:szCs w:val="26"/>
        </w:rPr>
        <w:t>Koncepce podpory mladých lidí opouštějících</w:t>
      </w:r>
    </w:p>
    <w:p w14:paraId="00000002" w14:textId="77777777" w:rsidR="00ED274C" w:rsidRDefault="006F173B">
      <w:pPr>
        <w:jc w:val="center"/>
        <w:rPr>
          <w:b/>
          <w:sz w:val="26"/>
          <w:szCs w:val="26"/>
        </w:rPr>
      </w:pPr>
      <w:r>
        <w:rPr>
          <w:b/>
          <w:sz w:val="26"/>
          <w:szCs w:val="26"/>
        </w:rPr>
        <w:t xml:space="preserve"> náhradní péči Hl. města Prahy pro roky </w:t>
      </w:r>
      <w:proofErr w:type="gramStart"/>
      <w:r>
        <w:rPr>
          <w:b/>
          <w:sz w:val="26"/>
          <w:szCs w:val="26"/>
        </w:rPr>
        <w:t>2022 - 2027</w:t>
      </w:r>
      <w:proofErr w:type="gramEnd"/>
    </w:p>
    <w:p w14:paraId="00000003" w14:textId="77777777" w:rsidR="00ED274C" w:rsidRDefault="00ED274C">
      <w:pPr>
        <w:jc w:val="both"/>
      </w:pPr>
    </w:p>
    <w:p w14:paraId="00000004" w14:textId="77777777" w:rsidR="00ED274C" w:rsidRDefault="00ED274C">
      <w:pPr>
        <w:jc w:val="both"/>
      </w:pPr>
    </w:p>
    <w:p w14:paraId="00000005" w14:textId="1400F4C9" w:rsidR="00ED274C" w:rsidRDefault="006F173B">
      <w:pPr>
        <w:jc w:val="both"/>
      </w:pPr>
      <w:r>
        <w:t>Česká republika dosud nemá na státní, krajské, ani obecní úrovni komplexní systém podpory mladých lidí, kteří vyrůstají mimo svou biologickou rodinu. Existující systémy podpory jsou děravé, neadekvátní, nedostupné, neadresné a nepřehledné.</w:t>
      </w:r>
      <w:r>
        <w:rPr>
          <w:vertAlign w:val="superscript"/>
        </w:rPr>
        <w:footnoteReference w:id="1"/>
      </w:r>
      <w:r>
        <w:t xml:space="preserve"> Důsledkem toho mladí lidé opouštějící ústavy a náhradní rodiny čelí výrazně vyššímu riziku sociálního propadu </w:t>
      </w:r>
      <w:proofErr w:type="gramStart"/>
      <w:r>
        <w:t>a  bezdomovectví</w:t>
      </w:r>
      <w:proofErr w:type="gramEnd"/>
      <w:r>
        <w:t xml:space="preserve"> než  jejich vrstevníci, kteří náhradní péčí neprošli. </w:t>
      </w:r>
    </w:p>
    <w:p w14:paraId="00000006" w14:textId="77777777" w:rsidR="00ED274C" w:rsidRDefault="00ED274C">
      <w:pPr>
        <w:jc w:val="both"/>
      </w:pPr>
    </w:p>
    <w:p w14:paraId="00000007" w14:textId="4C66F928" w:rsidR="00ED274C" w:rsidRDefault="006F173B">
      <w:pPr>
        <w:jc w:val="both"/>
      </w:pPr>
      <w:r>
        <w:t xml:space="preserve">Hlavní město Praha chce být městem, které </w:t>
      </w:r>
      <w:proofErr w:type="gramStart"/>
      <w:r>
        <w:t>řeší</w:t>
      </w:r>
      <w:proofErr w:type="gramEnd"/>
      <w:r>
        <w:t xml:space="preserve"> podporu mladých lidí, opouštějících náhradní péči, komplexně, v oblastech běžného života, které bývají nejvíce zasažené riziky a nežádoucími dopady v životech těchto mladých lidí: </w:t>
      </w:r>
    </w:p>
    <w:p w14:paraId="00000008" w14:textId="77777777" w:rsidR="00ED274C" w:rsidRDefault="006F173B">
      <w:pPr>
        <w:numPr>
          <w:ilvl w:val="0"/>
          <w:numId w:val="2"/>
        </w:numPr>
        <w:jc w:val="both"/>
      </w:pPr>
      <w:r>
        <w:t>vztahy</w:t>
      </w:r>
    </w:p>
    <w:p w14:paraId="00000009" w14:textId="77777777" w:rsidR="00ED274C" w:rsidRDefault="006F173B">
      <w:pPr>
        <w:numPr>
          <w:ilvl w:val="0"/>
          <w:numId w:val="2"/>
        </w:numPr>
        <w:jc w:val="both"/>
      </w:pPr>
      <w:r>
        <w:t>bydlení</w:t>
      </w:r>
    </w:p>
    <w:p w14:paraId="0000000A" w14:textId="77777777" w:rsidR="00ED274C" w:rsidRDefault="006F173B">
      <w:pPr>
        <w:numPr>
          <w:ilvl w:val="0"/>
          <w:numId w:val="2"/>
        </w:numPr>
        <w:jc w:val="both"/>
      </w:pPr>
      <w:r>
        <w:t>vzdělávání</w:t>
      </w:r>
    </w:p>
    <w:p w14:paraId="0000000B" w14:textId="77777777" w:rsidR="00ED274C" w:rsidRDefault="006F173B">
      <w:pPr>
        <w:numPr>
          <w:ilvl w:val="0"/>
          <w:numId w:val="2"/>
        </w:numPr>
        <w:jc w:val="both"/>
      </w:pPr>
      <w:r>
        <w:t>práce</w:t>
      </w:r>
    </w:p>
    <w:p w14:paraId="7253B5BF" w14:textId="76A00F62" w:rsidR="005C18F9" w:rsidRDefault="005C18F9">
      <w:pPr>
        <w:jc w:val="both"/>
      </w:pPr>
    </w:p>
    <w:p w14:paraId="7C2D4D7E" w14:textId="77777777" w:rsidR="006E7F48" w:rsidRDefault="006E7F48" w:rsidP="006E7F48">
      <w:pPr>
        <w:jc w:val="both"/>
      </w:pPr>
      <w:r>
        <w:t xml:space="preserve">Tento materiál rizika v každé z oblastí stručně popisuje a návazně navrhuje opatření, jež mají přispět k jejich řešení, a úkoly pro aktéry relevantních veřejných služeb, související s operacionalizací těchto opatření. </w:t>
      </w:r>
    </w:p>
    <w:p w14:paraId="7102D8CD" w14:textId="77777777" w:rsidR="006E7F48" w:rsidRDefault="006E7F48" w:rsidP="006E7F48">
      <w:pPr>
        <w:jc w:val="both"/>
      </w:pPr>
    </w:p>
    <w:p w14:paraId="15441E65" w14:textId="77777777" w:rsidR="006E7F48" w:rsidRDefault="006E7F48" w:rsidP="006E7F48">
      <w:pPr>
        <w:jc w:val="both"/>
      </w:pPr>
      <w:r>
        <w:t xml:space="preserve">Mimoto tento materiál definuje dvě témata, která se týkají systému péče a podpory, jejichž rozvoj významně posiluje úspěšnost podpůrných intervencí. Těmito systémovými tématy jsou </w:t>
      </w:r>
    </w:p>
    <w:p w14:paraId="714ECE26" w14:textId="77777777" w:rsidR="006E7F48" w:rsidRDefault="006E7F48" w:rsidP="006E7F48">
      <w:pPr>
        <w:numPr>
          <w:ilvl w:val="0"/>
          <w:numId w:val="5"/>
        </w:numPr>
        <w:jc w:val="both"/>
      </w:pPr>
      <w:r>
        <w:t>plánování přechodu do samostatného života a systém podpory a pomoci</w:t>
      </w:r>
    </w:p>
    <w:p w14:paraId="77477040" w14:textId="77777777" w:rsidR="006E7F48" w:rsidRDefault="006E7F48" w:rsidP="006E7F48">
      <w:pPr>
        <w:numPr>
          <w:ilvl w:val="0"/>
          <w:numId w:val="5"/>
        </w:numPr>
        <w:jc w:val="both"/>
      </w:pPr>
      <w:r>
        <w:t xml:space="preserve">politika založená na důkazech </w:t>
      </w:r>
    </w:p>
    <w:p w14:paraId="35EC7AC6" w14:textId="77777777" w:rsidR="006E7F48" w:rsidRDefault="006E7F48" w:rsidP="00C77EF6">
      <w:pPr>
        <w:jc w:val="both"/>
      </w:pPr>
    </w:p>
    <w:p w14:paraId="288DC185" w14:textId="1BAED51F" w:rsidR="00B80AB7" w:rsidRDefault="00F37C94" w:rsidP="00C77EF6">
      <w:pPr>
        <w:jc w:val="both"/>
      </w:pPr>
      <w:r>
        <w:t>Do cílové skupiny této Koncepce zahrnujeme: 1) ohrožené děti</w:t>
      </w:r>
      <w:r w:rsidR="005A4709">
        <w:t xml:space="preserve"> žijící</w:t>
      </w:r>
      <w:r w:rsidR="00AB5BB3">
        <w:t xml:space="preserve"> mimo svou biologickou rodinu</w:t>
      </w:r>
      <w:r>
        <w:t xml:space="preserve"> (např. v</w:t>
      </w:r>
      <w:r w:rsidR="005A4709">
        <w:t> </w:t>
      </w:r>
      <w:r>
        <w:t xml:space="preserve">ústavní péči, </w:t>
      </w:r>
      <w:r w:rsidR="007264FB">
        <w:t>náhradní rodinné péči, věznici</w:t>
      </w:r>
      <w:r w:rsidR="0070447D">
        <w:t xml:space="preserve"> pro mladistvé)</w:t>
      </w:r>
      <w:r w:rsidR="005A4709">
        <w:t xml:space="preserve"> a připravující se na samostatný </w:t>
      </w:r>
      <w:r w:rsidR="00C51A55">
        <w:t>život</w:t>
      </w:r>
      <w:r w:rsidR="007C15D8">
        <w:t>,</w:t>
      </w:r>
      <w:r w:rsidR="004A289D">
        <w:t xml:space="preserve"> a</w:t>
      </w:r>
      <w:r w:rsidR="007C15D8">
        <w:t xml:space="preserve"> 2) mladé lidi</w:t>
      </w:r>
      <w:r w:rsidR="0051410E">
        <w:t xml:space="preserve"> do 30 let</w:t>
      </w:r>
      <w:r w:rsidR="007C15D8">
        <w:t>, kteří</w:t>
      </w:r>
      <w:r w:rsidR="007C2B0D">
        <w:t xml:space="preserve"> </w:t>
      </w:r>
      <w:r w:rsidR="0062484F">
        <w:t xml:space="preserve">mají zkušenost s životem </w:t>
      </w:r>
      <w:r w:rsidR="00856065">
        <w:t>v ústavní péči, náhradní rodinné péči, věz</w:t>
      </w:r>
      <w:r w:rsidR="00E46595">
        <w:t>ením</w:t>
      </w:r>
      <w:r w:rsidR="00856065">
        <w:t xml:space="preserve"> pro mladistvé</w:t>
      </w:r>
      <w:r w:rsidR="00470210">
        <w:t xml:space="preserve"> (tj. systémem péče o ohrožené děti)</w:t>
      </w:r>
      <w:r w:rsidR="00B80AB7">
        <w:t>.</w:t>
      </w:r>
    </w:p>
    <w:p w14:paraId="75CD3787" w14:textId="77777777" w:rsidR="00B80AB7" w:rsidRDefault="00B80AB7" w:rsidP="00C77EF6">
      <w:pPr>
        <w:jc w:val="both"/>
      </w:pPr>
    </w:p>
    <w:p w14:paraId="1BE6FA4E" w14:textId="77777777" w:rsidR="00680FEF" w:rsidRDefault="00E00D5D" w:rsidP="00364F0B">
      <w:pPr>
        <w:jc w:val="both"/>
      </w:pPr>
      <w:r>
        <w:t>Podle v</w:t>
      </w:r>
      <w:r w:rsidR="00C167F5">
        <w:t>ýzkum</w:t>
      </w:r>
      <w:r>
        <w:t>ů</w:t>
      </w:r>
      <w:r w:rsidR="005C18F9">
        <w:t xml:space="preserve"> </w:t>
      </w:r>
      <w:r w:rsidR="002C6F30">
        <w:t xml:space="preserve">a zkušeností neziskových organizací má </w:t>
      </w:r>
      <w:r w:rsidR="002D3764">
        <w:t xml:space="preserve">až polovina mladých lidí bez domova </w:t>
      </w:r>
      <w:r w:rsidR="005155BC">
        <w:t xml:space="preserve">v Praze </w:t>
      </w:r>
      <w:r w:rsidR="002D3764">
        <w:t>zkušenost s</w:t>
      </w:r>
      <w:r w:rsidR="00261A2E">
        <w:t> životem v ústavní péči</w:t>
      </w:r>
      <w:r w:rsidR="00ED12EA">
        <w:t>.</w:t>
      </w:r>
      <w:r w:rsidR="00002756">
        <w:t xml:space="preserve"> </w:t>
      </w:r>
      <w:r w:rsidR="0032428A">
        <w:t xml:space="preserve">Podle organizace Naděje, která v Praze provozuje sociální službu </w:t>
      </w:r>
      <w:r w:rsidR="00FA5DB3">
        <w:t>nízkoprahové denní centrum pro mladé lidi ve věku do 26 let</w:t>
      </w:r>
      <w:r w:rsidR="0091070E">
        <w:t>, je v bytové nouzi</w:t>
      </w:r>
      <w:r w:rsidR="00B035B1">
        <w:t xml:space="preserve"> na území Prahy </w:t>
      </w:r>
      <w:r w:rsidR="00D354D1">
        <w:t>několik desítek lidí s nedávnou zkušeností s</w:t>
      </w:r>
      <w:r w:rsidR="00680FEF">
        <w:t xml:space="preserve"> životem v </w:t>
      </w:r>
      <w:r w:rsidR="00663A5A">
        <w:t>ústavní péčí</w:t>
      </w:r>
      <w:r w:rsidR="00364F0B">
        <w:t xml:space="preserve"> (v letech </w:t>
      </w:r>
      <w:proofErr w:type="gramStart"/>
      <w:r w:rsidR="00364F0B">
        <w:t xml:space="preserve">2018 </w:t>
      </w:r>
      <w:r w:rsidR="00680FEF">
        <w:t>–</w:t>
      </w:r>
      <w:r w:rsidR="00364F0B">
        <w:t xml:space="preserve"> 2020</w:t>
      </w:r>
      <w:proofErr w:type="gramEnd"/>
      <w:r w:rsidR="00680FEF">
        <w:t xml:space="preserve"> jich</w:t>
      </w:r>
      <w:r w:rsidR="00364F0B">
        <w:t xml:space="preserve"> </w:t>
      </w:r>
      <w:r w:rsidR="00FB7891">
        <w:t>bylo zaznamenáno kolem 90)</w:t>
      </w:r>
      <w:r w:rsidR="00663A5A">
        <w:t xml:space="preserve">. </w:t>
      </w:r>
    </w:p>
    <w:p w14:paraId="2C9667E7" w14:textId="77777777" w:rsidR="00680FEF" w:rsidRDefault="00680FEF" w:rsidP="00364F0B">
      <w:pPr>
        <w:jc w:val="both"/>
      </w:pPr>
    </w:p>
    <w:p w14:paraId="757B1DDB" w14:textId="52A568B0" w:rsidR="005C18F9" w:rsidRDefault="00C93111" w:rsidP="00364F0B">
      <w:pPr>
        <w:jc w:val="both"/>
      </w:pPr>
      <w:r>
        <w:t>D</w:t>
      </w:r>
      <w:r w:rsidR="00890D5C">
        <w:t>alší d</w:t>
      </w:r>
      <w:r>
        <w:t>esítky mladých lidí</w:t>
      </w:r>
      <w:r w:rsidR="008C0EF0">
        <w:t xml:space="preserve"> </w:t>
      </w:r>
      <w:r w:rsidR="0034511B">
        <w:t>každý rok</w:t>
      </w:r>
      <w:r w:rsidR="00E00D5D">
        <w:t xml:space="preserve"> opouští </w:t>
      </w:r>
      <w:r w:rsidR="00F84F09">
        <w:t>ústavní zařízen</w:t>
      </w:r>
      <w:r w:rsidR="004F092C">
        <w:t>í</w:t>
      </w:r>
      <w:r w:rsidR="004C508B">
        <w:t xml:space="preserve">, </w:t>
      </w:r>
      <w:r w:rsidR="00F84F09">
        <w:t>náhradní rodinnou péči</w:t>
      </w:r>
      <w:r w:rsidR="004C508B">
        <w:t xml:space="preserve">, </w:t>
      </w:r>
      <w:r w:rsidR="007610DE">
        <w:t>výkon trestu</w:t>
      </w:r>
      <w:r w:rsidR="004F092C">
        <w:t xml:space="preserve"> (</w:t>
      </w:r>
      <w:r w:rsidR="00FF25C5">
        <w:t>tj. systém péče o ohrožené děti)</w:t>
      </w:r>
      <w:r w:rsidR="007325FE">
        <w:t xml:space="preserve"> </w:t>
      </w:r>
      <w:r w:rsidR="000F11B5">
        <w:t>a zůstávají nebo se vrací do Prahy, kde</w:t>
      </w:r>
      <w:r w:rsidR="0034511B">
        <w:t xml:space="preserve"> hledají bydlení, práci, vztahy </w:t>
      </w:r>
      <w:r w:rsidR="00997984">
        <w:t xml:space="preserve">a </w:t>
      </w:r>
      <w:r w:rsidR="004215A9">
        <w:t xml:space="preserve">další </w:t>
      </w:r>
      <w:r w:rsidR="00997984">
        <w:t>zdroje</w:t>
      </w:r>
      <w:r w:rsidR="00C471F8">
        <w:t xml:space="preserve"> </w:t>
      </w:r>
      <w:r w:rsidR="00743FAD">
        <w:t xml:space="preserve">pro svůj rozvoj. </w:t>
      </w:r>
      <w:r w:rsidR="007610DE">
        <w:t>Z</w:t>
      </w:r>
      <w:r w:rsidR="00F43B09">
        <w:t xml:space="preserve"> dílčího </w:t>
      </w:r>
      <w:r w:rsidR="007610DE">
        <w:t>šetření SOV MHMP</w:t>
      </w:r>
      <w:r w:rsidR="00362D6E">
        <w:t xml:space="preserve"> </w:t>
      </w:r>
      <w:r w:rsidR="004215A9">
        <w:t>vyplývá</w:t>
      </w:r>
      <w:r w:rsidR="007610DE">
        <w:t>, že v</w:t>
      </w:r>
      <w:r w:rsidR="00EB2E2C">
        <w:t> </w:t>
      </w:r>
      <w:r w:rsidR="008E3D3B">
        <w:t>roce</w:t>
      </w:r>
      <w:r w:rsidR="00EB2E2C">
        <w:t xml:space="preserve"> </w:t>
      </w:r>
      <w:r w:rsidR="00EB2E2C">
        <w:lastRenderedPageBreak/>
        <w:t>2021</w:t>
      </w:r>
      <w:r w:rsidR="008E3D3B">
        <w:t xml:space="preserve"> </w:t>
      </w:r>
      <w:proofErr w:type="spellStart"/>
      <w:r w:rsidR="00AC4C21">
        <w:t>zletilo</w:t>
      </w:r>
      <w:proofErr w:type="spellEnd"/>
      <w:r w:rsidR="00AC4C21">
        <w:t xml:space="preserve"> </w:t>
      </w:r>
      <w:r w:rsidR="00A3527A">
        <w:t>anebo</w:t>
      </w:r>
      <w:r w:rsidR="00AC4C21">
        <w:t xml:space="preserve"> bylo zletilých </w:t>
      </w:r>
      <w:r w:rsidR="007610DE">
        <w:t xml:space="preserve">celkem </w:t>
      </w:r>
      <w:r w:rsidR="00F9509D">
        <w:t>čtyřicet čtyři</w:t>
      </w:r>
      <w:r w:rsidR="00716D8F">
        <w:t xml:space="preserve"> dětí a mladých lidí</w:t>
      </w:r>
      <w:r w:rsidR="002750F9">
        <w:t xml:space="preserve">, kteří žili </w:t>
      </w:r>
      <w:r w:rsidR="00716D8F">
        <w:t xml:space="preserve">v pražských a mimopražských ústavech (viz </w:t>
      </w:r>
      <w:r w:rsidR="002750F9">
        <w:t>graf níže</w:t>
      </w:r>
      <w:r w:rsidR="00F9509D">
        <w:t>).</w:t>
      </w:r>
      <w:r w:rsidR="0060766A">
        <w:t xml:space="preserve"> </w:t>
      </w:r>
      <w:r w:rsidR="00022859">
        <w:t>Data z</w:t>
      </w:r>
      <w:r w:rsidR="00D55390">
        <w:t> minulých let nejsou dostupn</w:t>
      </w:r>
      <w:r w:rsidR="00022859">
        <w:t>á</w:t>
      </w:r>
      <w:r w:rsidR="00D55390">
        <w:t xml:space="preserve">, stejně jako </w:t>
      </w:r>
      <w:r w:rsidR="003C6E51">
        <w:t xml:space="preserve">bližší informace o </w:t>
      </w:r>
      <w:r w:rsidR="00A97335">
        <w:t>p</w:t>
      </w:r>
      <w:r w:rsidR="003C6E51">
        <w:t>otřebác</w:t>
      </w:r>
      <w:r w:rsidR="00C37242">
        <w:t>h</w:t>
      </w:r>
      <w:r w:rsidR="002F1DF0">
        <w:t xml:space="preserve">, </w:t>
      </w:r>
      <w:r w:rsidR="007237C0">
        <w:t xml:space="preserve">jimi </w:t>
      </w:r>
      <w:r w:rsidR="00A97335">
        <w:t>využívaných službách</w:t>
      </w:r>
      <w:r w:rsidR="002F1DF0">
        <w:t xml:space="preserve"> a </w:t>
      </w:r>
      <w:r w:rsidR="00DA5766">
        <w:t xml:space="preserve">dalších zdrojích </w:t>
      </w:r>
      <w:r w:rsidR="00A97335">
        <w:t xml:space="preserve">pomoci </w:t>
      </w:r>
      <w:r w:rsidR="00BE2833">
        <w:t>(</w:t>
      </w:r>
      <w:r w:rsidR="000A62BA">
        <w:t>pravidelným sběrem, vyhodnocením</w:t>
      </w:r>
      <w:r w:rsidR="00BE2833">
        <w:t xml:space="preserve"> </w:t>
      </w:r>
      <w:r w:rsidR="009C34A0">
        <w:t xml:space="preserve">a využíváním </w:t>
      </w:r>
      <w:r w:rsidR="00BE2833">
        <w:t>relevantních</w:t>
      </w:r>
      <w:r w:rsidR="00AF7E7B">
        <w:t xml:space="preserve"> dat a informací o </w:t>
      </w:r>
      <w:r w:rsidR="00BE2833">
        <w:t xml:space="preserve">cílové skupině a jejich potřebách </w:t>
      </w:r>
      <w:r w:rsidR="00D84817">
        <w:t xml:space="preserve">se </w:t>
      </w:r>
      <w:r w:rsidR="009C34A0">
        <w:t>zabývá</w:t>
      </w:r>
      <w:r w:rsidR="00D84817">
        <w:t xml:space="preserve"> 6. část této Koncepce).</w:t>
      </w:r>
    </w:p>
    <w:p w14:paraId="7997148E" w14:textId="2BD23AA2" w:rsidR="00A4746A" w:rsidRDefault="00A4746A">
      <w:pPr>
        <w:jc w:val="both"/>
      </w:pPr>
    </w:p>
    <w:p w14:paraId="3B201372" w14:textId="3ACFF14E" w:rsidR="00A4746A" w:rsidRDefault="00C55CAE" w:rsidP="00DB7D24">
      <w:pPr>
        <w:jc w:val="center"/>
      </w:pPr>
      <w:r>
        <w:rPr>
          <w:noProof/>
        </w:rPr>
        <w:drawing>
          <wp:inline distT="0" distB="0" distL="0" distR="0" wp14:anchorId="1E964645" wp14:editId="2DF16258">
            <wp:extent cx="5657850" cy="4066207"/>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14662" cy="4107037"/>
                    </a:xfrm>
                    <a:prstGeom prst="rect">
                      <a:avLst/>
                    </a:prstGeom>
                    <a:noFill/>
                    <a:ln>
                      <a:noFill/>
                    </a:ln>
                  </pic:spPr>
                </pic:pic>
              </a:graphicData>
            </a:graphic>
          </wp:inline>
        </w:drawing>
      </w:r>
    </w:p>
    <w:p w14:paraId="4F58A493" w14:textId="77777777" w:rsidR="00D0679F" w:rsidRDefault="00D0679F">
      <w:pPr>
        <w:jc w:val="both"/>
      </w:pPr>
    </w:p>
    <w:p w14:paraId="00000012" w14:textId="77777777" w:rsidR="00ED274C" w:rsidRPr="00DB7D24" w:rsidRDefault="00ED274C">
      <w:pPr>
        <w:jc w:val="both"/>
        <w:rPr>
          <w:b/>
          <w:bCs/>
          <w:sz w:val="24"/>
          <w:szCs w:val="24"/>
        </w:rPr>
      </w:pPr>
    </w:p>
    <w:p w14:paraId="00000013" w14:textId="77777777" w:rsidR="00ED274C" w:rsidRDefault="00ED274C">
      <w:pPr>
        <w:jc w:val="both"/>
        <w:rPr>
          <w:b/>
        </w:rPr>
      </w:pPr>
    </w:p>
    <w:p w14:paraId="00000014" w14:textId="77777777" w:rsidR="00ED274C" w:rsidRDefault="006F173B">
      <w:pPr>
        <w:numPr>
          <w:ilvl w:val="0"/>
          <w:numId w:val="4"/>
        </w:numPr>
        <w:jc w:val="both"/>
        <w:rPr>
          <w:b/>
        </w:rPr>
      </w:pPr>
      <w:r>
        <w:rPr>
          <w:b/>
        </w:rPr>
        <w:t>Vztahy</w:t>
      </w:r>
    </w:p>
    <w:p w14:paraId="00000015" w14:textId="15E52D9A" w:rsidR="00ED274C" w:rsidRDefault="006F173B">
      <w:pPr>
        <w:jc w:val="both"/>
      </w:pPr>
      <w:r>
        <w:t>Podle nedávného výzkumu</w:t>
      </w:r>
      <w:r>
        <w:rPr>
          <w:vertAlign w:val="superscript"/>
        </w:rPr>
        <w:footnoteReference w:id="2"/>
      </w:r>
      <w:r>
        <w:t xml:space="preserve"> je více než 70 </w:t>
      </w:r>
      <w:proofErr w:type="gramStart"/>
      <w:r>
        <w:t>%  dětí</w:t>
      </w:r>
      <w:proofErr w:type="gramEnd"/>
      <w:r>
        <w:t xml:space="preserve"> z ústavů fixováno na vychovatelky a nejčastěji se s problémy svěřují jim. Důsledkem toho často mají v omezené míře nebo nemají po odchodu z ústavu nikoho, na koho by se mohly nebo chtěly obrátit se svými potřebami, což je vystavuje nejrůznějším rizikům, od psychických problémů až po chudobu a bezdomovectví. Vztahy jsou tudíž oblastí, ve které potřebují oproti svým vrstevníkům z rodin velkou míru podpory. </w:t>
      </w:r>
    </w:p>
    <w:p w14:paraId="00000016" w14:textId="77777777" w:rsidR="00ED274C" w:rsidRDefault="00ED274C">
      <w:pPr>
        <w:jc w:val="both"/>
      </w:pPr>
    </w:p>
    <w:p w14:paraId="00000017" w14:textId="77777777" w:rsidR="00ED274C" w:rsidRDefault="006F173B">
      <w:pPr>
        <w:jc w:val="both"/>
        <w:rPr>
          <w:i/>
        </w:rPr>
      </w:pPr>
      <w:r>
        <w:t xml:space="preserve">Plánované aktivity: Praha bude podporovat rozvoj programů na obnovu vztahů mladých lidí nejen z ústavní, ale i pěstounské péče, s jejich biologickými rodinami. Zároveň bude podporovat činnosti zvyšující kvalitu pěstounské a hostitelské péče pro děti a dospívající. </w:t>
      </w:r>
      <w:r>
        <w:lastRenderedPageBreak/>
        <w:t>Hlavní město bude rovněž vytvářet podmínky pro mentoringové, patronské a peer programy pro děti a mladé lidi v náhradní péči i po odchodu z ní.</w:t>
      </w:r>
    </w:p>
    <w:p w14:paraId="00000018" w14:textId="77777777" w:rsidR="00ED274C" w:rsidRDefault="00ED274C">
      <w:pPr>
        <w:jc w:val="both"/>
        <w:rPr>
          <w:i/>
        </w:rPr>
      </w:pPr>
    </w:p>
    <w:tbl>
      <w:tblPr>
        <w:tblStyle w:val="a"/>
        <w:tblW w:w="9028"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413"/>
        <w:gridCol w:w="2730"/>
        <w:gridCol w:w="1335"/>
        <w:gridCol w:w="1335"/>
        <w:gridCol w:w="1215"/>
      </w:tblGrid>
      <w:tr w:rsidR="00ED274C" w14:paraId="65F21633" w14:textId="77777777">
        <w:tc>
          <w:tcPr>
            <w:tcW w:w="2413" w:type="dxa"/>
            <w:shd w:val="clear" w:color="auto" w:fill="auto"/>
            <w:tcMar>
              <w:top w:w="100" w:type="dxa"/>
              <w:left w:w="100" w:type="dxa"/>
              <w:bottom w:w="100" w:type="dxa"/>
              <w:right w:w="100" w:type="dxa"/>
            </w:tcMar>
          </w:tcPr>
          <w:p w14:paraId="00000019" w14:textId="77777777" w:rsidR="00ED274C" w:rsidRDefault="006F173B">
            <w:pPr>
              <w:widowControl w:val="0"/>
              <w:pBdr>
                <w:top w:val="nil"/>
                <w:left w:val="nil"/>
                <w:bottom w:val="nil"/>
                <w:right w:val="nil"/>
                <w:between w:val="nil"/>
              </w:pBdr>
              <w:spacing w:line="240" w:lineRule="auto"/>
              <w:rPr>
                <w:sz w:val="18"/>
                <w:szCs w:val="18"/>
              </w:rPr>
            </w:pPr>
            <w:r>
              <w:rPr>
                <w:sz w:val="18"/>
                <w:szCs w:val="18"/>
              </w:rPr>
              <w:t>Opatření</w:t>
            </w:r>
          </w:p>
        </w:tc>
        <w:tc>
          <w:tcPr>
            <w:tcW w:w="2730" w:type="dxa"/>
            <w:shd w:val="clear" w:color="auto" w:fill="auto"/>
            <w:tcMar>
              <w:top w:w="100" w:type="dxa"/>
              <w:left w:w="100" w:type="dxa"/>
              <w:bottom w:w="100" w:type="dxa"/>
              <w:right w:w="100" w:type="dxa"/>
            </w:tcMar>
          </w:tcPr>
          <w:p w14:paraId="0000001A" w14:textId="77777777" w:rsidR="00ED274C" w:rsidRDefault="006F173B">
            <w:pPr>
              <w:widowControl w:val="0"/>
              <w:pBdr>
                <w:top w:val="nil"/>
                <w:left w:val="nil"/>
                <w:bottom w:val="nil"/>
                <w:right w:val="nil"/>
                <w:between w:val="nil"/>
              </w:pBdr>
              <w:spacing w:line="240" w:lineRule="auto"/>
              <w:rPr>
                <w:sz w:val="18"/>
                <w:szCs w:val="18"/>
              </w:rPr>
            </w:pPr>
            <w:r>
              <w:rPr>
                <w:sz w:val="18"/>
                <w:szCs w:val="18"/>
              </w:rPr>
              <w:t>Úkol</w:t>
            </w:r>
          </w:p>
        </w:tc>
        <w:tc>
          <w:tcPr>
            <w:tcW w:w="1335" w:type="dxa"/>
            <w:shd w:val="clear" w:color="auto" w:fill="auto"/>
            <w:tcMar>
              <w:top w:w="100" w:type="dxa"/>
              <w:left w:w="100" w:type="dxa"/>
              <w:bottom w:w="100" w:type="dxa"/>
              <w:right w:w="100" w:type="dxa"/>
            </w:tcMar>
          </w:tcPr>
          <w:p w14:paraId="0000001B" w14:textId="77777777" w:rsidR="00ED274C" w:rsidRDefault="006F173B">
            <w:pPr>
              <w:widowControl w:val="0"/>
              <w:pBdr>
                <w:top w:val="nil"/>
                <w:left w:val="nil"/>
                <w:bottom w:val="nil"/>
                <w:right w:val="nil"/>
                <w:between w:val="nil"/>
              </w:pBdr>
              <w:spacing w:line="240" w:lineRule="auto"/>
              <w:rPr>
                <w:sz w:val="18"/>
                <w:szCs w:val="18"/>
              </w:rPr>
            </w:pPr>
            <w:r>
              <w:rPr>
                <w:sz w:val="18"/>
                <w:szCs w:val="18"/>
              </w:rPr>
              <w:t>Odpovědnost</w:t>
            </w:r>
          </w:p>
        </w:tc>
        <w:tc>
          <w:tcPr>
            <w:tcW w:w="1335" w:type="dxa"/>
            <w:shd w:val="clear" w:color="auto" w:fill="auto"/>
            <w:tcMar>
              <w:top w:w="100" w:type="dxa"/>
              <w:left w:w="100" w:type="dxa"/>
              <w:bottom w:w="100" w:type="dxa"/>
              <w:right w:w="100" w:type="dxa"/>
            </w:tcMar>
          </w:tcPr>
          <w:p w14:paraId="0000001C" w14:textId="77777777" w:rsidR="00ED274C" w:rsidRDefault="006F173B">
            <w:pPr>
              <w:widowControl w:val="0"/>
              <w:pBdr>
                <w:top w:val="nil"/>
                <w:left w:val="nil"/>
                <w:bottom w:val="nil"/>
                <w:right w:val="nil"/>
                <w:between w:val="nil"/>
              </w:pBdr>
              <w:spacing w:line="240" w:lineRule="auto"/>
              <w:rPr>
                <w:sz w:val="18"/>
                <w:szCs w:val="18"/>
              </w:rPr>
            </w:pPr>
            <w:r>
              <w:rPr>
                <w:sz w:val="18"/>
                <w:szCs w:val="18"/>
              </w:rPr>
              <w:t>Termín plnění</w:t>
            </w:r>
          </w:p>
        </w:tc>
        <w:tc>
          <w:tcPr>
            <w:tcW w:w="1215" w:type="dxa"/>
            <w:shd w:val="clear" w:color="auto" w:fill="auto"/>
            <w:tcMar>
              <w:top w:w="100" w:type="dxa"/>
              <w:left w:w="100" w:type="dxa"/>
              <w:bottom w:w="100" w:type="dxa"/>
              <w:right w:w="100" w:type="dxa"/>
            </w:tcMar>
          </w:tcPr>
          <w:p w14:paraId="0000001D" w14:textId="77777777" w:rsidR="00ED274C" w:rsidRDefault="006F173B">
            <w:pPr>
              <w:widowControl w:val="0"/>
              <w:pBdr>
                <w:top w:val="nil"/>
                <w:left w:val="nil"/>
                <w:bottom w:val="nil"/>
                <w:right w:val="nil"/>
                <w:between w:val="nil"/>
              </w:pBdr>
              <w:spacing w:line="240" w:lineRule="auto"/>
              <w:rPr>
                <w:sz w:val="18"/>
                <w:szCs w:val="18"/>
              </w:rPr>
            </w:pPr>
            <w:r>
              <w:rPr>
                <w:sz w:val="18"/>
                <w:szCs w:val="18"/>
              </w:rPr>
              <w:t>Náklady</w:t>
            </w:r>
          </w:p>
        </w:tc>
      </w:tr>
      <w:tr w:rsidR="00ED274C" w14:paraId="134A97A5" w14:textId="77777777">
        <w:tc>
          <w:tcPr>
            <w:tcW w:w="2413" w:type="dxa"/>
            <w:shd w:val="clear" w:color="auto" w:fill="auto"/>
            <w:tcMar>
              <w:top w:w="100" w:type="dxa"/>
              <w:left w:w="100" w:type="dxa"/>
              <w:bottom w:w="100" w:type="dxa"/>
              <w:right w:w="100" w:type="dxa"/>
            </w:tcMar>
          </w:tcPr>
          <w:p w14:paraId="0000001E" w14:textId="77777777" w:rsidR="00ED274C" w:rsidRDefault="006F173B">
            <w:pPr>
              <w:widowControl w:val="0"/>
              <w:pBdr>
                <w:top w:val="nil"/>
                <w:left w:val="nil"/>
                <w:bottom w:val="nil"/>
                <w:right w:val="nil"/>
                <w:between w:val="nil"/>
              </w:pBdr>
              <w:spacing w:line="240" w:lineRule="auto"/>
              <w:rPr>
                <w:sz w:val="18"/>
                <w:szCs w:val="18"/>
              </w:rPr>
            </w:pPr>
            <w:r>
              <w:rPr>
                <w:sz w:val="18"/>
                <w:szCs w:val="18"/>
              </w:rPr>
              <w:t>1. Zajistit rozvoj programů na podporu vztahů mladých lidí z náhradní péče.</w:t>
            </w:r>
          </w:p>
        </w:tc>
        <w:tc>
          <w:tcPr>
            <w:tcW w:w="2730" w:type="dxa"/>
            <w:shd w:val="clear" w:color="auto" w:fill="auto"/>
            <w:tcMar>
              <w:top w:w="100" w:type="dxa"/>
              <w:left w:w="100" w:type="dxa"/>
              <w:bottom w:w="100" w:type="dxa"/>
              <w:right w:w="100" w:type="dxa"/>
            </w:tcMar>
          </w:tcPr>
          <w:p w14:paraId="0000001F" w14:textId="77777777" w:rsidR="00ED274C" w:rsidRDefault="006F173B">
            <w:pPr>
              <w:widowControl w:val="0"/>
              <w:pBdr>
                <w:top w:val="nil"/>
                <w:left w:val="nil"/>
                <w:bottom w:val="nil"/>
                <w:right w:val="nil"/>
                <w:between w:val="nil"/>
              </w:pBdr>
              <w:spacing w:line="240" w:lineRule="auto"/>
              <w:rPr>
                <w:sz w:val="18"/>
                <w:szCs w:val="18"/>
              </w:rPr>
            </w:pPr>
            <w:r>
              <w:rPr>
                <w:sz w:val="18"/>
                <w:szCs w:val="18"/>
              </w:rPr>
              <w:t>1.1 Připravit, upravit nástroje financování (grantové programy HMP, neinvestiční příspěvky zřizovatele aj.)  pro programy na obnovu vztahů mladých lidí z ústavní a pěstounské péče s jejich biologickými rodinami</w:t>
            </w:r>
          </w:p>
          <w:p w14:paraId="00000020" w14:textId="77777777" w:rsidR="00ED274C" w:rsidRDefault="00ED274C">
            <w:pPr>
              <w:widowControl w:val="0"/>
              <w:pBdr>
                <w:top w:val="nil"/>
                <w:left w:val="nil"/>
                <w:bottom w:val="nil"/>
                <w:right w:val="nil"/>
                <w:between w:val="nil"/>
              </w:pBdr>
              <w:spacing w:line="240" w:lineRule="auto"/>
              <w:rPr>
                <w:sz w:val="18"/>
                <w:szCs w:val="18"/>
              </w:rPr>
            </w:pPr>
          </w:p>
          <w:p w14:paraId="00000021" w14:textId="77777777" w:rsidR="00ED274C" w:rsidRDefault="006F173B">
            <w:pPr>
              <w:widowControl w:val="0"/>
              <w:pBdr>
                <w:top w:val="nil"/>
                <w:left w:val="nil"/>
                <w:bottom w:val="nil"/>
                <w:right w:val="nil"/>
                <w:between w:val="nil"/>
              </w:pBdr>
              <w:spacing w:line="240" w:lineRule="auto"/>
              <w:rPr>
                <w:sz w:val="18"/>
                <w:szCs w:val="18"/>
              </w:rPr>
            </w:pPr>
            <w:r>
              <w:rPr>
                <w:sz w:val="18"/>
                <w:szCs w:val="18"/>
              </w:rPr>
              <w:t>Konkrétně je potřeba vytvořit nové oblasti podpory v rámci existujících dotačních programů (např. Programu v oblasti rodinné politiky).</w:t>
            </w:r>
          </w:p>
        </w:tc>
        <w:tc>
          <w:tcPr>
            <w:tcW w:w="1335" w:type="dxa"/>
            <w:shd w:val="clear" w:color="auto" w:fill="auto"/>
            <w:tcMar>
              <w:top w:w="100" w:type="dxa"/>
              <w:left w:w="100" w:type="dxa"/>
              <w:bottom w:w="100" w:type="dxa"/>
              <w:right w:w="100" w:type="dxa"/>
            </w:tcMar>
          </w:tcPr>
          <w:p w14:paraId="00000022" w14:textId="77777777" w:rsidR="00ED274C" w:rsidRDefault="006F173B">
            <w:pPr>
              <w:widowControl w:val="0"/>
              <w:pBdr>
                <w:top w:val="nil"/>
                <w:left w:val="nil"/>
                <w:bottom w:val="nil"/>
                <w:right w:val="nil"/>
                <w:between w:val="nil"/>
              </w:pBdr>
              <w:spacing w:line="240" w:lineRule="auto"/>
              <w:rPr>
                <w:sz w:val="18"/>
                <w:szCs w:val="18"/>
              </w:rPr>
            </w:pPr>
            <w:r>
              <w:rPr>
                <w:sz w:val="18"/>
                <w:szCs w:val="18"/>
              </w:rPr>
              <w:t>SOV</w:t>
            </w:r>
          </w:p>
        </w:tc>
        <w:tc>
          <w:tcPr>
            <w:tcW w:w="1335" w:type="dxa"/>
            <w:shd w:val="clear" w:color="auto" w:fill="auto"/>
            <w:tcMar>
              <w:top w:w="100" w:type="dxa"/>
              <w:left w:w="100" w:type="dxa"/>
              <w:bottom w:w="100" w:type="dxa"/>
              <w:right w:w="100" w:type="dxa"/>
            </w:tcMar>
          </w:tcPr>
          <w:p w14:paraId="00000023" w14:textId="77777777" w:rsidR="00ED274C" w:rsidRDefault="006F173B">
            <w:pPr>
              <w:widowControl w:val="0"/>
              <w:pBdr>
                <w:top w:val="nil"/>
                <w:left w:val="nil"/>
                <w:bottom w:val="nil"/>
                <w:right w:val="nil"/>
                <w:between w:val="nil"/>
              </w:pBdr>
              <w:spacing w:line="240" w:lineRule="auto"/>
              <w:rPr>
                <w:sz w:val="18"/>
                <w:szCs w:val="18"/>
              </w:rPr>
            </w:pPr>
            <w:r>
              <w:rPr>
                <w:sz w:val="18"/>
                <w:szCs w:val="18"/>
              </w:rPr>
              <w:t>září 2022 (každý další rok v září)</w:t>
            </w:r>
          </w:p>
        </w:tc>
        <w:tc>
          <w:tcPr>
            <w:tcW w:w="1215" w:type="dxa"/>
            <w:shd w:val="clear" w:color="auto" w:fill="auto"/>
            <w:tcMar>
              <w:top w:w="100" w:type="dxa"/>
              <w:left w:w="100" w:type="dxa"/>
              <w:bottom w:w="100" w:type="dxa"/>
              <w:right w:w="100" w:type="dxa"/>
            </w:tcMar>
          </w:tcPr>
          <w:p w14:paraId="00000024" w14:textId="77777777" w:rsidR="00ED274C" w:rsidRDefault="006F173B">
            <w:pPr>
              <w:widowControl w:val="0"/>
              <w:pBdr>
                <w:top w:val="nil"/>
                <w:left w:val="nil"/>
                <w:bottom w:val="nil"/>
                <w:right w:val="nil"/>
                <w:between w:val="nil"/>
              </w:pBdr>
              <w:spacing w:line="240" w:lineRule="auto"/>
              <w:rPr>
                <w:sz w:val="18"/>
                <w:szCs w:val="18"/>
              </w:rPr>
            </w:pPr>
            <w:r>
              <w:rPr>
                <w:sz w:val="18"/>
                <w:szCs w:val="18"/>
              </w:rPr>
              <w:t>0</w:t>
            </w:r>
          </w:p>
        </w:tc>
      </w:tr>
      <w:tr w:rsidR="00ED274C" w14:paraId="2FA844BF" w14:textId="77777777">
        <w:tc>
          <w:tcPr>
            <w:tcW w:w="2413" w:type="dxa"/>
            <w:shd w:val="clear" w:color="auto" w:fill="auto"/>
            <w:tcMar>
              <w:top w:w="100" w:type="dxa"/>
              <w:left w:w="100" w:type="dxa"/>
              <w:bottom w:w="100" w:type="dxa"/>
              <w:right w:w="100" w:type="dxa"/>
            </w:tcMar>
          </w:tcPr>
          <w:p w14:paraId="00000025" w14:textId="77777777" w:rsidR="00ED274C" w:rsidRDefault="00ED274C">
            <w:pPr>
              <w:widowControl w:val="0"/>
              <w:pBdr>
                <w:top w:val="nil"/>
                <w:left w:val="nil"/>
                <w:bottom w:val="nil"/>
                <w:right w:val="nil"/>
                <w:between w:val="nil"/>
              </w:pBdr>
              <w:spacing w:line="240" w:lineRule="auto"/>
              <w:rPr>
                <w:sz w:val="18"/>
                <w:szCs w:val="18"/>
              </w:rPr>
            </w:pPr>
          </w:p>
        </w:tc>
        <w:tc>
          <w:tcPr>
            <w:tcW w:w="2730" w:type="dxa"/>
            <w:shd w:val="clear" w:color="auto" w:fill="auto"/>
            <w:tcMar>
              <w:top w:w="100" w:type="dxa"/>
              <w:left w:w="100" w:type="dxa"/>
              <w:bottom w:w="100" w:type="dxa"/>
              <w:right w:w="100" w:type="dxa"/>
            </w:tcMar>
          </w:tcPr>
          <w:p w14:paraId="00000026" w14:textId="77777777" w:rsidR="00ED274C" w:rsidRDefault="006F173B">
            <w:pPr>
              <w:widowControl w:val="0"/>
              <w:pBdr>
                <w:top w:val="nil"/>
                <w:left w:val="nil"/>
                <w:bottom w:val="nil"/>
                <w:right w:val="nil"/>
                <w:between w:val="nil"/>
              </w:pBdr>
              <w:spacing w:line="240" w:lineRule="auto"/>
              <w:rPr>
                <w:sz w:val="18"/>
                <w:szCs w:val="18"/>
              </w:rPr>
            </w:pPr>
            <w:r>
              <w:rPr>
                <w:sz w:val="18"/>
                <w:szCs w:val="18"/>
              </w:rPr>
              <w:t>1.2 Připravit, upravit nástroje financování (grantové programy HMP, neinvestiční příspěvky zřizovatele aj.) pro programy na rozvoj vztahů mezi dětmi/mladými lidmi a pěstouny, popř. hostiteli</w:t>
            </w:r>
          </w:p>
          <w:p w14:paraId="00000027" w14:textId="77777777" w:rsidR="00ED274C" w:rsidRDefault="00ED274C">
            <w:pPr>
              <w:widowControl w:val="0"/>
              <w:pBdr>
                <w:top w:val="nil"/>
                <w:left w:val="nil"/>
                <w:bottom w:val="nil"/>
                <w:right w:val="nil"/>
                <w:between w:val="nil"/>
              </w:pBdr>
              <w:spacing w:line="240" w:lineRule="auto"/>
              <w:rPr>
                <w:sz w:val="18"/>
                <w:szCs w:val="18"/>
              </w:rPr>
            </w:pPr>
          </w:p>
          <w:p w14:paraId="00000028" w14:textId="77777777" w:rsidR="00ED274C" w:rsidRDefault="006F173B">
            <w:pPr>
              <w:widowControl w:val="0"/>
              <w:pBdr>
                <w:top w:val="nil"/>
                <w:left w:val="nil"/>
                <w:bottom w:val="nil"/>
                <w:right w:val="nil"/>
                <w:between w:val="nil"/>
              </w:pBdr>
              <w:spacing w:line="240" w:lineRule="auto"/>
              <w:rPr>
                <w:sz w:val="18"/>
                <w:szCs w:val="18"/>
              </w:rPr>
            </w:pPr>
            <w:r>
              <w:rPr>
                <w:sz w:val="18"/>
                <w:szCs w:val="18"/>
              </w:rPr>
              <w:t>Konkrétně je potřeba vytvořit nové oblasti podpory v rámci existujících dotačních programů (např. Programu v oblasti rodinné politiky).</w:t>
            </w:r>
          </w:p>
        </w:tc>
        <w:tc>
          <w:tcPr>
            <w:tcW w:w="1335" w:type="dxa"/>
            <w:shd w:val="clear" w:color="auto" w:fill="auto"/>
            <w:tcMar>
              <w:top w:w="100" w:type="dxa"/>
              <w:left w:w="100" w:type="dxa"/>
              <w:bottom w:w="100" w:type="dxa"/>
              <w:right w:w="100" w:type="dxa"/>
            </w:tcMar>
          </w:tcPr>
          <w:p w14:paraId="00000029" w14:textId="77777777" w:rsidR="00ED274C" w:rsidRDefault="006F173B">
            <w:pPr>
              <w:widowControl w:val="0"/>
              <w:pBdr>
                <w:top w:val="nil"/>
                <w:left w:val="nil"/>
                <w:bottom w:val="nil"/>
                <w:right w:val="nil"/>
                <w:between w:val="nil"/>
              </w:pBdr>
              <w:spacing w:line="240" w:lineRule="auto"/>
              <w:rPr>
                <w:sz w:val="18"/>
                <w:szCs w:val="18"/>
              </w:rPr>
            </w:pPr>
            <w:r>
              <w:rPr>
                <w:sz w:val="18"/>
                <w:szCs w:val="18"/>
              </w:rPr>
              <w:t>SOV</w:t>
            </w:r>
          </w:p>
        </w:tc>
        <w:tc>
          <w:tcPr>
            <w:tcW w:w="1335" w:type="dxa"/>
            <w:shd w:val="clear" w:color="auto" w:fill="auto"/>
            <w:tcMar>
              <w:top w:w="100" w:type="dxa"/>
              <w:left w:w="100" w:type="dxa"/>
              <w:bottom w:w="100" w:type="dxa"/>
              <w:right w:w="100" w:type="dxa"/>
            </w:tcMar>
          </w:tcPr>
          <w:p w14:paraId="0000002A" w14:textId="77777777" w:rsidR="00ED274C" w:rsidRDefault="006F173B">
            <w:pPr>
              <w:widowControl w:val="0"/>
              <w:pBdr>
                <w:top w:val="nil"/>
                <w:left w:val="nil"/>
                <w:bottom w:val="nil"/>
                <w:right w:val="nil"/>
                <w:between w:val="nil"/>
              </w:pBdr>
              <w:spacing w:line="240" w:lineRule="auto"/>
              <w:rPr>
                <w:sz w:val="18"/>
                <w:szCs w:val="18"/>
              </w:rPr>
            </w:pPr>
            <w:r>
              <w:rPr>
                <w:sz w:val="18"/>
                <w:szCs w:val="18"/>
              </w:rPr>
              <w:t>září 2022 (každý další rok v září)</w:t>
            </w:r>
          </w:p>
        </w:tc>
        <w:tc>
          <w:tcPr>
            <w:tcW w:w="1215" w:type="dxa"/>
            <w:shd w:val="clear" w:color="auto" w:fill="auto"/>
            <w:tcMar>
              <w:top w:w="100" w:type="dxa"/>
              <w:left w:w="100" w:type="dxa"/>
              <w:bottom w:w="100" w:type="dxa"/>
              <w:right w:w="100" w:type="dxa"/>
            </w:tcMar>
          </w:tcPr>
          <w:p w14:paraId="0000002B" w14:textId="77777777" w:rsidR="00ED274C" w:rsidRDefault="006F173B">
            <w:pPr>
              <w:widowControl w:val="0"/>
              <w:pBdr>
                <w:top w:val="nil"/>
                <w:left w:val="nil"/>
                <w:bottom w:val="nil"/>
                <w:right w:val="nil"/>
                <w:between w:val="nil"/>
              </w:pBdr>
              <w:spacing w:line="240" w:lineRule="auto"/>
              <w:rPr>
                <w:sz w:val="18"/>
                <w:szCs w:val="18"/>
              </w:rPr>
            </w:pPr>
            <w:r>
              <w:rPr>
                <w:sz w:val="18"/>
                <w:szCs w:val="18"/>
              </w:rPr>
              <w:t>0</w:t>
            </w:r>
          </w:p>
        </w:tc>
      </w:tr>
      <w:tr w:rsidR="00ED274C" w14:paraId="656228E1" w14:textId="77777777">
        <w:tc>
          <w:tcPr>
            <w:tcW w:w="2413" w:type="dxa"/>
            <w:shd w:val="clear" w:color="auto" w:fill="auto"/>
            <w:tcMar>
              <w:top w:w="100" w:type="dxa"/>
              <w:left w:w="100" w:type="dxa"/>
              <w:bottom w:w="100" w:type="dxa"/>
              <w:right w:w="100" w:type="dxa"/>
            </w:tcMar>
          </w:tcPr>
          <w:p w14:paraId="0000002C" w14:textId="77777777" w:rsidR="00ED274C" w:rsidRDefault="00ED274C">
            <w:pPr>
              <w:widowControl w:val="0"/>
              <w:pBdr>
                <w:top w:val="nil"/>
                <w:left w:val="nil"/>
                <w:bottom w:val="nil"/>
                <w:right w:val="nil"/>
                <w:between w:val="nil"/>
              </w:pBdr>
              <w:spacing w:line="240" w:lineRule="auto"/>
              <w:rPr>
                <w:sz w:val="18"/>
                <w:szCs w:val="18"/>
              </w:rPr>
            </w:pPr>
          </w:p>
        </w:tc>
        <w:tc>
          <w:tcPr>
            <w:tcW w:w="2730" w:type="dxa"/>
            <w:shd w:val="clear" w:color="auto" w:fill="auto"/>
            <w:tcMar>
              <w:top w:w="100" w:type="dxa"/>
              <w:left w:w="100" w:type="dxa"/>
              <w:bottom w:w="100" w:type="dxa"/>
              <w:right w:w="100" w:type="dxa"/>
            </w:tcMar>
          </w:tcPr>
          <w:p w14:paraId="0000002D" w14:textId="77777777" w:rsidR="00ED274C" w:rsidRDefault="006F173B">
            <w:pPr>
              <w:widowControl w:val="0"/>
              <w:pBdr>
                <w:top w:val="nil"/>
                <w:left w:val="nil"/>
                <w:bottom w:val="nil"/>
                <w:right w:val="nil"/>
                <w:between w:val="nil"/>
              </w:pBdr>
              <w:spacing w:line="240" w:lineRule="auto"/>
              <w:rPr>
                <w:sz w:val="18"/>
                <w:szCs w:val="18"/>
              </w:rPr>
            </w:pPr>
            <w:r>
              <w:rPr>
                <w:sz w:val="18"/>
                <w:szCs w:val="18"/>
              </w:rPr>
              <w:t xml:space="preserve">1.3 Připravit, upravit nástroje financování (grantové programy HMP, neinvestiční příspěvky zřizovatele aj.) pro programy na rozvoj vztahů mezi dětmi/mladými lidmi a mentory, patrony a peery. </w:t>
            </w:r>
          </w:p>
          <w:p w14:paraId="0000002E" w14:textId="77777777" w:rsidR="00ED274C" w:rsidRDefault="00ED274C">
            <w:pPr>
              <w:widowControl w:val="0"/>
              <w:pBdr>
                <w:top w:val="nil"/>
                <w:left w:val="nil"/>
                <w:bottom w:val="nil"/>
                <w:right w:val="nil"/>
                <w:between w:val="nil"/>
              </w:pBdr>
              <w:spacing w:line="240" w:lineRule="auto"/>
              <w:rPr>
                <w:sz w:val="18"/>
                <w:szCs w:val="18"/>
              </w:rPr>
            </w:pPr>
          </w:p>
          <w:p w14:paraId="0000002F" w14:textId="77777777" w:rsidR="00ED274C" w:rsidRDefault="006F173B">
            <w:pPr>
              <w:widowControl w:val="0"/>
              <w:pBdr>
                <w:top w:val="nil"/>
                <w:left w:val="nil"/>
                <w:bottom w:val="nil"/>
                <w:right w:val="nil"/>
                <w:between w:val="nil"/>
              </w:pBdr>
              <w:spacing w:line="240" w:lineRule="auto"/>
              <w:rPr>
                <w:sz w:val="18"/>
                <w:szCs w:val="18"/>
              </w:rPr>
            </w:pPr>
            <w:r>
              <w:rPr>
                <w:sz w:val="18"/>
                <w:szCs w:val="18"/>
              </w:rPr>
              <w:t xml:space="preserve">Konkrétně je potřeba upravit podmínky aktuálních pravidel Programu v oblasti rodinné politiky, aby i organizace bez pověření k SPOD a registrace soc. </w:t>
            </w:r>
            <w:proofErr w:type="gramStart"/>
            <w:r>
              <w:rPr>
                <w:sz w:val="18"/>
                <w:szCs w:val="18"/>
              </w:rPr>
              <w:t>služby  mohly</w:t>
            </w:r>
            <w:proofErr w:type="gramEnd"/>
            <w:r>
              <w:rPr>
                <w:sz w:val="18"/>
                <w:szCs w:val="18"/>
              </w:rPr>
              <w:t xml:space="preserve"> získat podporu na předmětnou činnost</w:t>
            </w:r>
          </w:p>
        </w:tc>
        <w:tc>
          <w:tcPr>
            <w:tcW w:w="1335" w:type="dxa"/>
            <w:shd w:val="clear" w:color="auto" w:fill="auto"/>
            <w:tcMar>
              <w:top w:w="100" w:type="dxa"/>
              <w:left w:w="100" w:type="dxa"/>
              <w:bottom w:w="100" w:type="dxa"/>
              <w:right w:w="100" w:type="dxa"/>
            </w:tcMar>
          </w:tcPr>
          <w:p w14:paraId="00000030" w14:textId="77777777" w:rsidR="00ED274C" w:rsidRDefault="006F173B">
            <w:pPr>
              <w:widowControl w:val="0"/>
              <w:pBdr>
                <w:top w:val="nil"/>
                <w:left w:val="nil"/>
                <w:bottom w:val="nil"/>
                <w:right w:val="nil"/>
                <w:between w:val="nil"/>
              </w:pBdr>
              <w:spacing w:line="240" w:lineRule="auto"/>
              <w:rPr>
                <w:sz w:val="18"/>
                <w:szCs w:val="18"/>
              </w:rPr>
            </w:pPr>
            <w:r>
              <w:rPr>
                <w:sz w:val="18"/>
                <w:szCs w:val="18"/>
              </w:rPr>
              <w:t>SOV</w:t>
            </w:r>
          </w:p>
        </w:tc>
        <w:tc>
          <w:tcPr>
            <w:tcW w:w="1335" w:type="dxa"/>
            <w:shd w:val="clear" w:color="auto" w:fill="auto"/>
            <w:tcMar>
              <w:top w:w="100" w:type="dxa"/>
              <w:left w:w="100" w:type="dxa"/>
              <w:bottom w:w="100" w:type="dxa"/>
              <w:right w:w="100" w:type="dxa"/>
            </w:tcMar>
          </w:tcPr>
          <w:p w14:paraId="00000031" w14:textId="77777777" w:rsidR="00ED274C" w:rsidRDefault="006F173B">
            <w:pPr>
              <w:widowControl w:val="0"/>
              <w:pBdr>
                <w:top w:val="nil"/>
                <w:left w:val="nil"/>
                <w:bottom w:val="nil"/>
                <w:right w:val="nil"/>
                <w:between w:val="nil"/>
              </w:pBdr>
              <w:spacing w:line="240" w:lineRule="auto"/>
              <w:rPr>
                <w:sz w:val="18"/>
                <w:szCs w:val="18"/>
              </w:rPr>
            </w:pPr>
            <w:r>
              <w:rPr>
                <w:sz w:val="18"/>
                <w:szCs w:val="18"/>
              </w:rPr>
              <w:t>září 2022 (každý další rok v září)</w:t>
            </w:r>
          </w:p>
        </w:tc>
        <w:tc>
          <w:tcPr>
            <w:tcW w:w="1215" w:type="dxa"/>
            <w:shd w:val="clear" w:color="auto" w:fill="auto"/>
            <w:tcMar>
              <w:top w:w="100" w:type="dxa"/>
              <w:left w:w="100" w:type="dxa"/>
              <w:bottom w:w="100" w:type="dxa"/>
              <w:right w:w="100" w:type="dxa"/>
            </w:tcMar>
          </w:tcPr>
          <w:p w14:paraId="00000032" w14:textId="77777777" w:rsidR="00ED274C" w:rsidRDefault="006F173B">
            <w:pPr>
              <w:widowControl w:val="0"/>
              <w:pBdr>
                <w:top w:val="nil"/>
                <w:left w:val="nil"/>
                <w:bottom w:val="nil"/>
                <w:right w:val="nil"/>
                <w:between w:val="nil"/>
              </w:pBdr>
              <w:spacing w:line="240" w:lineRule="auto"/>
              <w:rPr>
                <w:sz w:val="18"/>
                <w:szCs w:val="18"/>
              </w:rPr>
            </w:pPr>
            <w:r>
              <w:rPr>
                <w:sz w:val="18"/>
                <w:szCs w:val="18"/>
              </w:rPr>
              <w:t>0</w:t>
            </w:r>
          </w:p>
        </w:tc>
      </w:tr>
    </w:tbl>
    <w:p w14:paraId="00000033" w14:textId="77777777" w:rsidR="00ED274C" w:rsidRDefault="00ED274C">
      <w:pPr>
        <w:jc w:val="both"/>
        <w:rPr>
          <w:i/>
        </w:rPr>
      </w:pPr>
    </w:p>
    <w:p w14:paraId="00000034" w14:textId="77777777" w:rsidR="00ED274C" w:rsidRDefault="00ED274C">
      <w:pPr>
        <w:jc w:val="both"/>
      </w:pPr>
    </w:p>
    <w:p w14:paraId="00000035" w14:textId="77777777" w:rsidR="00ED274C" w:rsidRDefault="006F173B">
      <w:pPr>
        <w:numPr>
          <w:ilvl w:val="0"/>
          <w:numId w:val="4"/>
        </w:numPr>
        <w:jc w:val="both"/>
        <w:rPr>
          <w:b/>
        </w:rPr>
      </w:pPr>
      <w:r>
        <w:rPr>
          <w:b/>
        </w:rPr>
        <w:t>Bydlení a řešení bytové nouze</w:t>
      </w:r>
    </w:p>
    <w:p w14:paraId="00000036" w14:textId="77777777" w:rsidR="00ED274C" w:rsidRDefault="006F173B">
      <w:pPr>
        <w:jc w:val="both"/>
      </w:pPr>
      <w:r>
        <w:t>Mladí lidé, kteří opouští ústavní či pěstounskou péči čelí vysokému riziku sociálního propadu a bezdomovectví. Až polovina mladých lidí bez domova v Praze má zkušenost s náhradní péčí,</w:t>
      </w:r>
      <w:r>
        <w:rPr>
          <w:vertAlign w:val="superscript"/>
        </w:rPr>
        <w:footnoteReference w:id="3"/>
      </w:r>
      <w:r>
        <w:rPr>
          <w:vertAlign w:val="superscript"/>
        </w:rPr>
        <w:t>,</w:t>
      </w:r>
      <w:r>
        <w:rPr>
          <w:vertAlign w:val="superscript"/>
        </w:rPr>
        <w:footnoteReference w:id="4"/>
      </w:r>
      <w:r>
        <w:t xml:space="preserve"> což souvisí nejen s jejich nedostatečným rodinným, finančním a sociálním zázemím, ale i s nastavením systému náhradní péče, který je nutí “opouštět hnízdo” o až 8 let </w:t>
      </w:r>
      <w:proofErr w:type="gramStart"/>
      <w:r>
        <w:t>dříve</w:t>
      </w:r>
      <w:proofErr w:type="gramEnd"/>
      <w:r>
        <w:t xml:space="preserve"> než </w:t>
      </w:r>
      <w:r>
        <w:lastRenderedPageBreak/>
        <w:t>jak je tomu u jejich vrstevníků.</w:t>
      </w:r>
      <w:r>
        <w:rPr>
          <w:vertAlign w:val="superscript"/>
        </w:rPr>
        <w:footnoteReference w:id="5"/>
      </w:r>
      <w:r>
        <w:t xml:space="preserve"> Finančně dostupné a kvalitní bydlení je proto nezbytným předpokladem pro jejich úspěšné začlenění do společnosti. </w:t>
      </w:r>
    </w:p>
    <w:p w14:paraId="6801B60B" w14:textId="77777777" w:rsidR="009D3D23" w:rsidRDefault="009D3D23">
      <w:pPr>
        <w:jc w:val="both"/>
      </w:pPr>
    </w:p>
    <w:p w14:paraId="00000037" w14:textId="3F33E55C" w:rsidR="00ED274C" w:rsidRDefault="006F173B">
      <w:pPr>
        <w:jc w:val="both"/>
      </w:pPr>
      <w:r>
        <w:t>Plánované aktivity: Praha bude vytvářet nabídku dostupného bydlení v podobě cvičného, tréninkového a startovacího</w:t>
      </w:r>
      <w:r>
        <w:rPr>
          <w:vertAlign w:val="superscript"/>
        </w:rPr>
        <w:footnoteReference w:id="6"/>
      </w:r>
      <w:r>
        <w:t xml:space="preserve"> bydlení pro mladé lidi, kteří jsou v náhradní péči, a sdíleného</w:t>
      </w:r>
      <w:r>
        <w:rPr>
          <w:vertAlign w:val="superscript"/>
        </w:rPr>
        <w:footnoteReference w:id="7"/>
      </w:r>
      <w:r>
        <w:t xml:space="preserve"> i samostatného bydlení pro mladé lidi, kteří náhradní péči již opustili.</w:t>
      </w:r>
    </w:p>
    <w:p w14:paraId="00000038" w14:textId="77777777" w:rsidR="00ED274C" w:rsidRDefault="00ED274C">
      <w:pPr>
        <w:jc w:val="both"/>
        <w:rPr>
          <w:i/>
        </w:rPr>
      </w:pPr>
    </w:p>
    <w:tbl>
      <w:tblPr>
        <w:tblStyle w:val="a0"/>
        <w:tblW w:w="9028"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78"/>
        <w:gridCol w:w="2715"/>
        <w:gridCol w:w="1335"/>
        <w:gridCol w:w="1440"/>
        <w:gridCol w:w="1260"/>
      </w:tblGrid>
      <w:tr w:rsidR="00ED274C" w14:paraId="6A080662" w14:textId="77777777">
        <w:tc>
          <w:tcPr>
            <w:tcW w:w="2278" w:type="dxa"/>
            <w:shd w:val="clear" w:color="auto" w:fill="auto"/>
            <w:tcMar>
              <w:top w:w="100" w:type="dxa"/>
              <w:left w:w="100" w:type="dxa"/>
              <w:bottom w:w="100" w:type="dxa"/>
              <w:right w:w="100" w:type="dxa"/>
            </w:tcMar>
          </w:tcPr>
          <w:p w14:paraId="00000039" w14:textId="77777777" w:rsidR="00ED274C" w:rsidRDefault="006F173B">
            <w:pPr>
              <w:widowControl w:val="0"/>
              <w:spacing w:line="240" w:lineRule="auto"/>
              <w:rPr>
                <w:sz w:val="18"/>
                <w:szCs w:val="18"/>
              </w:rPr>
            </w:pPr>
            <w:r>
              <w:rPr>
                <w:sz w:val="18"/>
                <w:szCs w:val="18"/>
              </w:rPr>
              <w:t>Opatření</w:t>
            </w:r>
          </w:p>
        </w:tc>
        <w:tc>
          <w:tcPr>
            <w:tcW w:w="2715" w:type="dxa"/>
            <w:shd w:val="clear" w:color="auto" w:fill="auto"/>
            <w:tcMar>
              <w:top w:w="100" w:type="dxa"/>
              <w:left w:w="100" w:type="dxa"/>
              <w:bottom w:w="100" w:type="dxa"/>
              <w:right w:w="100" w:type="dxa"/>
            </w:tcMar>
          </w:tcPr>
          <w:p w14:paraId="0000003A" w14:textId="77777777" w:rsidR="00ED274C" w:rsidRDefault="006F173B">
            <w:pPr>
              <w:widowControl w:val="0"/>
              <w:spacing w:line="240" w:lineRule="auto"/>
              <w:rPr>
                <w:sz w:val="18"/>
                <w:szCs w:val="18"/>
              </w:rPr>
            </w:pPr>
            <w:r>
              <w:rPr>
                <w:sz w:val="18"/>
                <w:szCs w:val="18"/>
              </w:rPr>
              <w:t>Úkol</w:t>
            </w:r>
          </w:p>
        </w:tc>
        <w:tc>
          <w:tcPr>
            <w:tcW w:w="1335" w:type="dxa"/>
            <w:shd w:val="clear" w:color="auto" w:fill="auto"/>
            <w:tcMar>
              <w:top w:w="100" w:type="dxa"/>
              <w:left w:w="100" w:type="dxa"/>
              <w:bottom w:w="100" w:type="dxa"/>
              <w:right w:w="100" w:type="dxa"/>
            </w:tcMar>
          </w:tcPr>
          <w:p w14:paraId="0000003B" w14:textId="77777777" w:rsidR="00ED274C" w:rsidRDefault="006F173B">
            <w:pPr>
              <w:widowControl w:val="0"/>
              <w:spacing w:line="240" w:lineRule="auto"/>
              <w:rPr>
                <w:sz w:val="18"/>
                <w:szCs w:val="18"/>
              </w:rPr>
            </w:pPr>
            <w:r>
              <w:rPr>
                <w:sz w:val="18"/>
                <w:szCs w:val="18"/>
              </w:rPr>
              <w:t>Odpovědnost</w:t>
            </w:r>
          </w:p>
        </w:tc>
        <w:tc>
          <w:tcPr>
            <w:tcW w:w="1440" w:type="dxa"/>
            <w:shd w:val="clear" w:color="auto" w:fill="auto"/>
            <w:tcMar>
              <w:top w:w="100" w:type="dxa"/>
              <w:left w:w="100" w:type="dxa"/>
              <w:bottom w:w="100" w:type="dxa"/>
              <w:right w:w="100" w:type="dxa"/>
            </w:tcMar>
          </w:tcPr>
          <w:p w14:paraId="0000003C" w14:textId="77777777" w:rsidR="00ED274C" w:rsidRDefault="006F173B">
            <w:pPr>
              <w:widowControl w:val="0"/>
              <w:spacing w:line="240" w:lineRule="auto"/>
              <w:rPr>
                <w:sz w:val="18"/>
                <w:szCs w:val="18"/>
              </w:rPr>
            </w:pPr>
            <w:r>
              <w:rPr>
                <w:sz w:val="18"/>
                <w:szCs w:val="18"/>
              </w:rPr>
              <w:t>Termín plnění</w:t>
            </w:r>
          </w:p>
        </w:tc>
        <w:tc>
          <w:tcPr>
            <w:tcW w:w="1260" w:type="dxa"/>
            <w:shd w:val="clear" w:color="auto" w:fill="auto"/>
            <w:tcMar>
              <w:top w:w="100" w:type="dxa"/>
              <w:left w:w="100" w:type="dxa"/>
              <w:bottom w:w="100" w:type="dxa"/>
              <w:right w:w="100" w:type="dxa"/>
            </w:tcMar>
          </w:tcPr>
          <w:p w14:paraId="0000003D" w14:textId="77777777" w:rsidR="00ED274C" w:rsidRDefault="006F173B">
            <w:pPr>
              <w:widowControl w:val="0"/>
              <w:spacing w:line="240" w:lineRule="auto"/>
              <w:rPr>
                <w:sz w:val="18"/>
                <w:szCs w:val="18"/>
              </w:rPr>
            </w:pPr>
            <w:r>
              <w:rPr>
                <w:sz w:val="18"/>
                <w:szCs w:val="18"/>
              </w:rPr>
              <w:t>Náklady</w:t>
            </w:r>
          </w:p>
        </w:tc>
      </w:tr>
      <w:tr w:rsidR="00ED274C" w14:paraId="50E9C9DF" w14:textId="77777777">
        <w:tc>
          <w:tcPr>
            <w:tcW w:w="2278" w:type="dxa"/>
            <w:shd w:val="clear" w:color="auto" w:fill="auto"/>
            <w:tcMar>
              <w:top w:w="100" w:type="dxa"/>
              <w:left w:w="100" w:type="dxa"/>
              <w:bottom w:w="100" w:type="dxa"/>
              <w:right w:w="100" w:type="dxa"/>
            </w:tcMar>
          </w:tcPr>
          <w:p w14:paraId="0000003E" w14:textId="77777777" w:rsidR="00ED274C" w:rsidRDefault="006F173B">
            <w:pPr>
              <w:widowControl w:val="0"/>
              <w:spacing w:line="240" w:lineRule="auto"/>
              <w:rPr>
                <w:sz w:val="18"/>
                <w:szCs w:val="18"/>
              </w:rPr>
            </w:pPr>
            <w:r>
              <w:rPr>
                <w:sz w:val="18"/>
                <w:szCs w:val="18"/>
              </w:rPr>
              <w:t>2. Zajistit adekvátní nabídku bytů pro mladé lidi opouštějící náhradní péči.</w:t>
            </w:r>
          </w:p>
          <w:p w14:paraId="0000003F" w14:textId="77777777" w:rsidR="00ED274C" w:rsidRDefault="00ED274C">
            <w:pPr>
              <w:widowControl w:val="0"/>
              <w:spacing w:line="240" w:lineRule="auto"/>
              <w:rPr>
                <w:sz w:val="18"/>
                <w:szCs w:val="18"/>
              </w:rPr>
            </w:pPr>
          </w:p>
          <w:p w14:paraId="00000040" w14:textId="77777777" w:rsidR="00ED274C" w:rsidRDefault="00ED274C">
            <w:pPr>
              <w:widowControl w:val="0"/>
              <w:spacing w:line="240" w:lineRule="auto"/>
              <w:rPr>
                <w:sz w:val="18"/>
                <w:szCs w:val="18"/>
              </w:rPr>
            </w:pPr>
          </w:p>
        </w:tc>
        <w:tc>
          <w:tcPr>
            <w:tcW w:w="2715" w:type="dxa"/>
            <w:shd w:val="clear" w:color="auto" w:fill="auto"/>
            <w:tcMar>
              <w:top w:w="100" w:type="dxa"/>
              <w:left w:w="100" w:type="dxa"/>
              <w:bottom w:w="100" w:type="dxa"/>
              <w:right w:w="100" w:type="dxa"/>
            </w:tcMar>
          </w:tcPr>
          <w:p w14:paraId="00000041" w14:textId="77777777" w:rsidR="00ED274C" w:rsidRDefault="006F173B">
            <w:pPr>
              <w:widowControl w:val="0"/>
              <w:spacing w:line="240" w:lineRule="auto"/>
              <w:rPr>
                <w:sz w:val="18"/>
                <w:szCs w:val="18"/>
              </w:rPr>
            </w:pPr>
            <w:r>
              <w:rPr>
                <w:sz w:val="18"/>
                <w:szCs w:val="18"/>
              </w:rPr>
              <w:t xml:space="preserve">2.1 Poslat OBF návrh počtu bytů v jednotlivých kategoriích (cvičné, tréninkové, startovací, sdílené a samostatné bydlení), které bude potřeba vyčlenit.  </w:t>
            </w:r>
          </w:p>
          <w:p w14:paraId="00000042" w14:textId="77777777" w:rsidR="00ED274C" w:rsidRDefault="00ED274C">
            <w:pPr>
              <w:widowControl w:val="0"/>
              <w:spacing w:line="240" w:lineRule="auto"/>
              <w:rPr>
                <w:sz w:val="18"/>
                <w:szCs w:val="18"/>
              </w:rPr>
            </w:pPr>
          </w:p>
          <w:p w14:paraId="00000043" w14:textId="77777777" w:rsidR="00ED274C" w:rsidRDefault="006F173B">
            <w:pPr>
              <w:widowControl w:val="0"/>
              <w:spacing w:line="240" w:lineRule="auto"/>
              <w:rPr>
                <w:sz w:val="18"/>
                <w:szCs w:val="18"/>
              </w:rPr>
            </w:pPr>
            <w:r>
              <w:rPr>
                <w:sz w:val="18"/>
                <w:szCs w:val="18"/>
              </w:rPr>
              <w:t>Návrh počtu potřebných bytů bude stanoven na základě dat získaných od OSPOD městských částí, soc. kurátorů, soc. pracovníků obce, dětských domovů, poskytovatelů soc. služeb a dalších relevantních aktérů.</w:t>
            </w:r>
          </w:p>
        </w:tc>
        <w:tc>
          <w:tcPr>
            <w:tcW w:w="1335" w:type="dxa"/>
            <w:shd w:val="clear" w:color="auto" w:fill="auto"/>
            <w:tcMar>
              <w:top w:w="100" w:type="dxa"/>
              <w:left w:w="100" w:type="dxa"/>
              <w:bottom w:w="100" w:type="dxa"/>
              <w:right w:w="100" w:type="dxa"/>
            </w:tcMar>
          </w:tcPr>
          <w:p w14:paraId="00000044" w14:textId="77777777" w:rsidR="00ED274C" w:rsidRDefault="006F173B">
            <w:pPr>
              <w:widowControl w:val="0"/>
              <w:spacing w:line="240" w:lineRule="auto"/>
              <w:rPr>
                <w:sz w:val="18"/>
                <w:szCs w:val="18"/>
              </w:rPr>
            </w:pPr>
            <w:r>
              <w:rPr>
                <w:sz w:val="18"/>
                <w:szCs w:val="18"/>
              </w:rPr>
              <w:t>SOV, SML</w:t>
            </w:r>
          </w:p>
        </w:tc>
        <w:tc>
          <w:tcPr>
            <w:tcW w:w="1440" w:type="dxa"/>
            <w:shd w:val="clear" w:color="auto" w:fill="auto"/>
            <w:tcMar>
              <w:top w:w="100" w:type="dxa"/>
              <w:left w:w="100" w:type="dxa"/>
              <w:bottom w:w="100" w:type="dxa"/>
              <w:right w:w="100" w:type="dxa"/>
            </w:tcMar>
          </w:tcPr>
          <w:p w14:paraId="00000045" w14:textId="77777777" w:rsidR="00ED274C" w:rsidRDefault="006F173B">
            <w:pPr>
              <w:widowControl w:val="0"/>
              <w:spacing w:line="240" w:lineRule="auto"/>
              <w:rPr>
                <w:sz w:val="18"/>
                <w:szCs w:val="18"/>
              </w:rPr>
            </w:pPr>
            <w:r>
              <w:rPr>
                <w:sz w:val="18"/>
                <w:szCs w:val="18"/>
              </w:rPr>
              <w:t>vždy ke konci roku</w:t>
            </w:r>
          </w:p>
        </w:tc>
        <w:tc>
          <w:tcPr>
            <w:tcW w:w="1260" w:type="dxa"/>
            <w:shd w:val="clear" w:color="auto" w:fill="auto"/>
            <w:tcMar>
              <w:top w:w="100" w:type="dxa"/>
              <w:left w:w="100" w:type="dxa"/>
              <w:bottom w:w="100" w:type="dxa"/>
              <w:right w:w="100" w:type="dxa"/>
            </w:tcMar>
          </w:tcPr>
          <w:p w14:paraId="00000046" w14:textId="77777777" w:rsidR="00ED274C" w:rsidRDefault="006F173B">
            <w:pPr>
              <w:widowControl w:val="0"/>
              <w:spacing w:line="240" w:lineRule="auto"/>
              <w:rPr>
                <w:sz w:val="18"/>
                <w:szCs w:val="18"/>
              </w:rPr>
            </w:pPr>
            <w:r>
              <w:rPr>
                <w:sz w:val="18"/>
                <w:szCs w:val="18"/>
              </w:rPr>
              <w:t>0</w:t>
            </w:r>
          </w:p>
        </w:tc>
      </w:tr>
      <w:tr w:rsidR="00ED274C" w14:paraId="33F25BE9" w14:textId="77777777">
        <w:tc>
          <w:tcPr>
            <w:tcW w:w="2278" w:type="dxa"/>
            <w:shd w:val="clear" w:color="auto" w:fill="auto"/>
            <w:tcMar>
              <w:top w:w="100" w:type="dxa"/>
              <w:left w:w="100" w:type="dxa"/>
              <w:bottom w:w="100" w:type="dxa"/>
              <w:right w:w="100" w:type="dxa"/>
            </w:tcMar>
          </w:tcPr>
          <w:p w14:paraId="00000047" w14:textId="77777777" w:rsidR="00ED274C" w:rsidRDefault="00ED274C">
            <w:pPr>
              <w:widowControl w:val="0"/>
              <w:pBdr>
                <w:top w:val="nil"/>
                <w:left w:val="nil"/>
                <w:bottom w:val="nil"/>
                <w:right w:val="nil"/>
                <w:between w:val="nil"/>
              </w:pBdr>
              <w:spacing w:line="240" w:lineRule="auto"/>
              <w:rPr>
                <w:sz w:val="18"/>
                <w:szCs w:val="18"/>
              </w:rPr>
            </w:pPr>
          </w:p>
          <w:p w14:paraId="00000048" w14:textId="77777777" w:rsidR="00ED274C" w:rsidRDefault="00ED274C">
            <w:pPr>
              <w:widowControl w:val="0"/>
              <w:pBdr>
                <w:top w:val="nil"/>
                <w:left w:val="nil"/>
                <w:bottom w:val="nil"/>
                <w:right w:val="nil"/>
                <w:between w:val="nil"/>
              </w:pBdr>
              <w:spacing w:line="240" w:lineRule="auto"/>
              <w:rPr>
                <w:sz w:val="18"/>
                <w:szCs w:val="18"/>
              </w:rPr>
            </w:pPr>
          </w:p>
          <w:p w14:paraId="00000049" w14:textId="77777777" w:rsidR="00ED274C" w:rsidRDefault="00ED274C">
            <w:pPr>
              <w:widowControl w:val="0"/>
              <w:pBdr>
                <w:top w:val="nil"/>
                <w:left w:val="nil"/>
                <w:bottom w:val="nil"/>
                <w:right w:val="nil"/>
                <w:between w:val="nil"/>
              </w:pBdr>
              <w:spacing w:line="240" w:lineRule="auto"/>
              <w:rPr>
                <w:sz w:val="18"/>
                <w:szCs w:val="18"/>
              </w:rPr>
            </w:pPr>
          </w:p>
        </w:tc>
        <w:tc>
          <w:tcPr>
            <w:tcW w:w="2715" w:type="dxa"/>
            <w:shd w:val="clear" w:color="auto" w:fill="auto"/>
            <w:tcMar>
              <w:top w:w="100" w:type="dxa"/>
              <w:left w:w="100" w:type="dxa"/>
              <w:bottom w:w="100" w:type="dxa"/>
              <w:right w:w="100" w:type="dxa"/>
            </w:tcMar>
          </w:tcPr>
          <w:p w14:paraId="0000004A" w14:textId="77777777" w:rsidR="00ED274C" w:rsidRDefault="006F173B">
            <w:pPr>
              <w:widowControl w:val="0"/>
              <w:pBdr>
                <w:top w:val="nil"/>
                <w:left w:val="nil"/>
                <w:bottom w:val="nil"/>
                <w:right w:val="nil"/>
                <w:between w:val="nil"/>
              </w:pBdr>
              <w:spacing w:line="240" w:lineRule="auto"/>
              <w:rPr>
                <w:sz w:val="18"/>
                <w:szCs w:val="18"/>
              </w:rPr>
            </w:pPr>
            <w:r>
              <w:rPr>
                <w:sz w:val="18"/>
                <w:szCs w:val="18"/>
              </w:rPr>
              <w:t xml:space="preserve">2.2 Vyčlenit a připravit byty pro účely cvičného, tréninkového a startovacího bydlení pro mladé lidi, kteří jsou v náhradní péči </w:t>
            </w:r>
          </w:p>
          <w:p w14:paraId="0000004B" w14:textId="77777777" w:rsidR="00ED274C" w:rsidRDefault="00ED274C">
            <w:pPr>
              <w:widowControl w:val="0"/>
              <w:pBdr>
                <w:top w:val="nil"/>
                <w:left w:val="nil"/>
                <w:bottom w:val="nil"/>
                <w:right w:val="nil"/>
                <w:between w:val="nil"/>
              </w:pBdr>
              <w:spacing w:line="240" w:lineRule="auto"/>
              <w:rPr>
                <w:sz w:val="18"/>
                <w:szCs w:val="18"/>
              </w:rPr>
            </w:pPr>
          </w:p>
          <w:p w14:paraId="0000004C" w14:textId="77777777" w:rsidR="00ED274C" w:rsidRDefault="006F173B">
            <w:pPr>
              <w:widowControl w:val="0"/>
              <w:pBdr>
                <w:top w:val="nil"/>
                <w:left w:val="nil"/>
                <w:bottom w:val="nil"/>
                <w:right w:val="nil"/>
                <w:between w:val="nil"/>
              </w:pBdr>
              <w:spacing w:line="240" w:lineRule="auto"/>
              <w:rPr>
                <w:sz w:val="18"/>
                <w:szCs w:val="18"/>
              </w:rPr>
            </w:pPr>
            <w:r>
              <w:rPr>
                <w:sz w:val="18"/>
                <w:szCs w:val="18"/>
              </w:rPr>
              <w:t>Výsledný počet bude stanoven s ohledem na kapacity bytového fondu HMP a zásady deinstitucionalizace (tj. mimo prostory či areál ústavního zařízení).</w:t>
            </w:r>
          </w:p>
        </w:tc>
        <w:tc>
          <w:tcPr>
            <w:tcW w:w="1335" w:type="dxa"/>
            <w:shd w:val="clear" w:color="auto" w:fill="auto"/>
            <w:tcMar>
              <w:top w:w="100" w:type="dxa"/>
              <w:left w:w="100" w:type="dxa"/>
              <w:bottom w:w="100" w:type="dxa"/>
              <w:right w:w="100" w:type="dxa"/>
            </w:tcMar>
          </w:tcPr>
          <w:p w14:paraId="0000004D" w14:textId="77777777" w:rsidR="00ED274C" w:rsidRDefault="006F173B">
            <w:pPr>
              <w:widowControl w:val="0"/>
              <w:pBdr>
                <w:top w:val="nil"/>
                <w:left w:val="nil"/>
                <w:bottom w:val="nil"/>
                <w:right w:val="nil"/>
                <w:between w:val="nil"/>
              </w:pBdr>
              <w:spacing w:line="240" w:lineRule="auto"/>
              <w:rPr>
                <w:sz w:val="18"/>
                <w:szCs w:val="18"/>
              </w:rPr>
            </w:pPr>
            <w:r>
              <w:rPr>
                <w:sz w:val="18"/>
                <w:szCs w:val="18"/>
              </w:rPr>
              <w:t>OBF</w:t>
            </w:r>
          </w:p>
        </w:tc>
        <w:tc>
          <w:tcPr>
            <w:tcW w:w="1440" w:type="dxa"/>
            <w:shd w:val="clear" w:color="auto" w:fill="auto"/>
            <w:tcMar>
              <w:top w:w="100" w:type="dxa"/>
              <w:left w:w="100" w:type="dxa"/>
              <w:bottom w:w="100" w:type="dxa"/>
              <w:right w:w="100" w:type="dxa"/>
            </w:tcMar>
          </w:tcPr>
          <w:p w14:paraId="0000004E" w14:textId="77777777" w:rsidR="00ED274C" w:rsidRDefault="006F173B">
            <w:pPr>
              <w:widowControl w:val="0"/>
              <w:pBdr>
                <w:top w:val="nil"/>
                <w:left w:val="nil"/>
                <w:bottom w:val="nil"/>
                <w:right w:val="nil"/>
                <w:between w:val="nil"/>
              </w:pBdr>
              <w:spacing w:line="240" w:lineRule="auto"/>
              <w:rPr>
                <w:sz w:val="18"/>
                <w:szCs w:val="18"/>
              </w:rPr>
            </w:pPr>
            <w:r>
              <w:rPr>
                <w:sz w:val="18"/>
                <w:szCs w:val="18"/>
              </w:rPr>
              <w:t>vždy ke konci roku</w:t>
            </w:r>
          </w:p>
        </w:tc>
        <w:tc>
          <w:tcPr>
            <w:tcW w:w="1260" w:type="dxa"/>
            <w:shd w:val="clear" w:color="auto" w:fill="auto"/>
            <w:tcMar>
              <w:top w:w="100" w:type="dxa"/>
              <w:left w:w="100" w:type="dxa"/>
              <w:bottom w:w="100" w:type="dxa"/>
              <w:right w:w="100" w:type="dxa"/>
            </w:tcMar>
          </w:tcPr>
          <w:p w14:paraId="0000004F" w14:textId="77777777" w:rsidR="00ED274C" w:rsidRDefault="006F173B">
            <w:pPr>
              <w:widowControl w:val="0"/>
              <w:pBdr>
                <w:top w:val="nil"/>
                <w:left w:val="nil"/>
                <w:bottom w:val="nil"/>
                <w:right w:val="nil"/>
                <w:between w:val="nil"/>
              </w:pBdr>
              <w:spacing w:line="240" w:lineRule="auto"/>
              <w:rPr>
                <w:sz w:val="18"/>
                <w:szCs w:val="18"/>
              </w:rPr>
            </w:pPr>
            <w:r>
              <w:rPr>
                <w:sz w:val="18"/>
                <w:szCs w:val="18"/>
              </w:rPr>
              <w:t>0</w:t>
            </w:r>
          </w:p>
        </w:tc>
      </w:tr>
      <w:tr w:rsidR="00ED274C" w14:paraId="73BCC2B2" w14:textId="77777777">
        <w:tc>
          <w:tcPr>
            <w:tcW w:w="2278" w:type="dxa"/>
            <w:shd w:val="clear" w:color="auto" w:fill="auto"/>
            <w:tcMar>
              <w:top w:w="100" w:type="dxa"/>
              <w:left w:w="100" w:type="dxa"/>
              <w:bottom w:w="100" w:type="dxa"/>
              <w:right w:w="100" w:type="dxa"/>
            </w:tcMar>
          </w:tcPr>
          <w:p w14:paraId="00000050" w14:textId="77777777" w:rsidR="00ED274C" w:rsidRDefault="00ED274C">
            <w:pPr>
              <w:widowControl w:val="0"/>
              <w:pBdr>
                <w:top w:val="nil"/>
                <w:left w:val="nil"/>
                <w:bottom w:val="nil"/>
                <w:right w:val="nil"/>
                <w:between w:val="nil"/>
              </w:pBdr>
              <w:spacing w:line="240" w:lineRule="auto"/>
              <w:rPr>
                <w:sz w:val="18"/>
                <w:szCs w:val="18"/>
              </w:rPr>
            </w:pPr>
          </w:p>
        </w:tc>
        <w:tc>
          <w:tcPr>
            <w:tcW w:w="2715" w:type="dxa"/>
            <w:shd w:val="clear" w:color="auto" w:fill="auto"/>
            <w:tcMar>
              <w:top w:w="100" w:type="dxa"/>
              <w:left w:w="100" w:type="dxa"/>
              <w:bottom w:w="100" w:type="dxa"/>
              <w:right w:w="100" w:type="dxa"/>
            </w:tcMar>
          </w:tcPr>
          <w:p w14:paraId="00000051" w14:textId="77777777" w:rsidR="00ED274C" w:rsidRDefault="006F173B">
            <w:pPr>
              <w:widowControl w:val="0"/>
              <w:pBdr>
                <w:top w:val="nil"/>
                <w:left w:val="nil"/>
                <w:bottom w:val="nil"/>
                <w:right w:val="nil"/>
                <w:between w:val="nil"/>
              </w:pBdr>
              <w:spacing w:line="240" w:lineRule="auto"/>
              <w:rPr>
                <w:sz w:val="18"/>
                <w:szCs w:val="18"/>
              </w:rPr>
            </w:pPr>
            <w:r>
              <w:rPr>
                <w:sz w:val="18"/>
                <w:szCs w:val="18"/>
              </w:rPr>
              <w:t xml:space="preserve">2.3 Vyčlenit a připravit byty pro účely sdíleného i samostatného bydlení pro mladé lidi, kteří náhradní péči opustili. </w:t>
            </w:r>
          </w:p>
          <w:p w14:paraId="00000052" w14:textId="77777777" w:rsidR="00ED274C" w:rsidRDefault="00ED274C">
            <w:pPr>
              <w:widowControl w:val="0"/>
              <w:pBdr>
                <w:top w:val="nil"/>
                <w:left w:val="nil"/>
                <w:bottom w:val="nil"/>
                <w:right w:val="nil"/>
                <w:between w:val="nil"/>
              </w:pBdr>
              <w:spacing w:line="240" w:lineRule="auto"/>
              <w:rPr>
                <w:sz w:val="18"/>
                <w:szCs w:val="18"/>
              </w:rPr>
            </w:pPr>
          </w:p>
          <w:p w14:paraId="00000053" w14:textId="77777777" w:rsidR="00ED274C" w:rsidRDefault="006F173B">
            <w:pPr>
              <w:widowControl w:val="0"/>
              <w:pBdr>
                <w:top w:val="nil"/>
                <w:left w:val="nil"/>
                <w:bottom w:val="nil"/>
                <w:right w:val="nil"/>
                <w:between w:val="nil"/>
              </w:pBdr>
              <w:spacing w:line="240" w:lineRule="auto"/>
              <w:rPr>
                <w:sz w:val="18"/>
                <w:szCs w:val="18"/>
              </w:rPr>
            </w:pPr>
            <w:r>
              <w:rPr>
                <w:sz w:val="18"/>
                <w:szCs w:val="18"/>
              </w:rPr>
              <w:t>Predikce počtu bytů pro účely samostatného i sdíleného bydlení na příští roky:</w:t>
            </w:r>
          </w:p>
          <w:p w14:paraId="00000054" w14:textId="77777777" w:rsidR="00ED274C" w:rsidRDefault="00ED274C">
            <w:pPr>
              <w:widowControl w:val="0"/>
              <w:pBdr>
                <w:top w:val="nil"/>
                <w:left w:val="nil"/>
                <w:bottom w:val="nil"/>
                <w:right w:val="nil"/>
                <w:between w:val="nil"/>
              </w:pBdr>
              <w:spacing w:line="240" w:lineRule="auto"/>
              <w:rPr>
                <w:sz w:val="18"/>
                <w:szCs w:val="18"/>
              </w:rPr>
            </w:pPr>
          </w:p>
          <w:p w14:paraId="00000055" w14:textId="77777777" w:rsidR="00ED274C" w:rsidRDefault="006F173B">
            <w:pPr>
              <w:widowControl w:val="0"/>
              <w:pBdr>
                <w:top w:val="nil"/>
                <w:left w:val="nil"/>
                <w:bottom w:val="nil"/>
                <w:right w:val="nil"/>
                <w:between w:val="nil"/>
              </w:pBdr>
              <w:spacing w:line="240" w:lineRule="auto"/>
              <w:rPr>
                <w:sz w:val="18"/>
                <w:szCs w:val="18"/>
              </w:rPr>
            </w:pPr>
            <w:r>
              <w:rPr>
                <w:sz w:val="18"/>
                <w:szCs w:val="18"/>
              </w:rPr>
              <w:t>cca 10 bytů (4+1/4kk) ročně</w:t>
            </w:r>
          </w:p>
          <w:p w14:paraId="00000056" w14:textId="77777777" w:rsidR="00ED274C" w:rsidRDefault="006F173B">
            <w:pPr>
              <w:widowControl w:val="0"/>
              <w:pBdr>
                <w:top w:val="nil"/>
                <w:left w:val="nil"/>
                <w:bottom w:val="nil"/>
                <w:right w:val="nil"/>
                <w:between w:val="nil"/>
              </w:pBdr>
              <w:spacing w:line="240" w:lineRule="auto"/>
              <w:rPr>
                <w:sz w:val="18"/>
                <w:szCs w:val="18"/>
              </w:rPr>
            </w:pPr>
            <w:r>
              <w:rPr>
                <w:sz w:val="18"/>
                <w:szCs w:val="18"/>
              </w:rPr>
              <w:t>cca 10 bytů (1+1/1kk) ročně</w:t>
            </w:r>
          </w:p>
          <w:p w14:paraId="00000057" w14:textId="77777777" w:rsidR="00ED274C" w:rsidRDefault="00ED274C">
            <w:pPr>
              <w:widowControl w:val="0"/>
              <w:pBdr>
                <w:top w:val="nil"/>
                <w:left w:val="nil"/>
                <w:bottom w:val="nil"/>
                <w:right w:val="nil"/>
                <w:between w:val="nil"/>
              </w:pBdr>
              <w:spacing w:line="240" w:lineRule="auto"/>
              <w:rPr>
                <w:sz w:val="18"/>
                <w:szCs w:val="18"/>
              </w:rPr>
            </w:pPr>
          </w:p>
          <w:p w14:paraId="00000058" w14:textId="77777777" w:rsidR="00ED274C" w:rsidRDefault="006F173B">
            <w:pPr>
              <w:widowControl w:val="0"/>
              <w:pBdr>
                <w:top w:val="nil"/>
                <w:left w:val="nil"/>
                <w:bottom w:val="nil"/>
                <w:right w:val="nil"/>
                <w:between w:val="nil"/>
              </w:pBdr>
              <w:spacing w:line="240" w:lineRule="auto"/>
              <w:rPr>
                <w:sz w:val="18"/>
                <w:szCs w:val="18"/>
              </w:rPr>
            </w:pPr>
            <w:r>
              <w:rPr>
                <w:sz w:val="18"/>
                <w:szCs w:val="18"/>
              </w:rPr>
              <w:t>Výsledný počet bytů bude stanoven s ohledem na kapacity bytového fondu HMP a zásady deinstitucionalizace (tj. mimo prostory či areál ústavního zařízení).</w:t>
            </w:r>
          </w:p>
        </w:tc>
        <w:tc>
          <w:tcPr>
            <w:tcW w:w="1335" w:type="dxa"/>
            <w:shd w:val="clear" w:color="auto" w:fill="auto"/>
            <w:tcMar>
              <w:top w:w="100" w:type="dxa"/>
              <w:left w:w="100" w:type="dxa"/>
              <w:bottom w:w="100" w:type="dxa"/>
              <w:right w:w="100" w:type="dxa"/>
            </w:tcMar>
          </w:tcPr>
          <w:p w14:paraId="00000059" w14:textId="77777777" w:rsidR="00ED274C" w:rsidRDefault="006F173B">
            <w:pPr>
              <w:widowControl w:val="0"/>
              <w:pBdr>
                <w:top w:val="nil"/>
                <w:left w:val="nil"/>
                <w:bottom w:val="nil"/>
                <w:right w:val="nil"/>
                <w:between w:val="nil"/>
              </w:pBdr>
              <w:spacing w:line="240" w:lineRule="auto"/>
              <w:rPr>
                <w:sz w:val="18"/>
                <w:szCs w:val="18"/>
              </w:rPr>
            </w:pPr>
            <w:r>
              <w:rPr>
                <w:sz w:val="18"/>
                <w:szCs w:val="18"/>
              </w:rPr>
              <w:t>OBF</w:t>
            </w:r>
          </w:p>
        </w:tc>
        <w:tc>
          <w:tcPr>
            <w:tcW w:w="1440" w:type="dxa"/>
            <w:shd w:val="clear" w:color="auto" w:fill="auto"/>
            <w:tcMar>
              <w:top w:w="100" w:type="dxa"/>
              <w:left w:w="100" w:type="dxa"/>
              <w:bottom w:w="100" w:type="dxa"/>
              <w:right w:w="100" w:type="dxa"/>
            </w:tcMar>
          </w:tcPr>
          <w:p w14:paraId="0000005A" w14:textId="77777777" w:rsidR="00ED274C" w:rsidRDefault="006F173B">
            <w:pPr>
              <w:widowControl w:val="0"/>
              <w:pBdr>
                <w:top w:val="nil"/>
                <w:left w:val="nil"/>
                <w:bottom w:val="nil"/>
                <w:right w:val="nil"/>
                <w:between w:val="nil"/>
              </w:pBdr>
              <w:spacing w:line="240" w:lineRule="auto"/>
              <w:rPr>
                <w:sz w:val="18"/>
                <w:szCs w:val="18"/>
              </w:rPr>
            </w:pPr>
            <w:r>
              <w:rPr>
                <w:sz w:val="18"/>
                <w:szCs w:val="18"/>
              </w:rPr>
              <w:t>vždy ke konci roku</w:t>
            </w:r>
          </w:p>
        </w:tc>
        <w:tc>
          <w:tcPr>
            <w:tcW w:w="1260" w:type="dxa"/>
            <w:shd w:val="clear" w:color="auto" w:fill="auto"/>
            <w:tcMar>
              <w:top w:w="100" w:type="dxa"/>
              <w:left w:w="100" w:type="dxa"/>
              <w:bottom w:w="100" w:type="dxa"/>
              <w:right w:w="100" w:type="dxa"/>
            </w:tcMar>
          </w:tcPr>
          <w:p w14:paraId="0000005B" w14:textId="77777777" w:rsidR="00ED274C" w:rsidRDefault="006F173B">
            <w:pPr>
              <w:widowControl w:val="0"/>
              <w:pBdr>
                <w:top w:val="nil"/>
                <w:left w:val="nil"/>
                <w:bottom w:val="nil"/>
                <w:right w:val="nil"/>
                <w:between w:val="nil"/>
              </w:pBdr>
              <w:spacing w:line="240" w:lineRule="auto"/>
              <w:rPr>
                <w:sz w:val="18"/>
                <w:szCs w:val="18"/>
              </w:rPr>
            </w:pPr>
            <w:r>
              <w:rPr>
                <w:sz w:val="18"/>
                <w:szCs w:val="18"/>
              </w:rPr>
              <w:t>0</w:t>
            </w:r>
          </w:p>
        </w:tc>
      </w:tr>
    </w:tbl>
    <w:p w14:paraId="0000005C" w14:textId="77777777" w:rsidR="00ED274C" w:rsidRDefault="00ED274C">
      <w:pPr>
        <w:jc w:val="both"/>
        <w:rPr>
          <w:i/>
        </w:rPr>
      </w:pPr>
    </w:p>
    <w:p w14:paraId="0000005D" w14:textId="77777777" w:rsidR="00ED274C" w:rsidRDefault="006F173B">
      <w:pPr>
        <w:jc w:val="both"/>
      </w:pPr>
      <w:r>
        <w:rPr>
          <w:highlight w:val="white"/>
        </w:rPr>
        <w:t xml:space="preserve">Součástí oblasti bydlení je také specifické téma řešení bytové nouze (tzv. ukončování bezdomovectví) </w:t>
      </w:r>
      <w:r>
        <w:t>mladých lidí po odchodu z náhradní péče.</w:t>
      </w:r>
    </w:p>
    <w:p w14:paraId="0000005E" w14:textId="77777777" w:rsidR="00ED274C" w:rsidRDefault="00ED274C">
      <w:pPr>
        <w:jc w:val="both"/>
      </w:pPr>
    </w:p>
    <w:p w14:paraId="0000005F" w14:textId="0E95597E" w:rsidR="00ED274C" w:rsidRDefault="006F173B">
      <w:pPr>
        <w:jc w:val="both"/>
      </w:pPr>
      <w:r>
        <w:t>Pražské nízkoprahové denní centrum Bolzanova spadající pod organizaci Naděje využívá každoročně kolem 200 mladých lidí ve věku do 26 let</w:t>
      </w:r>
      <w:r>
        <w:rPr>
          <w:vertAlign w:val="superscript"/>
        </w:rPr>
        <w:footnoteReference w:id="8"/>
      </w:r>
      <w:r>
        <w:t>. Tito mladí lidé (i nezletilé osoby) se nacházejí v tíživé sociální situaci a jsou bez domova. HMP jejich situaci systematicky a efektivně dosud neřešilo. Jedním z důvodů je nedostatek informací a relevantních dat (MHMP pravidelně a systematicky nesbírá a nesdílí data o situaci mladých lidí bez domova na území HMP). Dalším důvodem je, že řešení situace této podskupiny lidí bez domova dosud nebylo považováno za tak významnou prioritu, aby se pro ni zaváděla zvláštní opatření (např.</w:t>
      </w:r>
      <w:r w:rsidR="0073271B">
        <w:t xml:space="preserve"> zvláštní</w:t>
      </w:r>
      <w:r>
        <w:t> </w:t>
      </w:r>
      <w:r w:rsidR="0073271B">
        <w:t>kapacity</w:t>
      </w:r>
      <w:r>
        <w:t xml:space="preserve"> </w:t>
      </w:r>
      <w:r w:rsidR="00C016B2">
        <w:t>v rámci</w:t>
      </w:r>
      <w:r>
        <w:t> doplňkov</w:t>
      </w:r>
      <w:r w:rsidR="005A6C83">
        <w:t>é</w:t>
      </w:r>
      <w:r>
        <w:t xml:space="preserve"> sí</w:t>
      </w:r>
      <w:r w:rsidR="005A6C83">
        <w:t>tě</w:t>
      </w:r>
      <w:r>
        <w:t xml:space="preserve"> sociálních služeb).</w:t>
      </w:r>
    </w:p>
    <w:p w14:paraId="00000060" w14:textId="77777777" w:rsidR="00ED274C" w:rsidRDefault="00ED274C">
      <w:pPr>
        <w:jc w:val="both"/>
        <w:rPr>
          <w:i/>
        </w:rPr>
      </w:pPr>
    </w:p>
    <w:tbl>
      <w:tblPr>
        <w:tblStyle w:val="a1"/>
        <w:tblW w:w="9028"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78"/>
        <w:gridCol w:w="2625"/>
        <w:gridCol w:w="1365"/>
        <w:gridCol w:w="1470"/>
        <w:gridCol w:w="1290"/>
      </w:tblGrid>
      <w:tr w:rsidR="00ED274C" w14:paraId="55207DE0" w14:textId="77777777">
        <w:tc>
          <w:tcPr>
            <w:tcW w:w="2278" w:type="dxa"/>
            <w:shd w:val="clear" w:color="auto" w:fill="auto"/>
            <w:tcMar>
              <w:top w:w="100" w:type="dxa"/>
              <w:left w:w="100" w:type="dxa"/>
              <w:bottom w:w="100" w:type="dxa"/>
              <w:right w:w="100" w:type="dxa"/>
            </w:tcMar>
          </w:tcPr>
          <w:p w14:paraId="00000061" w14:textId="77777777" w:rsidR="00ED274C" w:rsidRDefault="006F173B">
            <w:pPr>
              <w:widowControl w:val="0"/>
              <w:spacing w:line="240" w:lineRule="auto"/>
              <w:rPr>
                <w:sz w:val="18"/>
                <w:szCs w:val="18"/>
              </w:rPr>
            </w:pPr>
            <w:r>
              <w:rPr>
                <w:sz w:val="18"/>
                <w:szCs w:val="18"/>
              </w:rPr>
              <w:t>Opatření</w:t>
            </w:r>
          </w:p>
        </w:tc>
        <w:tc>
          <w:tcPr>
            <w:tcW w:w="2625" w:type="dxa"/>
            <w:shd w:val="clear" w:color="auto" w:fill="auto"/>
            <w:tcMar>
              <w:top w:w="100" w:type="dxa"/>
              <w:left w:w="100" w:type="dxa"/>
              <w:bottom w:w="100" w:type="dxa"/>
              <w:right w:w="100" w:type="dxa"/>
            </w:tcMar>
          </w:tcPr>
          <w:p w14:paraId="00000062" w14:textId="77777777" w:rsidR="00ED274C" w:rsidRDefault="006F173B">
            <w:pPr>
              <w:widowControl w:val="0"/>
              <w:spacing w:line="240" w:lineRule="auto"/>
              <w:rPr>
                <w:sz w:val="18"/>
                <w:szCs w:val="18"/>
              </w:rPr>
            </w:pPr>
            <w:r>
              <w:rPr>
                <w:sz w:val="18"/>
                <w:szCs w:val="18"/>
              </w:rPr>
              <w:t>Úkol</w:t>
            </w:r>
          </w:p>
        </w:tc>
        <w:tc>
          <w:tcPr>
            <w:tcW w:w="1365" w:type="dxa"/>
            <w:shd w:val="clear" w:color="auto" w:fill="auto"/>
            <w:tcMar>
              <w:top w:w="100" w:type="dxa"/>
              <w:left w:w="100" w:type="dxa"/>
              <w:bottom w:w="100" w:type="dxa"/>
              <w:right w:w="100" w:type="dxa"/>
            </w:tcMar>
          </w:tcPr>
          <w:p w14:paraId="00000063" w14:textId="77777777" w:rsidR="00ED274C" w:rsidRDefault="006F173B">
            <w:pPr>
              <w:widowControl w:val="0"/>
              <w:spacing w:line="240" w:lineRule="auto"/>
              <w:rPr>
                <w:sz w:val="18"/>
                <w:szCs w:val="18"/>
              </w:rPr>
            </w:pPr>
            <w:r>
              <w:rPr>
                <w:sz w:val="18"/>
                <w:szCs w:val="18"/>
              </w:rPr>
              <w:t>Odpovědnost</w:t>
            </w:r>
          </w:p>
        </w:tc>
        <w:tc>
          <w:tcPr>
            <w:tcW w:w="1470" w:type="dxa"/>
            <w:shd w:val="clear" w:color="auto" w:fill="auto"/>
            <w:tcMar>
              <w:top w:w="100" w:type="dxa"/>
              <w:left w:w="100" w:type="dxa"/>
              <w:bottom w:w="100" w:type="dxa"/>
              <w:right w:w="100" w:type="dxa"/>
            </w:tcMar>
          </w:tcPr>
          <w:p w14:paraId="00000064" w14:textId="77777777" w:rsidR="00ED274C" w:rsidRDefault="006F173B">
            <w:pPr>
              <w:widowControl w:val="0"/>
              <w:spacing w:line="240" w:lineRule="auto"/>
              <w:rPr>
                <w:sz w:val="18"/>
                <w:szCs w:val="18"/>
              </w:rPr>
            </w:pPr>
            <w:r>
              <w:rPr>
                <w:sz w:val="18"/>
                <w:szCs w:val="18"/>
              </w:rPr>
              <w:t>Termín plnění</w:t>
            </w:r>
          </w:p>
        </w:tc>
        <w:tc>
          <w:tcPr>
            <w:tcW w:w="1290" w:type="dxa"/>
            <w:shd w:val="clear" w:color="auto" w:fill="auto"/>
            <w:tcMar>
              <w:top w:w="100" w:type="dxa"/>
              <w:left w:w="100" w:type="dxa"/>
              <w:bottom w:w="100" w:type="dxa"/>
              <w:right w:w="100" w:type="dxa"/>
            </w:tcMar>
          </w:tcPr>
          <w:p w14:paraId="00000065" w14:textId="77777777" w:rsidR="00ED274C" w:rsidRDefault="006F173B">
            <w:pPr>
              <w:widowControl w:val="0"/>
              <w:spacing w:line="240" w:lineRule="auto"/>
              <w:rPr>
                <w:sz w:val="18"/>
                <w:szCs w:val="18"/>
              </w:rPr>
            </w:pPr>
            <w:r>
              <w:rPr>
                <w:sz w:val="18"/>
                <w:szCs w:val="18"/>
              </w:rPr>
              <w:t>Náklady</w:t>
            </w:r>
          </w:p>
        </w:tc>
      </w:tr>
      <w:tr w:rsidR="00ED274C" w14:paraId="5A89CF58" w14:textId="77777777">
        <w:tc>
          <w:tcPr>
            <w:tcW w:w="2278" w:type="dxa"/>
            <w:shd w:val="clear" w:color="auto" w:fill="auto"/>
            <w:tcMar>
              <w:top w:w="100" w:type="dxa"/>
              <w:left w:w="100" w:type="dxa"/>
              <w:bottom w:w="100" w:type="dxa"/>
              <w:right w:w="100" w:type="dxa"/>
            </w:tcMar>
          </w:tcPr>
          <w:p w14:paraId="00000066" w14:textId="77777777" w:rsidR="00ED274C" w:rsidRDefault="006F173B">
            <w:pPr>
              <w:widowControl w:val="0"/>
              <w:spacing w:line="240" w:lineRule="auto"/>
              <w:rPr>
                <w:sz w:val="18"/>
                <w:szCs w:val="18"/>
              </w:rPr>
            </w:pPr>
            <w:r>
              <w:rPr>
                <w:sz w:val="18"/>
                <w:szCs w:val="18"/>
              </w:rPr>
              <w:lastRenderedPageBreak/>
              <w:t>3. Zajistit adekvátní kapacity bydlení pro účely řešení bezdomovectví mladých lidí po odchodu z náhradní péče</w:t>
            </w:r>
          </w:p>
        </w:tc>
        <w:tc>
          <w:tcPr>
            <w:tcW w:w="2625" w:type="dxa"/>
            <w:shd w:val="clear" w:color="auto" w:fill="auto"/>
            <w:tcMar>
              <w:top w:w="100" w:type="dxa"/>
              <w:left w:w="100" w:type="dxa"/>
              <w:bottom w:w="100" w:type="dxa"/>
              <w:right w:w="100" w:type="dxa"/>
            </w:tcMar>
          </w:tcPr>
          <w:p w14:paraId="00000067" w14:textId="77777777" w:rsidR="00ED274C" w:rsidRDefault="006F173B">
            <w:pPr>
              <w:widowControl w:val="0"/>
              <w:spacing w:line="240" w:lineRule="auto"/>
              <w:rPr>
                <w:sz w:val="18"/>
                <w:szCs w:val="18"/>
              </w:rPr>
            </w:pPr>
            <w:r>
              <w:rPr>
                <w:sz w:val="18"/>
                <w:szCs w:val="18"/>
              </w:rPr>
              <w:t>3.1 Poslat OBF návrh počtu bytů/objektů pro účely ukončování bezdomovectví mladých lidí.</w:t>
            </w:r>
          </w:p>
          <w:p w14:paraId="00000068" w14:textId="77777777" w:rsidR="00ED274C" w:rsidRDefault="00ED274C">
            <w:pPr>
              <w:widowControl w:val="0"/>
              <w:spacing w:line="240" w:lineRule="auto"/>
              <w:rPr>
                <w:sz w:val="18"/>
                <w:szCs w:val="18"/>
              </w:rPr>
            </w:pPr>
          </w:p>
          <w:p w14:paraId="00000069" w14:textId="77777777" w:rsidR="00ED274C" w:rsidRDefault="006F173B">
            <w:pPr>
              <w:widowControl w:val="0"/>
              <w:spacing w:line="240" w:lineRule="auto"/>
              <w:rPr>
                <w:sz w:val="18"/>
                <w:szCs w:val="18"/>
              </w:rPr>
            </w:pPr>
            <w:r>
              <w:rPr>
                <w:sz w:val="18"/>
                <w:szCs w:val="18"/>
              </w:rPr>
              <w:t>Počet a dispozice bytů budou každoročně stanoveny na základě informací získaných z dotazníkového šetření od poskytovatelů soc. služeb (např. NDC, AD, DNC), MČ a dalších organizací pracujících s mladými lidmi bez domova/ohroženými ztrátou domova.</w:t>
            </w:r>
          </w:p>
        </w:tc>
        <w:tc>
          <w:tcPr>
            <w:tcW w:w="1365" w:type="dxa"/>
            <w:shd w:val="clear" w:color="auto" w:fill="auto"/>
            <w:tcMar>
              <w:top w:w="100" w:type="dxa"/>
              <w:left w:w="100" w:type="dxa"/>
              <w:bottom w:w="100" w:type="dxa"/>
              <w:right w:w="100" w:type="dxa"/>
            </w:tcMar>
          </w:tcPr>
          <w:p w14:paraId="0000006A" w14:textId="77777777" w:rsidR="00ED274C" w:rsidRDefault="006F173B">
            <w:pPr>
              <w:widowControl w:val="0"/>
              <w:spacing w:line="240" w:lineRule="auto"/>
              <w:rPr>
                <w:sz w:val="18"/>
                <w:szCs w:val="18"/>
              </w:rPr>
            </w:pPr>
            <w:r>
              <w:rPr>
                <w:sz w:val="18"/>
                <w:szCs w:val="18"/>
              </w:rPr>
              <w:t>SOV</w:t>
            </w:r>
          </w:p>
        </w:tc>
        <w:tc>
          <w:tcPr>
            <w:tcW w:w="1470" w:type="dxa"/>
            <w:shd w:val="clear" w:color="auto" w:fill="auto"/>
            <w:tcMar>
              <w:top w:w="100" w:type="dxa"/>
              <w:left w:w="100" w:type="dxa"/>
              <w:bottom w:w="100" w:type="dxa"/>
              <w:right w:w="100" w:type="dxa"/>
            </w:tcMar>
          </w:tcPr>
          <w:p w14:paraId="0000006B" w14:textId="77777777" w:rsidR="00ED274C" w:rsidRDefault="006F173B">
            <w:pPr>
              <w:widowControl w:val="0"/>
              <w:spacing w:line="240" w:lineRule="auto"/>
              <w:rPr>
                <w:sz w:val="18"/>
                <w:szCs w:val="18"/>
              </w:rPr>
            </w:pPr>
            <w:r>
              <w:rPr>
                <w:sz w:val="18"/>
                <w:szCs w:val="18"/>
              </w:rPr>
              <w:t>vždy ke konci roku</w:t>
            </w:r>
          </w:p>
        </w:tc>
        <w:tc>
          <w:tcPr>
            <w:tcW w:w="1290" w:type="dxa"/>
            <w:shd w:val="clear" w:color="auto" w:fill="auto"/>
            <w:tcMar>
              <w:top w:w="100" w:type="dxa"/>
              <w:left w:w="100" w:type="dxa"/>
              <w:bottom w:w="100" w:type="dxa"/>
              <w:right w:w="100" w:type="dxa"/>
            </w:tcMar>
          </w:tcPr>
          <w:p w14:paraId="0000006C" w14:textId="77777777" w:rsidR="00ED274C" w:rsidRDefault="006F173B">
            <w:pPr>
              <w:widowControl w:val="0"/>
              <w:spacing w:line="240" w:lineRule="auto"/>
              <w:rPr>
                <w:sz w:val="18"/>
                <w:szCs w:val="18"/>
              </w:rPr>
            </w:pPr>
            <w:r>
              <w:rPr>
                <w:sz w:val="18"/>
                <w:szCs w:val="18"/>
              </w:rPr>
              <w:t>0</w:t>
            </w:r>
          </w:p>
        </w:tc>
      </w:tr>
      <w:tr w:rsidR="00ED274C" w14:paraId="73E43C0E" w14:textId="77777777">
        <w:tc>
          <w:tcPr>
            <w:tcW w:w="2278" w:type="dxa"/>
            <w:shd w:val="clear" w:color="auto" w:fill="auto"/>
            <w:tcMar>
              <w:top w:w="100" w:type="dxa"/>
              <w:left w:w="100" w:type="dxa"/>
              <w:bottom w:w="100" w:type="dxa"/>
              <w:right w:w="100" w:type="dxa"/>
            </w:tcMar>
          </w:tcPr>
          <w:p w14:paraId="0000006D" w14:textId="77777777" w:rsidR="00ED274C" w:rsidRDefault="00ED274C">
            <w:pPr>
              <w:widowControl w:val="0"/>
              <w:spacing w:line="240" w:lineRule="auto"/>
              <w:rPr>
                <w:sz w:val="18"/>
                <w:szCs w:val="18"/>
              </w:rPr>
            </w:pPr>
          </w:p>
        </w:tc>
        <w:tc>
          <w:tcPr>
            <w:tcW w:w="2625" w:type="dxa"/>
            <w:shd w:val="clear" w:color="auto" w:fill="auto"/>
            <w:tcMar>
              <w:top w:w="100" w:type="dxa"/>
              <w:left w:w="100" w:type="dxa"/>
              <w:bottom w:w="100" w:type="dxa"/>
              <w:right w:w="100" w:type="dxa"/>
            </w:tcMar>
          </w:tcPr>
          <w:p w14:paraId="0000006E" w14:textId="77777777" w:rsidR="00ED274C" w:rsidRDefault="006F173B">
            <w:pPr>
              <w:widowControl w:val="0"/>
              <w:spacing w:line="240" w:lineRule="auto"/>
              <w:rPr>
                <w:sz w:val="18"/>
                <w:szCs w:val="18"/>
              </w:rPr>
            </w:pPr>
            <w:r>
              <w:rPr>
                <w:sz w:val="18"/>
                <w:szCs w:val="18"/>
              </w:rPr>
              <w:t>3.2 Vyčlenit a připravit vhodné byty/objekty pro účely ukončování bezdomovectví mladých lidí.</w:t>
            </w:r>
          </w:p>
          <w:p w14:paraId="0000006F" w14:textId="77777777" w:rsidR="00ED274C" w:rsidRDefault="00ED274C">
            <w:pPr>
              <w:widowControl w:val="0"/>
              <w:spacing w:line="240" w:lineRule="auto"/>
              <w:rPr>
                <w:sz w:val="18"/>
                <w:szCs w:val="18"/>
              </w:rPr>
            </w:pPr>
          </w:p>
          <w:p w14:paraId="00000070" w14:textId="77777777" w:rsidR="00ED274C" w:rsidRDefault="006F173B">
            <w:pPr>
              <w:widowControl w:val="0"/>
              <w:spacing w:line="240" w:lineRule="auto"/>
              <w:rPr>
                <w:sz w:val="18"/>
                <w:szCs w:val="18"/>
              </w:rPr>
            </w:pPr>
            <w:r>
              <w:rPr>
                <w:sz w:val="18"/>
                <w:szCs w:val="18"/>
              </w:rPr>
              <w:t>Výsledný počet bytů bude stanoven s ohledem na kapacity bytového fondu HMP.</w:t>
            </w:r>
          </w:p>
        </w:tc>
        <w:tc>
          <w:tcPr>
            <w:tcW w:w="1365" w:type="dxa"/>
            <w:shd w:val="clear" w:color="auto" w:fill="auto"/>
            <w:tcMar>
              <w:top w:w="100" w:type="dxa"/>
              <w:left w:w="100" w:type="dxa"/>
              <w:bottom w:w="100" w:type="dxa"/>
              <w:right w:w="100" w:type="dxa"/>
            </w:tcMar>
          </w:tcPr>
          <w:p w14:paraId="00000071" w14:textId="77777777" w:rsidR="00ED274C" w:rsidRDefault="006F173B">
            <w:pPr>
              <w:widowControl w:val="0"/>
              <w:spacing w:line="240" w:lineRule="auto"/>
              <w:rPr>
                <w:sz w:val="18"/>
                <w:szCs w:val="18"/>
              </w:rPr>
            </w:pPr>
            <w:r>
              <w:rPr>
                <w:sz w:val="18"/>
                <w:szCs w:val="18"/>
              </w:rPr>
              <w:t>OBF</w:t>
            </w:r>
          </w:p>
        </w:tc>
        <w:tc>
          <w:tcPr>
            <w:tcW w:w="1470" w:type="dxa"/>
            <w:shd w:val="clear" w:color="auto" w:fill="auto"/>
            <w:tcMar>
              <w:top w:w="100" w:type="dxa"/>
              <w:left w:w="100" w:type="dxa"/>
              <w:bottom w:w="100" w:type="dxa"/>
              <w:right w:w="100" w:type="dxa"/>
            </w:tcMar>
          </w:tcPr>
          <w:p w14:paraId="00000072" w14:textId="77777777" w:rsidR="00ED274C" w:rsidRDefault="006F173B">
            <w:pPr>
              <w:widowControl w:val="0"/>
              <w:spacing w:line="240" w:lineRule="auto"/>
              <w:rPr>
                <w:sz w:val="18"/>
                <w:szCs w:val="18"/>
              </w:rPr>
            </w:pPr>
            <w:r>
              <w:rPr>
                <w:sz w:val="18"/>
                <w:szCs w:val="18"/>
              </w:rPr>
              <w:t>vždy ke konci roku</w:t>
            </w:r>
          </w:p>
        </w:tc>
        <w:tc>
          <w:tcPr>
            <w:tcW w:w="1290" w:type="dxa"/>
            <w:shd w:val="clear" w:color="auto" w:fill="auto"/>
            <w:tcMar>
              <w:top w:w="100" w:type="dxa"/>
              <w:left w:w="100" w:type="dxa"/>
              <w:bottom w:w="100" w:type="dxa"/>
              <w:right w:w="100" w:type="dxa"/>
            </w:tcMar>
          </w:tcPr>
          <w:p w14:paraId="00000073" w14:textId="77777777" w:rsidR="00ED274C" w:rsidRDefault="006F173B">
            <w:pPr>
              <w:widowControl w:val="0"/>
              <w:spacing w:line="240" w:lineRule="auto"/>
              <w:rPr>
                <w:sz w:val="18"/>
                <w:szCs w:val="18"/>
              </w:rPr>
            </w:pPr>
            <w:r>
              <w:rPr>
                <w:sz w:val="18"/>
                <w:szCs w:val="18"/>
              </w:rPr>
              <w:t>0</w:t>
            </w:r>
          </w:p>
        </w:tc>
      </w:tr>
      <w:tr w:rsidR="00ED274C" w14:paraId="5CA4EB07" w14:textId="77777777">
        <w:tc>
          <w:tcPr>
            <w:tcW w:w="2278" w:type="dxa"/>
            <w:shd w:val="clear" w:color="auto" w:fill="auto"/>
            <w:tcMar>
              <w:top w:w="100" w:type="dxa"/>
              <w:left w:w="100" w:type="dxa"/>
              <w:bottom w:w="100" w:type="dxa"/>
              <w:right w:w="100" w:type="dxa"/>
            </w:tcMar>
          </w:tcPr>
          <w:p w14:paraId="00000074" w14:textId="77777777" w:rsidR="00ED274C" w:rsidRDefault="006F173B">
            <w:pPr>
              <w:widowControl w:val="0"/>
              <w:spacing w:line="240" w:lineRule="auto"/>
              <w:rPr>
                <w:sz w:val="18"/>
                <w:szCs w:val="18"/>
              </w:rPr>
            </w:pPr>
            <w:r>
              <w:rPr>
                <w:sz w:val="18"/>
                <w:szCs w:val="18"/>
              </w:rPr>
              <w:t>4. Navázat spolupráci s NNO, které se budou podílet na systematické prevenci a řešení bezdomovectví mladých lidí</w:t>
            </w:r>
          </w:p>
        </w:tc>
        <w:tc>
          <w:tcPr>
            <w:tcW w:w="2625" w:type="dxa"/>
            <w:shd w:val="clear" w:color="auto" w:fill="auto"/>
            <w:tcMar>
              <w:top w:w="100" w:type="dxa"/>
              <w:left w:w="100" w:type="dxa"/>
              <w:bottom w:w="100" w:type="dxa"/>
              <w:right w:w="100" w:type="dxa"/>
            </w:tcMar>
          </w:tcPr>
          <w:p w14:paraId="00000075" w14:textId="00FBA0AA" w:rsidR="00ED274C" w:rsidRDefault="006F173B">
            <w:pPr>
              <w:widowControl w:val="0"/>
              <w:spacing w:line="240" w:lineRule="auto"/>
              <w:rPr>
                <w:sz w:val="18"/>
                <w:szCs w:val="18"/>
              </w:rPr>
            </w:pPr>
            <w:r>
              <w:rPr>
                <w:sz w:val="18"/>
                <w:szCs w:val="18"/>
              </w:rPr>
              <w:t xml:space="preserve">4.1 Připravit </w:t>
            </w:r>
            <w:sdt>
              <w:sdtPr>
                <w:tag w:val="goog_rdk_0"/>
                <w:id w:val="285852671"/>
              </w:sdtPr>
              <w:sdtEndPr/>
              <w:sdtContent/>
            </w:sdt>
            <w:r>
              <w:rPr>
                <w:sz w:val="18"/>
                <w:szCs w:val="18"/>
              </w:rPr>
              <w:t>memorand</w:t>
            </w:r>
            <w:r w:rsidR="008F3D04">
              <w:rPr>
                <w:sz w:val="18"/>
                <w:szCs w:val="18"/>
              </w:rPr>
              <w:t>a</w:t>
            </w:r>
            <w:r>
              <w:rPr>
                <w:sz w:val="18"/>
                <w:szCs w:val="18"/>
              </w:rPr>
              <w:t xml:space="preserve"> o spolupráci s</w:t>
            </w:r>
            <w:r w:rsidR="003F212A">
              <w:rPr>
                <w:sz w:val="18"/>
                <w:szCs w:val="18"/>
              </w:rPr>
              <w:t xml:space="preserve"> nestátními neziskovými organizacemi </w:t>
            </w:r>
            <w:r>
              <w:rPr>
                <w:sz w:val="18"/>
                <w:szCs w:val="18"/>
              </w:rPr>
              <w:t xml:space="preserve">Naděje </w:t>
            </w:r>
            <w:r w:rsidR="0019186C">
              <w:rPr>
                <w:sz w:val="18"/>
                <w:szCs w:val="18"/>
              </w:rPr>
              <w:t xml:space="preserve">a </w:t>
            </w:r>
            <w:r w:rsidR="008F3D04">
              <w:rPr>
                <w:sz w:val="18"/>
                <w:szCs w:val="18"/>
              </w:rPr>
              <w:t xml:space="preserve">Letní dům </w:t>
            </w:r>
            <w:r>
              <w:rPr>
                <w:sz w:val="18"/>
                <w:szCs w:val="18"/>
              </w:rPr>
              <w:t>(předmětem spolupráce budou především: 1. Systematický sběr a předávání dat o situaci mladých lidí bez domova na území Prahy, 2. Podpora programů ukončování bezdomovectví mladých lidí ze strany HMP, např. formou poskytování bytů, financí na služby, finanční podpory klientům prostřednictvím SNF ad.).</w:t>
            </w:r>
          </w:p>
        </w:tc>
        <w:tc>
          <w:tcPr>
            <w:tcW w:w="1365" w:type="dxa"/>
            <w:shd w:val="clear" w:color="auto" w:fill="auto"/>
            <w:tcMar>
              <w:top w:w="100" w:type="dxa"/>
              <w:left w:w="100" w:type="dxa"/>
              <w:bottom w:w="100" w:type="dxa"/>
              <w:right w:w="100" w:type="dxa"/>
            </w:tcMar>
          </w:tcPr>
          <w:p w14:paraId="00000076" w14:textId="77777777" w:rsidR="00ED274C" w:rsidRDefault="006F173B">
            <w:pPr>
              <w:widowControl w:val="0"/>
              <w:spacing w:line="240" w:lineRule="auto"/>
              <w:rPr>
                <w:sz w:val="18"/>
                <w:szCs w:val="18"/>
              </w:rPr>
            </w:pPr>
            <w:r>
              <w:rPr>
                <w:sz w:val="18"/>
                <w:szCs w:val="18"/>
              </w:rPr>
              <w:t>SOV, SML</w:t>
            </w:r>
          </w:p>
        </w:tc>
        <w:tc>
          <w:tcPr>
            <w:tcW w:w="1470" w:type="dxa"/>
            <w:shd w:val="clear" w:color="auto" w:fill="auto"/>
            <w:tcMar>
              <w:top w:w="100" w:type="dxa"/>
              <w:left w:w="100" w:type="dxa"/>
              <w:bottom w:w="100" w:type="dxa"/>
              <w:right w:w="100" w:type="dxa"/>
            </w:tcMar>
          </w:tcPr>
          <w:p w14:paraId="00000077" w14:textId="11F303DC" w:rsidR="00ED274C" w:rsidRDefault="0002416A">
            <w:pPr>
              <w:widowControl w:val="0"/>
              <w:spacing w:line="240" w:lineRule="auto"/>
              <w:rPr>
                <w:sz w:val="18"/>
                <w:szCs w:val="18"/>
              </w:rPr>
            </w:pPr>
            <w:r>
              <w:rPr>
                <w:sz w:val="18"/>
                <w:szCs w:val="18"/>
              </w:rPr>
              <w:t>září</w:t>
            </w:r>
            <w:r w:rsidR="006F173B">
              <w:rPr>
                <w:sz w:val="18"/>
                <w:szCs w:val="18"/>
              </w:rPr>
              <w:t xml:space="preserve"> 2022</w:t>
            </w:r>
          </w:p>
        </w:tc>
        <w:tc>
          <w:tcPr>
            <w:tcW w:w="1290" w:type="dxa"/>
            <w:shd w:val="clear" w:color="auto" w:fill="auto"/>
            <w:tcMar>
              <w:top w:w="100" w:type="dxa"/>
              <w:left w:w="100" w:type="dxa"/>
              <w:bottom w:w="100" w:type="dxa"/>
              <w:right w:w="100" w:type="dxa"/>
            </w:tcMar>
          </w:tcPr>
          <w:p w14:paraId="00000078" w14:textId="77777777" w:rsidR="00ED274C" w:rsidRDefault="006F173B">
            <w:pPr>
              <w:widowControl w:val="0"/>
              <w:spacing w:line="240" w:lineRule="auto"/>
              <w:rPr>
                <w:sz w:val="18"/>
                <w:szCs w:val="18"/>
              </w:rPr>
            </w:pPr>
            <w:r>
              <w:rPr>
                <w:sz w:val="18"/>
                <w:szCs w:val="18"/>
              </w:rPr>
              <w:t>0</w:t>
            </w:r>
          </w:p>
        </w:tc>
      </w:tr>
      <w:tr w:rsidR="00ED274C" w14:paraId="3DD94FCC" w14:textId="77777777">
        <w:tc>
          <w:tcPr>
            <w:tcW w:w="2278" w:type="dxa"/>
            <w:shd w:val="clear" w:color="auto" w:fill="auto"/>
            <w:tcMar>
              <w:top w:w="100" w:type="dxa"/>
              <w:left w:w="100" w:type="dxa"/>
              <w:bottom w:w="100" w:type="dxa"/>
              <w:right w:w="100" w:type="dxa"/>
            </w:tcMar>
          </w:tcPr>
          <w:p w14:paraId="00000079" w14:textId="77777777" w:rsidR="00ED274C" w:rsidRDefault="006F173B">
            <w:pPr>
              <w:widowControl w:val="0"/>
              <w:spacing w:line="240" w:lineRule="auto"/>
              <w:rPr>
                <w:sz w:val="18"/>
                <w:szCs w:val="18"/>
              </w:rPr>
            </w:pPr>
            <w:r>
              <w:rPr>
                <w:sz w:val="18"/>
                <w:szCs w:val="18"/>
              </w:rPr>
              <w:t>5. Financovat rozvoj kapacit podpory v bydlení pro CS</w:t>
            </w:r>
          </w:p>
        </w:tc>
        <w:tc>
          <w:tcPr>
            <w:tcW w:w="2625" w:type="dxa"/>
            <w:shd w:val="clear" w:color="auto" w:fill="auto"/>
            <w:tcMar>
              <w:top w:w="100" w:type="dxa"/>
              <w:left w:w="100" w:type="dxa"/>
              <w:bottom w:w="100" w:type="dxa"/>
              <w:right w:w="100" w:type="dxa"/>
            </w:tcMar>
          </w:tcPr>
          <w:p w14:paraId="0000007A" w14:textId="504F4CEF" w:rsidR="00ED274C" w:rsidRDefault="006F173B">
            <w:pPr>
              <w:widowControl w:val="0"/>
              <w:spacing w:line="240" w:lineRule="auto"/>
              <w:rPr>
                <w:sz w:val="18"/>
                <w:szCs w:val="18"/>
              </w:rPr>
            </w:pPr>
            <w:r>
              <w:rPr>
                <w:sz w:val="18"/>
                <w:szCs w:val="18"/>
              </w:rPr>
              <w:t xml:space="preserve">5.1 Připravit specifický úkol na rozvoj kapacit podpory v bydlení pro CS v rámci doplňkové </w:t>
            </w:r>
            <w:r w:rsidR="0065075C">
              <w:rPr>
                <w:sz w:val="18"/>
                <w:szCs w:val="18"/>
              </w:rPr>
              <w:t>sítě</w:t>
            </w:r>
            <w:r>
              <w:rPr>
                <w:sz w:val="18"/>
                <w:szCs w:val="18"/>
              </w:rPr>
              <w:t>.</w:t>
            </w:r>
          </w:p>
          <w:p w14:paraId="0000007B" w14:textId="77777777" w:rsidR="00ED274C" w:rsidRDefault="00ED274C">
            <w:pPr>
              <w:widowControl w:val="0"/>
              <w:spacing w:line="240" w:lineRule="auto"/>
              <w:rPr>
                <w:sz w:val="18"/>
                <w:szCs w:val="18"/>
              </w:rPr>
            </w:pPr>
          </w:p>
          <w:p w14:paraId="0000007C" w14:textId="77777777" w:rsidR="00ED274C" w:rsidRDefault="006F173B">
            <w:pPr>
              <w:widowControl w:val="0"/>
              <w:spacing w:line="240" w:lineRule="auto"/>
              <w:rPr>
                <w:sz w:val="18"/>
                <w:szCs w:val="18"/>
              </w:rPr>
            </w:pPr>
            <w:r>
              <w:rPr>
                <w:sz w:val="18"/>
                <w:szCs w:val="18"/>
              </w:rPr>
              <w:t>Kapacita se bude odvíjet od počtu bytů vyčleněných na realizaci tohoto opatření.</w:t>
            </w:r>
          </w:p>
        </w:tc>
        <w:tc>
          <w:tcPr>
            <w:tcW w:w="1365" w:type="dxa"/>
            <w:shd w:val="clear" w:color="auto" w:fill="auto"/>
            <w:tcMar>
              <w:top w:w="100" w:type="dxa"/>
              <w:left w:w="100" w:type="dxa"/>
              <w:bottom w:w="100" w:type="dxa"/>
              <w:right w:w="100" w:type="dxa"/>
            </w:tcMar>
          </w:tcPr>
          <w:p w14:paraId="0000007D" w14:textId="77777777" w:rsidR="00ED274C" w:rsidRDefault="006F173B">
            <w:pPr>
              <w:widowControl w:val="0"/>
              <w:spacing w:line="240" w:lineRule="auto"/>
              <w:rPr>
                <w:sz w:val="18"/>
                <w:szCs w:val="18"/>
              </w:rPr>
            </w:pPr>
            <w:r>
              <w:rPr>
                <w:sz w:val="18"/>
                <w:szCs w:val="18"/>
              </w:rPr>
              <w:t>SOV</w:t>
            </w:r>
          </w:p>
        </w:tc>
        <w:tc>
          <w:tcPr>
            <w:tcW w:w="1470" w:type="dxa"/>
            <w:shd w:val="clear" w:color="auto" w:fill="auto"/>
            <w:tcMar>
              <w:top w:w="100" w:type="dxa"/>
              <w:left w:w="100" w:type="dxa"/>
              <w:bottom w:w="100" w:type="dxa"/>
              <w:right w:w="100" w:type="dxa"/>
            </w:tcMar>
          </w:tcPr>
          <w:p w14:paraId="0000007E" w14:textId="77777777" w:rsidR="00ED274C" w:rsidRDefault="006F173B">
            <w:pPr>
              <w:widowControl w:val="0"/>
              <w:spacing w:line="240" w:lineRule="auto"/>
              <w:rPr>
                <w:sz w:val="18"/>
                <w:szCs w:val="18"/>
              </w:rPr>
            </w:pPr>
            <w:r>
              <w:rPr>
                <w:sz w:val="18"/>
                <w:szCs w:val="18"/>
              </w:rPr>
              <w:t>pozvolný náběh kapacit od 1. ledna 2023</w:t>
            </w:r>
          </w:p>
        </w:tc>
        <w:tc>
          <w:tcPr>
            <w:tcW w:w="1290" w:type="dxa"/>
            <w:shd w:val="clear" w:color="auto" w:fill="auto"/>
            <w:tcMar>
              <w:top w:w="100" w:type="dxa"/>
              <w:left w:w="100" w:type="dxa"/>
              <w:bottom w:w="100" w:type="dxa"/>
              <w:right w:w="100" w:type="dxa"/>
            </w:tcMar>
          </w:tcPr>
          <w:p w14:paraId="0000007F" w14:textId="77777777" w:rsidR="00ED274C" w:rsidRDefault="006F173B">
            <w:pPr>
              <w:widowControl w:val="0"/>
              <w:spacing w:line="240" w:lineRule="auto"/>
              <w:rPr>
                <w:sz w:val="18"/>
                <w:szCs w:val="18"/>
              </w:rPr>
            </w:pPr>
            <w:r>
              <w:rPr>
                <w:sz w:val="18"/>
                <w:szCs w:val="18"/>
              </w:rPr>
              <w:t>7,23 mil Kč</w:t>
            </w:r>
          </w:p>
          <w:p w14:paraId="00000080" w14:textId="77777777" w:rsidR="00ED274C" w:rsidRDefault="00ED274C">
            <w:pPr>
              <w:widowControl w:val="0"/>
              <w:spacing w:line="240" w:lineRule="auto"/>
              <w:rPr>
                <w:sz w:val="18"/>
                <w:szCs w:val="18"/>
              </w:rPr>
            </w:pPr>
          </w:p>
          <w:p w14:paraId="00000081" w14:textId="77777777" w:rsidR="00ED274C" w:rsidRDefault="006F173B">
            <w:pPr>
              <w:widowControl w:val="0"/>
              <w:spacing w:line="240" w:lineRule="auto"/>
              <w:rPr>
                <w:sz w:val="18"/>
                <w:szCs w:val="18"/>
              </w:rPr>
            </w:pPr>
            <w:r>
              <w:rPr>
                <w:sz w:val="18"/>
                <w:szCs w:val="18"/>
              </w:rPr>
              <w:t xml:space="preserve">(soc. rehabilitace </w:t>
            </w:r>
            <w:proofErr w:type="gramStart"/>
            <w:r>
              <w:rPr>
                <w:sz w:val="18"/>
                <w:szCs w:val="18"/>
              </w:rPr>
              <w:t>-  10</w:t>
            </w:r>
            <w:proofErr w:type="gramEnd"/>
            <w:r>
              <w:rPr>
                <w:sz w:val="18"/>
                <w:szCs w:val="18"/>
              </w:rPr>
              <w:t xml:space="preserve"> úvazků x 723 tis./rok)</w:t>
            </w:r>
          </w:p>
        </w:tc>
      </w:tr>
      <w:tr w:rsidR="00ED274C" w14:paraId="54D7204C" w14:textId="77777777">
        <w:tc>
          <w:tcPr>
            <w:tcW w:w="2278" w:type="dxa"/>
            <w:shd w:val="clear" w:color="auto" w:fill="auto"/>
            <w:tcMar>
              <w:top w:w="100" w:type="dxa"/>
              <w:left w:w="100" w:type="dxa"/>
              <w:bottom w:w="100" w:type="dxa"/>
              <w:right w:w="100" w:type="dxa"/>
            </w:tcMar>
          </w:tcPr>
          <w:p w14:paraId="00000082" w14:textId="77777777" w:rsidR="00ED274C" w:rsidRDefault="00ED274C">
            <w:pPr>
              <w:widowControl w:val="0"/>
              <w:spacing w:line="240" w:lineRule="auto"/>
              <w:rPr>
                <w:sz w:val="18"/>
                <w:szCs w:val="18"/>
              </w:rPr>
            </w:pPr>
          </w:p>
        </w:tc>
        <w:tc>
          <w:tcPr>
            <w:tcW w:w="2625" w:type="dxa"/>
            <w:shd w:val="clear" w:color="auto" w:fill="auto"/>
            <w:tcMar>
              <w:top w:w="100" w:type="dxa"/>
              <w:left w:w="100" w:type="dxa"/>
              <w:bottom w:w="100" w:type="dxa"/>
              <w:right w:w="100" w:type="dxa"/>
            </w:tcMar>
          </w:tcPr>
          <w:p w14:paraId="00000083" w14:textId="77777777" w:rsidR="00ED274C" w:rsidRDefault="006F173B">
            <w:pPr>
              <w:widowControl w:val="0"/>
              <w:spacing w:line="240" w:lineRule="auto"/>
              <w:rPr>
                <w:sz w:val="18"/>
                <w:szCs w:val="18"/>
              </w:rPr>
            </w:pPr>
            <w:r>
              <w:rPr>
                <w:sz w:val="18"/>
                <w:szCs w:val="18"/>
              </w:rPr>
              <w:t>5.2 Připravit v rámci SNF programy na podporu CS (SOV, SNF). V dalších letech zjišťovat potřebnost CS pomoci SNF a navrhovat adekvátní alokaci prostředků na její podporu (SNF).</w:t>
            </w:r>
          </w:p>
        </w:tc>
        <w:tc>
          <w:tcPr>
            <w:tcW w:w="1365" w:type="dxa"/>
            <w:shd w:val="clear" w:color="auto" w:fill="auto"/>
            <w:tcMar>
              <w:top w:w="100" w:type="dxa"/>
              <w:left w:w="100" w:type="dxa"/>
              <w:bottom w:w="100" w:type="dxa"/>
              <w:right w:w="100" w:type="dxa"/>
            </w:tcMar>
          </w:tcPr>
          <w:p w14:paraId="00000084" w14:textId="77777777" w:rsidR="00ED274C" w:rsidRDefault="006F173B">
            <w:pPr>
              <w:widowControl w:val="0"/>
              <w:spacing w:line="240" w:lineRule="auto"/>
              <w:rPr>
                <w:sz w:val="18"/>
                <w:szCs w:val="18"/>
              </w:rPr>
            </w:pPr>
            <w:r>
              <w:rPr>
                <w:sz w:val="18"/>
                <w:szCs w:val="18"/>
              </w:rPr>
              <w:t>SOV, SNF</w:t>
            </w:r>
          </w:p>
        </w:tc>
        <w:tc>
          <w:tcPr>
            <w:tcW w:w="1470" w:type="dxa"/>
            <w:shd w:val="clear" w:color="auto" w:fill="auto"/>
            <w:tcMar>
              <w:top w:w="100" w:type="dxa"/>
              <w:left w:w="100" w:type="dxa"/>
              <w:bottom w:w="100" w:type="dxa"/>
              <w:right w:w="100" w:type="dxa"/>
            </w:tcMar>
          </w:tcPr>
          <w:p w14:paraId="00000085" w14:textId="77777777" w:rsidR="00ED274C" w:rsidRDefault="006F173B">
            <w:pPr>
              <w:widowControl w:val="0"/>
              <w:spacing w:line="240" w:lineRule="auto"/>
              <w:rPr>
                <w:sz w:val="18"/>
                <w:szCs w:val="18"/>
              </w:rPr>
            </w:pPr>
            <w:r>
              <w:rPr>
                <w:sz w:val="18"/>
                <w:szCs w:val="18"/>
              </w:rPr>
              <w:t>červenec 2022</w:t>
            </w:r>
          </w:p>
        </w:tc>
        <w:tc>
          <w:tcPr>
            <w:tcW w:w="1290" w:type="dxa"/>
            <w:shd w:val="clear" w:color="auto" w:fill="auto"/>
            <w:tcMar>
              <w:top w:w="100" w:type="dxa"/>
              <w:left w:w="100" w:type="dxa"/>
              <w:bottom w:w="100" w:type="dxa"/>
              <w:right w:w="100" w:type="dxa"/>
            </w:tcMar>
          </w:tcPr>
          <w:p w14:paraId="00000086" w14:textId="77777777" w:rsidR="00ED274C" w:rsidRDefault="006F173B">
            <w:pPr>
              <w:widowControl w:val="0"/>
              <w:spacing w:line="240" w:lineRule="auto"/>
              <w:rPr>
                <w:sz w:val="18"/>
                <w:szCs w:val="18"/>
              </w:rPr>
            </w:pPr>
            <w:r>
              <w:rPr>
                <w:sz w:val="18"/>
                <w:szCs w:val="18"/>
              </w:rPr>
              <w:t>0</w:t>
            </w:r>
          </w:p>
        </w:tc>
      </w:tr>
    </w:tbl>
    <w:p w14:paraId="00000087" w14:textId="77777777" w:rsidR="00ED274C" w:rsidRDefault="00ED274C">
      <w:pPr>
        <w:jc w:val="both"/>
      </w:pPr>
    </w:p>
    <w:p w14:paraId="00000088" w14:textId="478EF8C9" w:rsidR="00ED274C" w:rsidRDefault="00ED274C">
      <w:pPr>
        <w:jc w:val="both"/>
      </w:pPr>
    </w:p>
    <w:p w14:paraId="52EB2457" w14:textId="21DDF7F9" w:rsidR="006F173B" w:rsidRDefault="006F173B">
      <w:pPr>
        <w:jc w:val="both"/>
      </w:pPr>
    </w:p>
    <w:p w14:paraId="5B7EC12E" w14:textId="77777777" w:rsidR="006F173B" w:rsidRDefault="006F173B">
      <w:pPr>
        <w:jc w:val="both"/>
      </w:pPr>
    </w:p>
    <w:p w14:paraId="00000089" w14:textId="77777777" w:rsidR="00ED274C" w:rsidRDefault="006F173B">
      <w:pPr>
        <w:numPr>
          <w:ilvl w:val="0"/>
          <w:numId w:val="4"/>
        </w:numPr>
        <w:jc w:val="both"/>
        <w:rPr>
          <w:b/>
        </w:rPr>
      </w:pPr>
      <w:r>
        <w:rPr>
          <w:b/>
        </w:rPr>
        <w:lastRenderedPageBreak/>
        <w:t>Vzdělávání</w:t>
      </w:r>
    </w:p>
    <w:p w14:paraId="0000008A" w14:textId="77777777" w:rsidR="00ED274C" w:rsidRDefault="006F173B">
      <w:pPr>
        <w:jc w:val="both"/>
      </w:pPr>
      <w:r>
        <w:t>Děti a mladí lidé vyrůstající v ústavní péči dosahují výrazně nižšího vzdělání než jejich vrstevníci. V naprosté většině případů (71 %) studují obory s výučním listem, v některých případech i bez výučního listu. Velká část (40 %) dokonce studuje obory, které jim nevyhovují.</w:t>
      </w:r>
      <w:r>
        <w:rPr>
          <w:vertAlign w:val="superscript"/>
        </w:rPr>
        <w:footnoteReference w:id="9"/>
      </w:r>
      <w:r>
        <w:t xml:space="preserve"> Důvodem může být skutečnost, že část dětí nemá moc na výběr: pro příklad více než ½ dětí ve výchovných ústavech studuje ve školách, které jsou součástí ústavu a kde je velmi omezená nabídka </w:t>
      </w:r>
      <w:proofErr w:type="gramStart"/>
      <w:r>
        <w:t>oborů - na</w:t>
      </w:r>
      <w:proofErr w:type="gramEnd"/>
      <w:r>
        <w:t xml:space="preserve"> středoškolské úrovni nejčastěji učební obory kategorie E a H.  Tyto skutečnosti v kombinaci s nízkým průměrným věkem odchodu z náhradní péče znamenají, že většina mladých dospělých má na trhu práce výrazně složitější </w:t>
      </w:r>
      <w:proofErr w:type="gramStart"/>
      <w:r>
        <w:t>pozici,</w:t>
      </w:r>
      <w:proofErr w:type="gramEnd"/>
      <w:r>
        <w:t xml:space="preserve"> než jejich vrstevníci. Je proto důležité jim zajistit vhodné podmínky a příležitosti pro další vzdělávání.</w:t>
      </w:r>
    </w:p>
    <w:p w14:paraId="0000008B" w14:textId="77777777" w:rsidR="00ED274C" w:rsidRDefault="00ED274C">
      <w:pPr>
        <w:jc w:val="both"/>
      </w:pPr>
    </w:p>
    <w:p w14:paraId="0000008C" w14:textId="77777777" w:rsidR="00ED274C" w:rsidRDefault="006F173B">
      <w:pPr>
        <w:jc w:val="both"/>
      </w:pPr>
      <w:r>
        <w:t>Plánované aktivity</w:t>
      </w:r>
      <w:r>
        <w:rPr>
          <w:vertAlign w:val="superscript"/>
        </w:rPr>
        <w:footnoteReference w:id="10"/>
      </w:r>
      <w:r>
        <w:t>: Praha bude skrze podporu transformace ústavů podporovat vzdělávání dětí umístěných v ústavní péči v běžných školách mimo zdi ústavů</w:t>
      </w:r>
      <w:r>
        <w:rPr>
          <w:vertAlign w:val="superscript"/>
        </w:rPr>
        <w:footnoteReference w:id="11"/>
      </w:r>
      <w:r>
        <w:t>. Dále bude intenzivně podporovat další vzdělávání</w:t>
      </w:r>
      <w:r>
        <w:rPr>
          <w:vertAlign w:val="superscript"/>
        </w:rPr>
        <w:footnoteReference w:id="12"/>
      </w:r>
      <w:r>
        <w:t xml:space="preserve"> mladých lidí, a spolupráci se vzdělávacími institucemi na programech, které zvyšují školní úspěšnost.</w:t>
      </w:r>
      <w:r>
        <w:rPr>
          <w:vertAlign w:val="superscript"/>
        </w:rPr>
        <w:footnoteReference w:id="13"/>
      </w:r>
      <w:r>
        <w:t xml:space="preserve"> Praha bude rovněž zavádět a podporovat další vhodná vyrovnávací opatření (např. stipendia).</w:t>
      </w:r>
    </w:p>
    <w:p w14:paraId="0000008D" w14:textId="77777777" w:rsidR="00ED274C" w:rsidRDefault="00ED274C">
      <w:pPr>
        <w:jc w:val="both"/>
        <w:rPr>
          <w:i/>
        </w:rPr>
      </w:pPr>
    </w:p>
    <w:tbl>
      <w:tblPr>
        <w:tblStyle w:val="a2"/>
        <w:tblW w:w="9028"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78"/>
        <w:gridCol w:w="2625"/>
        <w:gridCol w:w="1365"/>
        <w:gridCol w:w="1470"/>
        <w:gridCol w:w="1290"/>
      </w:tblGrid>
      <w:tr w:rsidR="00ED274C" w14:paraId="1DAF00C2" w14:textId="77777777">
        <w:tc>
          <w:tcPr>
            <w:tcW w:w="2278" w:type="dxa"/>
            <w:shd w:val="clear" w:color="auto" w:fill="auto"/>
            <w:tcMar>
              <w:top w:w="100" w:type="dxa"/>
              <w:left w:w="100" w:type="dxa"/>
              <w:bottom w:w="100" w:type="dxa"/>
              <w:right w:w="100" w:type="dxa"/>
            </w:tcMar>
          </w:tcPr>
          <w:p w14:paraId="0000008E" w14:textId="77777777" w:rsidR="00ED274C" w:rsidRDefault="006F173B">
            <w:pPr>
              <w:widowControl w:val="0"/>
              <w:spacing w:line="240" w:lineRule="auto"/>
              <w:rPr>
                <w:sz w:val="18"/>
                <w:szCs w:val="18"/>
              </w:rPr>
            </w:pPr>
            <w:r>
              <w:rPr>
                <w:sz w:val="18"/>
                <w:szCs w:val="18"/>
              </w:rPr>
              <w:t>Opatření</w:t>
            </w:r>
          </w:p>
        </w:tc>
        <w:tc>
          <w:tcPr>
            <w:tcW w:w="2625" w:type="dxa"/>
            <w:shd w:val="clear" w:color="auto" w:fill="auto"/>
            <w:tcMar>
              <w:top w:w="100" w:type="dxa"/>
              <w:left w:w="100" w:type="dxa"/>
              <w:bottom w:w="100" w:type="dxa"/>
              <w:right w:w="100" w:type="dxa"/>
            </w:tcMar>
          </w:tcPr>
          <w:p w14:paraId="0000008F" w14:textId="77777777" w:rsidR="00ED274C" w:rsidRDefault="006F173B">
            <w:pPr>
              <w:widowControl w:val="0"/>
              <w:spacing w:line="240" w:lineRule="auto"/>
              <w:rPr>
                <w:sz w:val="18"/>
                <w:szCs w:val="18"/>
              </w:rPr>
            </w:pPr>
            <w:r>
              <w:rPr>
                <w:sz w:val="18"/>
                <w:szCs w:val="18"/>
              </w:rPr>
              <w:t>Úkol</w:t>
            </w:r>
          </w:p>
        </w:tc>
        <w:tc>
          <w:tcPr>
            <w:tcW w:w="1365" w:type="dxa"/>
            <w:shd w:val="clear" w:color="auto" w:fill="auto"/>
            <w:tcMar>
              <w:top w:w="100" w:type="dxa"/>
              <w:left w:w="100" w:type="dxa"/>
              <w:bottom w:w="100" w:type="dxa"/>
              <w:right w:w="100" w:type="dxa"/>
            </w:tcMar>
          </w:tcPr>
          <w:p w14:paraId="00000090" w14:textId="77777777" w:rsidR="00ED274C" w:rsidRDefault="006F173B">
            <w:pPr>
              <w:widowControl w:val="0"/>
              <w:spacing w:line="240" w:lineRule="auto"/>
              <w:rPr>
                <w:sz w:val="18"/>
                <w:szCs w:val="18"/>
              </w:rPr>
            </w:pPr>
            <w:r>
              <w:rPr>
                <w:sz w:val="18"/>
                <w:szCs w:val="18"/>
              </w:rPr>
              <w:t>Odpovědnost</w:t>
            </w:r>
          </w:p>
        </w:tc>
        <w:tc>
          <w:tcPr>
            <w:tcW w:w="1470" w:type="dxa"/>
            <w:shd w:val="clear" w:color="auto" w:fill="auto"/>
            <w:tcMar>
              <w:top w:w="100" w:type="dxa"/>
              <w:left w:w="100" w:type="dxa"/>
              <w:bottom w:w="100" w:type="dxa"/>
              <w:right w:w="100" w:type="dxa"/>
            </w:tcMar>
          </w:tcPr>
          <w:p w14:paraId="00000091" w14:textId="77777777" w:rsidR="00ED274C" w:rsidRDefault="006F173B">
            <w:pPr>
              <w:widowControl w:val="0"/>
              <w:spacing w:line="240" w:lineRule="auto"/>
              <w:rPr>
                <w:sz w:val="18"/>
                <w:szCs w:val="18"/>
              </w:rPr>
            </w:pPr>
            <w:r>
              <w:rPr>
                <w:sz w:val="18"/>
                <w:szCs w:val="18"/>
              </w:rPr>
              <w:t>Termín plnění</w:t>
            </w:r>
          </w:p>
        </w:tc>
        <w:tc>
          <w:tcPr>
            <w:tcW w:w="1290" w:type="dxa"/>
            <w:shd w:val="clear" w:color="auto" w:fill="auto"/>
            <w:tcMar>
              <w:top w:w="100" w:type="dxa"/>
              <w:left w:w="100" w:type="dxa"/>
              <w:bottom w:w="100" w:type="dxa"/>
              <w:right w:w="100" w:type="dxa"/>
            </w:tcMar>
          </w:tcPr>
          <w:p w14:paraId="00000092" w14:textId="77777777" w:rsidR="00ED274C" w:rsidRDefault="006F173B">
            <w:pPr>
              <w:widowControl w:val="0"/>
              <w:spacing w:line="240" w:lineRule="auto"/>
              <w:rPr>
                <w:sz w:val="18"/>
                <w:szCs w:val="18"/>
              </w:rPr>
            </w:pPr>
            <w:r>
              <w:rPr>
                <w:sz w:val="18"/>
                <w:szCs w:val="18"/>
              </w:rPr>
              <w:t>Náklady</w:t>
            </w:r>
          </w:p>
        </w:tc>
      </w:tr>
      <w:tr w:rsidR="00ED274C" w14:paraId="5DBCDCF4" w14:textId="77777777">
        <w:tc>
          <w:tcPr>
            <w:tcW w:w="2278" w:type="dxa"/>
            <w:shd w:val="clear" w:color="auto" w:fill="auto"/>
            <w:tcMar>
              <w:top w:w="100" w:type="dxa"/>
              <w:left w:w="100" w:type="dxa"/>
              <w:bottom w:w="100" w:type="dxa"/>
              <w:right w:w="100" w:type="dxa"/>
            </w:tcMar>
          </w:tcPr>
          <w:p w14:paraId="00000093" w14:textId="77777777" w:rsidR="00ED274C" w:rsidRDefault="006F173B">
            <w:pPr>
              <w:widowControl w:val="0"/>
              <w:spacing w:line="240" w:lineRule="auto"/>
              <w:rPr>
                <w:sz w:val="18"/>
                <w:szCs w:val="18"/>
              </w:rPr>
            </w:pPr>
            <w:r>
              <w:rPr>
                <w:sz w:val="18"/>
                <w:szCs w:val="18"/>
              </w:rPr>
              <w:t>6. Navázat spolupráci s MŠMT za účelem transformace a deinstitucionalizace ústavních zařízení pro děti na území HMP.</w:t>
            </w:r>
          </w:p>
        </w:tc>
        <w:tc>
          <w:tcPr>
            <w:tcW w:w="2625" w:type="dxa"/>
            <w:shd w:val="clear" w:color="auto" w:fill="auto"/>
            <w:tcMar>
              <w:top w:w="100" w:type="dxa"/>
              <w:left w:w="100" w:type="dxa"/>
              <w:bottom w:w="100" w:type="dxa"/>
              <w:right w:w="100" w:type="dxa"/>
            </w:tcMar>
          </w:tcPr>
          <w:p w14:paraId="00000094" w14:textId="77777777" w:rsidR="00ED274C" w:rsidRDefault="006F173B">
            <w:pPr>
              <w:widowControl w:val="0"/>
              <w:spacing w:line="240" w:lineRule="auto"/>
              <w:rPr>
                <w:sz w:val="18"/>
                <w:szCs w:val="18"/>
              </w:rPr>
            </w:pPr>
            <w:r>
              <w:rPr>
                <w:sz w:val="18"/>
                <w:szCs w:val="18"/>
              </w:rPr>
              <w:t>6.1 Připravit memorandum o spolupráci s MŠMT na transformaci a deinstitucionalizaci péče o děti na území HMP.</w:t>
            </w:r>
          </w:p>
        </w:tc>
        <w:tc>
          <w:tcPr>
            <w:tcW w:w="1365" w:type="dxa"/>
            <w:shd w:val="clear" w:color="auto" w:fill="auto"/>
            <w:tcMar>
              <w:top w:w="100" w:type="dxa"/>
              <w:left w:w="100" w:type="dxa"/>
              <w:bottom w:w="100" w:type="dxa"/>
              <w:right w:w="100" w:type="dxa"/>
            </w:tcMar>
          </w:tcPr>
          <w:p w14:paraId="00000095" w14:textId="77777777" w:rsidR="00ED274C" w:rsidRDefault="006F173B">
            <w:pPr>
              <w:widowControl w:val="0"/>
              <w:spacing w:line="240" w:lineRule="auto"/>
              <w:rPr>
                <w:sz w:val="18"/>
                <w:szCs w:val="18"/>
              </w:rPr>
            </w:pPr>
            <w:r>
              <w:rPr>
                <w:sz w:val="18"/>
                <w:szCs w:val="18"/>
              </w:rPr>
              <w:t>SOV</w:t>
            </w:r>
          </w:p>
        </w:tc>
        <w:tc>
          <w:tcPr>
            <w:tcW w:w="1470" w:type="dxa"/>
            <w:shd w:val="clear" w:color="auto" w:fill="auto"/>
            <w:tcMar>
              <w:top w:w="100" w:type="dxa"/>
              <w:left w:w="100" w:type="dxa"/>
              <w:bottom w:w="100" w:type="dxa"/>
              <w:right w:w="100" w:type="dxa"/>
            </w:tcMar>
          </w:tcPr>
          <w:p w14:paraId="00000096" w14:textId="7FD1B7F5" w:rsidR="00ED274C" w:rsidRDefault="006F173B">
            <w:pPr>
              <w:widowControl w:val="0"/>
              <w:spacing w:line="240" w:lineRule="auto"/>
              <w:rPr>
                <w:sz w:val="18"/>
                <w:szCs w:val="18"/>
              </w:rPr>
            </w:pPr>
            <w:r>
              <w:rPr>
                <w:sz w:val="18"/>
                <w:szCs w:val="18"/>
              </w:rPr>
              <w:t>červen</w:t>
            </w:r>
            <w:r w:rsidR="0002416A">
              <w:rPr>
                <w:sz w:val="18"/>
                <w:szCs w:val="18"/>
              </w:rPr>
              <w:t>ec</w:t>
            </w:r>
            <w:r>
              <w:rPr>
                <w:sz w:val="18"/>
                <w:szCs w:val="18"/>
              </w:rPr>
              <w:t xml:space="preserve"> 2022</w:t>
            </w:r>
          </w:p>
        </w:tc>
        <w:tc>
          <w:tcPr>
            <w:tcW w:w="1290" w:type="dxa"/>
            <w:shd w:val="clear" w:color="auto" w:fill="auto"/>
            <w:tcMar>
              <w:top w:w="100" w:type="dxa"/>
              <w:left w:w="100" w:type="dxa"/>
              <w:bottom w:w="100" w:type="dxa"/>
              <w:right w:w="100" w:type="dxa"/>
            </w:tcMar>
          </w:tcPr>
          <w:p w14:paraId="00000097" w14:textId="77777777" w:rsidR="00ED274C" w:rsidRDefault="006F173B">
            <w:pPr>
              <w:widowControl w:val="0"/>
              <w:spacing w:line="240" w:lineRule="auto"/>
              <w:rPr>
                <w:sz w:val="18"/>
                <w:szCs w:val="18"/>
              </w:rPr>
            </w:pPr>
            <w:r>
              <w:rPr>
                <w:sz w:val="18"/>
                <w:szCs w:val="18"/>
              </w:rPr>
              <w:t>0</w:t>
            </w:r>
          </w:p>
        </w:tc>
      </w:tr>
      <w:tr w:rsidR="00ED274C" w14:paraId="26795D30" w14:textId="77777777">
        <w:tc>
          <w:tcPr>
            <w:tcW w:w="2278" w:type="dxa"/>
            <w:shd w:val="clear" w:color="auto" w:fill="auto"/>
            <w:tcMar>
              <w:top w:w="100" w:type="dxa"/>
              <w:left w:w="100" w:type="dxa"/>
              <w:bottom w:w="100" w:type="dxa"/>
              <w:right w:w="100" w:type="dxa"/>
            </w:tcMar>
          </w:tcPr>
          <w:p w14:paraId="00000098" w14:textId="77777777" w:rsidR="00ED274C" w:rsidRDefault="00ED274C">
            <w:pPr>
              <w:widowControl w:val="0"/>
              <w:spacing w:line="240" w:lineRule="auto"/>
              <w:rPr>
                <w:sz w:val="18"/>
                <w:szCs w:val="18"/>
              </w:rPr>
            </w:pPr>
          </w:p>
        </w:tc>
        <w:tc>
          <w:tcPr>
            <w:tcW w:w="2625" w:type="dxa"/>
            <w:shd w:val="clear" w:color="auto" w:fill="auto"/>
            <w:tcMar>
              <w:top w:w="100" w:type="dxa"/>
              <w:left w:w="100" w:type="dxa"/>
              <w:bottom w:w="100" w:type="dxa"/>
              <w:right w:w="100" w:type="dxa"/>
            </w:tcMar>
          </w:tcPr>
          <w:p w14:paraId="00000099" w14:textId="1F490FFF" w:rsidR="00ED274C" w:rsidRDefault="006F173B">
            <w:pPr>
              <w:widowControl w:val="0"/>
              <w:spacing w:line="240" w:lineRule="auto"/>
              <w:rPr>
                <w:sz w:val="18"/>
                <w:szCs w:val="18"/>
              </w:rPr>
            </w:pPr>
            <w:r>
              <w:rPr>
                <w:sz w:val="18"/>
                <w:szCs w:val="18"/>
              </w:rPr>
              <w:t xml:space="preserve">6.2 </w:t>
            </w:r>
            <w:sdt>
              <w:sdtPr>
                <w:tag w:val="goog_rdk_1"/>
                <w:id w:val="1659502940"/>
              </w:sdtPr>
              <w:sdtEndPr/>
              <w:sdtContent/>
            </w:sdt>
            <w:r>
              <w:rPr>
                <w:sz w:val="18"/>
                <w:szCs w:val="18"/>
              </w:rPr>
              <w:t xml:space="preserve">Spolupracovat s MŠMT na transformaci a deinstitucionalizaci ústavních zařízení náhradní pro děti na území HMP v souladu s Memorandem, které bude ve věci uzavřeno mezi MŠMT a HMP. </w:t>
            </w:r>
          </w:p>
        </w:tc>
        <w:tc>
          <w:tcPr>
            <w:tcW w:w="1365" w:type="dxa"/>
            <w:shd w:val="clear" w:color="auto" w:fill="auto"/>
            <w:tcMar>
              <w:top w:w="100" w:type="dxa"/>
              <w:left w:w="100" w:type="dxa"/>
              <w:bottom w:w="100" w:type="dxa"/>
              <w:right w:w="100" w:type="dxa"/>
            </w:tcMar>
          </w:tcPr>
          <w:p w14:paraId="0000009A" w14:textId="77777777" w:rsidR="00ED274C" w:rsidRDefault="006F173B">
            <w:pPr>
              <w:widowControl w:val="0"/>
              <w:spacing w:line="240" w:lineRule="auto"/>
              <w:rPr>
                <w:sz w:val="18"/>
                <w:szCs w:val="18"/>
              </w:rPr>
            </w:pPr>
            <w:r>
              <w:rPr>
                <w:sz w:val="18"/>
                <w:szCs w:val="18"/>
              </w:rPr>
              <w:t>SOV, HOM, OBF</w:t>
            </w:r>
          </w:p>
        </w:tc>
        <w:tc>
          <w:tcPr>
            <w:tcW w:w="1470" w:type="dxa"/>
            <w:shd w:val="clear" w:color="auto" w:fill="auto"/>
            <w:tcMar>
              <w:top w:w="100" w:type="dxa"/>
              <w:left w:w="100" w:type="dxa"/>
              <w:bottom w:w="100" w:type="dxa"/>
              <w:right w:w="100" w:type="dxa"/>
            </w:tcMar>
          </w:tcPr>
          <w:p w14:paraId="0000009B" w14:textId="1431E287" w:rsidR="00ED274C" w:rsidRDefault="0002416A">
            <w:pPr>
              <w:widowControl w:val="0"/>
              <w:spacing w:line="240" w:lineRule="auto"/>
              <w:rPr>
                <w:sz w:val="18"/>
                <w:szCs w:val="18"/>
              </w:rPr>
            </w:pPr>
            <w:r>
              <w:rPr>
                <w:sz w:val="18"/>
                <w:szCs w:val="18"/>
              </w:rPr>
              <w:t>P</w:t>
            </w:r>
            <w:r w:rsidR="006F173B">
              <w:rPr>
                <w:sz w:val="18"/>
                <w:szCs w:val="18"/>
              </w:rPr>
              <w:t>růběžně</w:t>
            </w:r>
          </w:p>
        </w:tc>
        <w:tc>
          <w:tcPr>
            <w:tcW w:w="1290" w:type="dxa"/>
            <w:shd w:val="clear" w:color="auto" w:fill="auto"/>
            <w:tcMar>
              <w:top w:w="100" w:type="dxa"/>
              <w:left w:w="100" w:type="dxa"/>
              <w:bottom w:w="100" w:type="dxa"/>
              <w:right w:w="100" w:type="dxa"/>
            </w:tcMar>
          </w:tcPr>
          <w:p w14:paraId="0000009C" w14:textId="77777777" w:rsidR="00ED274C" w:rsidRDefault="006F173B">
            <w:pPr>
              <w:widowControl w:val="0"/>
              <w:spacing w:line="240" w:lineRule="auto"/>
              <w:rPr>
                <w:sz w:val="18"/>
                <w:szCs w:val="18"/>
              </w:rPr>
            </w:pPr>
            <w:r>
              <w:rPr>
                <w:sz w:val="18"/>
                <w:szCs w:val="18"/>
              </w:rPr>
              <w:t>0</w:t>
            </w:r>
          </w:p>
        </w:tc>
      </w:tr>
      <w:tr w:rsidR="00ED274C" w14:paraId="18F8AFAD" w14:textId="77777777">
        <w:tc>
          <w:tcPr>
            <w:tcW w:w="2278" w:type="dxa"/>
            <w:shd w:val="clear" w:color="auto" w:fill="auto"/>
            <w:tcMar>
              <w:top w:w="100" w:type="dxa"/>
              <w:left w:w="100" w:type="dxa"/>
              <w:bottom w:w="100" w:type="dxa"/>
              <w:right w:w="100" w:type="dxa"/>
            </w:tcMar>
          </w:tcPr>
          <w:p w14:paraId="0000009D" w14:textId="77777777" w:rsidR="00ED274C" w:rsidRDefault="006F173B">
            <w:pPr>
              <w:widowControl w:val="0"/>
              <w:spacing w:line="240" w:lineRule="auto"/>
              <w:rPr>
                <w:sz w:val="18"/>
                <w:szCs w:val="18"/>
              </w:rPr>
            </w:pPr>
            <w:r>
              <w:rPr>
                <w:sz w:val="18"/>
                <w:szCs w:val="18"/>
              </w:rPr>
              <w:t xml:space="preserve">7. Transformovat dětské ústavy na území HMP (tzn.: ústavy zřizované </w:t>
            </w:r>
            <w:proofErr w:type="gramStart"/>
            <w:r>
              <w:rPr>
                <w:sz w:val="18"/>
                <w:szCs w:val="18"/>
              </w:rPr>
              <w:t>HMP - domovy</w:t>
            </w:r>
            <w:proofErr w:type="gramEnd"/>
            <w:r>
              <w:rPr>
                <w:sz w:val="18"/>
                <w:szCs w:val="18"/>
              </w:rPr>
              <w:t xml:space="preserve"> pro osoby se zdravotním postižením a dětské domovy, a ústavy zřizované MŠMT - dětské domovy se školou, výchovné ústavy a diagnostické ústavy).</w:t>
            </w:r>
          </w:p>
        </w:tc>
        <w:tc>
          <w:tcPr>
            <w:tcW w:w="2625" w:type="dxa"/>
            <w:shd w:val="clear" w:color="auto" w:fill="auto"/>
            <w:tcMar>
              <w:top w:w="100" w:type="dxa"/>
              <w:left w:w="100" w:type="dxa"/>
              <w:bottom w:w="100" w:type="dxa"/>
              <w:right w:w="100" w:type="dxa"/>
            </w:tcMar>
          </w:tcPr>
          <w:p w14:paraId="0000009E" w14:textId="77777777" w:rsidR="00ED274C" w:rsidRDefault="006F173B">
            <w:pPr>
              <w:widowControl w:val="0"/>
              <w:spacing w:line="240" w:lineRule="auto"/>
              <w:rPr>
                <w:sz w:val="18"/>
                <w:szCs w:val="18"/>
              </w:rPr>
            </w:pPr>
            <w:r>
              <w:rPr>
                <w:sz w:val="18"/>
                <w:szCs w:val="18"/>
              </w:rPr>
              <w:t>7.1 Každoročně ve spolupráci s řediteli dětských domovů HMP a ve spolupráci s MŠMT připravit OBF návrh kvóty bytů/objektů potřebných pro účely transformace sociálních a školských ústavů.</w:t>
            </w:r>
          </w:p>
          <w:p w14:paraId="0000009F" w14:textId="77777777" w:rsidR="00ED274C" w:rsidRDefault="00ED274C">
            <w:pPr>
              <w:widowControl w:val="0"/>
              <w:spacing w:line="240" w:lineRule="auto"/>
              <w:rPr>
                <w:sz w:val="18"/>
                <w:szCs w:val="18"/>
              </w:rPr>
            </w:pPr>
          </w:p>
          <w:p w14:paraId="000000A0" w14:textId="77777777" w:rsidR="00ED274C" w:rsidRDefault="00ED274C">
            <w:pPr>
              <w:widowControl w:val="0"/>
              <w:spacing w:line="240" w:lineRule="auto"/>
              <w:rPr>
                <w:sz w:val="18"/>
                <w:szCs w:val="18"/>
              </w:rPr>
            </w:pPr>
          </w:p>
        </w:tc>
        <w:tc>
          <w:tcPr>
            <w:tcW w:w="1365" w:type="dxa"/>
            <w:shd w:val="clear" w:color="auto" w:fill="auto"/>
            <w:tcMar>
              <w:top w:w="100" w:type="dxa"/>
              <w:left w:w="100" w:type="dxa"/>
              <w:bottom w:w="100" w:type="dxa"/>
              <w:right w:w="100" w:type="dxa"/>
            </w:tcMar>
          </w:tcPr>
          <w:p w14:paraId="000000A1" w14:textId="77777777" w:rsidR="00ED274C" w:rsidRDefault="006F173B">
            <w:pPr>
              <w:widowControl w:val="0"/>
              <w:spacing w:line="240" w:lineRule="auto"/>
              <w:rPr>
                <w:sz w:val="18"/>
                <w:szCs w:val="18"/>
              </w:rPr>
            </w:pPr>
            <w:r>
              <w:rPr>
                <w:sz w:val="18"/>
                <w:szCs w:val="18"/>
              </w:rPr>
              <w:t>SOV, SML</w:t>
            </w:r>
          </w:p>
        </w:tc>
        <w:tc>
          <w:tcPr>
            <w:tcW w:w="1470" w:type="dxa"/>
            <w:shd w:val="clear" w:color="auto" w:fill="auto"/>
            <w:tcMar>
              <w:top w:w="100" w:type="dxa"/>
              <w:left w:w="100" w:type="dxa"/>
              <w:bottom w:w="100" w:type="dxa"/>
              <w:right w:w="100" w:type="dxa"/>
            </w:tcMar>
          </w:tcPr>
          <w:p w14:paraId="000000A2" w14:textId="77777777" w:rsidR="00ED274C" w:rsidRDefault="006F173B">
            <w:pPr>
              <w:widowControl w:val="0"/>
              <w:spacing w:line="240" w:lineRule="auto"/>
              <w:rPr>
                <w:sz w:val="18"/>
                <w:szCs w:val="18"/>
              </w:rPr>
            </w:pPr>
            <w:r>
              <w:rPr>
                <w:sz w:val="18"/>
                <w:szCs w:val="18"/>
              </w:rPr>
              <w:t>vždy ke konci roku</w:t>
            </w:r>
          </w:p>
        </w:tc>
        <w:tc>
          <w:tcPr>
            <w:tcW w:w="1290" w:type="dxa"/>
            <w:shd w:val="clear" w:color="auto" w:fill="auto"/>
            <w:tcMar>
              <w:top w:w="100" w:type="dxa"/>
              <w:left w:w="100" w:type="dxa"/>
              <w:bottom w:w="100" w:type="dxa"/>
              <w:right w:w="100" w:type="dxa"/>
            </w:tcMar>
          </w:tcPr>
          <w:p w14:paraId="000000A3" w14:textId="77777777" w:rsidR="00ED274C" w:rsidRDefault="006F173B">
            <w:pPr>
              <w:widowControl w:val="0"/>
              <w:spacing w:line="240" w:lineRule="auto"/>
              <w:rPr>
                <w:sz w:val="18"/>
                <w:szCs w:val="18"/>
              </w:rPr>
            </w:pPr>
            <w:r>
              <w:rPr>
                <w:sz w:val="18"/>
                <w:szCs w:val="18"/>
              </w:rPr>
              <w:t>0</w:t>
            </w:r>
          </w:p>
        </w:tc>
      </w:tr>
      <w:tr w:rsidR="00ED274C" w14:paraId="177848A5" w14:textId="77777777">
        <w:tc>
          <w:tcPr>
            <w:tcW w:w="2278" w:type="dxa"/>
            <w:shd w:val="clear" w:color="auto" w:fill="auto"/>
            <w:tcMar>
              <w:top w:w="100" w:type="dxa"/>
              <w:left w:w="100" w:type="dxa"/>
              <w:bottom w:w="100" w:type="dxa"/>
              <w:right w:w="100" w:type="dxa"/>
            </w:tcMar>
          </w:tcPr>
          <w:p w14:paraId="000000A4" w14:textId="77777777" w:rsidR="00ED274C" w:rsidRDefault="00ED274C">
            <w:pPr>
              <w:widowControl w:val="0"/>
              <w:spacing w:line="240" w:lineRule="auto"/>
              <w:rPr>
                <w:sz w:val="18"/>
                <w:szCs w:val="18"/>
              </w:rPr>
            </w:pPr>
          </w:p>
        </w:tc>
        <w:tc>
          <w:tcPr>
            <w:tcW w:w="2625" w:type="dxa"/>
            <w:shd w:val="clear" w:color="auto" w:fill="auto"/>
            <w:tcMar>
              <w:top w:w="100" w:type="dxa"/>
              <w:left w:w="100" w:type="dxa"/>
              <w:bottom w:w="100" w:type="dxa"/>
              <w:right w:w="100" w:type="dxa"/>
            </w:tcMar>
          </w:tcPr>
          <w:p w14:paraId="000000A5" w14:textId="77777777" w:rsidR="00ED274C" w:rsidRDefault="006F173B">
            <w:pPr>
              <w:widowControl w:val="0"/>
              <w:spacing w:line="240" w:lineRule="auto"/>
              <w:rPr>
                <w:sz w:val="18"/>
                <w:szCs w:val="18"/>
              </w:rPr>
            </w:pPr>
            <w:r>
              <w:rPr>
                <w:sz w:val="18"/>
                <w:szCs w:val="18"/>
              </w:rPr>
              <w:t xml:space="preserve">7.2 Vyčlenit, připravit a </w:t>
            </w:r>
            <w:r>
              <w:rPr>
                <w:sz w:val="18"/>
                <w:szCs w:val="18"/>
              </w:rPr>
              <w:lastRenderedPageBreak/>
              <w:t xml:space="preserve">poskytnout vhodné byty/prostory pro účely transformace sociálních a školských ústavů a rozvoj středisek výchovné péče. </w:t>
            </w:r>
          </w:p>
          <w:p w14:paraId="000000A6" w14:textId="77777777" w:rsidR="00ED274C" w:rsidRDefault="00ED274C">
            <w:pPr>
              <w:widowControl w:val="0"/>
              <w:spacing w:line="240" w:lineRule="auto"/>
              <w:rPr>
                <w:sz w:val="18"/>
                <w:szCs w:val="18"/>
              </w:rPr>
            </w:pPr>
          </w:p>
          <w:p w14:paraId="000000A7" w14:textId="77777777" w:rsidR="00ED274C" w:rsidRDefault="006F173B">
            <w:pPr>
              <w:widowControl w:val="0"/>
              <w:spacing w:line="240" w:lineRule="auto"/>
              <w:rPr>
                <w:sz w:val="18"/>
                <w:szCs w:val="18"/>
              </w:rPr>
            </w:pPr>
            <w:r>
              <w:rPr>
                <w:sz w:val="18"/>
                <w:szCs w:val="18"/>
              </w:rPr>
              <w:t>Vhodné byty/objekty/prostory budou pouze takové, které jsou malokapacitní, v běžné zástavbě a mimo budovy či areály současných i bývalých ústavních zařízení.</w:t>
            </w:r>
          </w:p>
          <w:p w14:paraId="000000A8" w14:textId="77777777" w:rsidR="00ED274C" w:rsidRDefault="00ED274C">
            <w:pPr>
              <w:widowControl w:val="0"/>
              <w:spacing w:line="240" w:lineRule="auto"/>
              <w:rPr>
                <w:sz w:val="18"/>
                <w:szCs w:val="18"/>
              </w:rPr>
            </w:pPr>
          </w:p>
          <w:p w14:paraId="000000A9" w14:textId="5D43A7B8" w:rsidR="00ED274C" w:rsidRDefault="006F173B">
            <w:pPr>
              <w:widowControl w:val="0"/>
              <w:spacing w:line="240" w:lineRule="auto"/>
              <w:rPr>
                <w:sz w:val="18"/>
                <w:szCs w:val="18"/>
              </w:rPr>
            </w:pPr>
            <w:r>
              <w:rPr>
                <w:sz w:val="18"/>
                <w:szCs w:val="18"/>
              </w:rPr>
              <w:t xml:space="preserve">Výsledný počet bytů a </w:t>
            </w:r>
            <w:r w:rsidR="00F56294">
              <w:rPr>
                <w:sz w:val="18"/>
                <w:szCs w:val="18"/>
              </w:rPr>
              <w:t>ne</w:t>
            </w:r>
            <w:r>
              <w:rPr>
                <w:sz w:val="18"/>
                <w:szCs w:val="18"/>
              </w:rPr>
              <w:t>bytových prostor bude stanoven s ohledem na kapacity bytového fondu a fondu nebytových prostor HMP.</w:t>
            </w:r>
          </w:p>
          <w:p w14:paraId="000000AA" w14:textId="77777777" w:rsidR="00ED274C" w:rsidRDefault="00ED274C">
            <w:pPr>
              <w:widowControl w:val="0"/>
              <w:spacing w:line="240" w:lineRule="auto"/>
              <w:rPr>
                <w:sz w:val="18"/>
                <w:szCs w:val="18"/>
              </w:rPr>
            </w:pPr>
          </w:p>
          <w:p w14:paraId="000000AB" w14:textId="77777777" w:rsidR="00ED274C" w:rsidRDefault="006F173B">
            <w:pPr>
              <w:widowControl w:val="0"/>
              <w:spacing w:line="240" w:lineRule="auto"/>
              <w:rPr>
                <w:b/>
                <w:sz w:val="18"/>
                <w:szCs w:val="18"/>
              </w:rPr>
            </w:pPr>
            <w:r>
              <w:rPr>
                <w:b/>
                <w:sz w:val="18"/>
                <w:szCs w:val="18"/>
              </w:rPr>
              <w:t>Predikce počtu potřebných bytů:</w:t>
            </w:r>
          </w:p>
          <w:p w14:paraId="000000AC" w14:textId="77777777" w:rsidR="00ED274C" w:rsidRDefault="00ED274C">
            <w:pPr>
              <w:widowControl w:val="0"/>
              <w:spacing w:line="240" w:lineRule="auto"/>
              <w:rPr>
                <w:sz w:val="18"/>
                <w:szCs w:val="18"/>
              </w:rPr>
            </w:pPr>
          </w:p>
          <w:p w14:paraId="000000AD" w14:textId="77777777" w:rsidR="00ED274C" w:rsidRDefault="006F173B">
            <w:pPr>
              <w:widowControl w:val="0"/>
              <w:spacing w:line="240" w:lineRule="auto"/>
              <w:rPr>
                <w:sz w:val="18"/>
                <w:szCs w:val="18"/>
              </w:rPr>
            </w:pPr>
            <w:r>
              <w:rPr>
                <w:sz w:val="18"/>
                <w:szCs w:val="18"/>
              </w:rPr>
              <w:t>Ústavy zřizované HMP (OBF):</w:t>
            </w:r>
          </w:p>
          <w:p w14:paraId="000000AE" w14:textId="77777777" w:rsidR="00ED274C" w:rsidRDefault="006F173B">
            <w:pPr>
              <w:widowControl w:val="0"/>
              <w:spacing w:line="240" w:lineRule="auto"/>
              <w:rPr>
                <w:sz w:val="18"/>
                <w:szCs w:val="18"/>
              </w:rPr>
            </w:pPr>
            <w:r>
              <w:rPr>
                <w:sz w:val="18"/>
                <w:szCs w:val="18"/>
              </w:rPr>
              <w:t xml:space="preserve">DD Dolní Počernice </w:t>
            </w:r>
          </w:p>
          <w:p w14:paraId="000000AF" w14:textId="77777777" w:rsidR="00ED274C" w:rsidRDefault="006F173B">
            <w:pPr>
              <w:widowControl w:val="0"/>
              <w:spacing w:line="240" w:lineRule="auto"/>
              <w:rPr>
                <w:sz w:val="18"/>
                <w:szCs w:val="18"/>
              </w:rPr>
            </w:pPr>
            <w:r>
              <w:rPr>
                <w:sz w:val="18"/>
                <w:szCs w:val="18"/>
              </w:rPr>
              <w:t xml:space="preserve">rok </w:t>
            </w:r>
            <w:proofErr w:type="gramStart"/>
            <w:r>
              <w:rPr>
                <w:sz w:val="18"/>
                <w:szCs w:val="18"/>
              </w:rPr>
              <w:t>2022 - 2</w:t>
            </w:r>
            <w:proofErr w:type="gramEnd"/>
            <w:r>
              <w:rPr>
                <w:sz w:val="18"/>
                <w:szCs w:val="18"/>
              </w:rPr>
              <w:t xml:space="preserve"> byty</w:t>
            </w:r>
          </w:p>
          <w:p w14:paraId="000000B0" w14:textId="77777777" w:rsidR="00ED274C" w:rsidRDefault="006F173B">
            <w:pPr>
              <w:widowControl w:val="0"/>
              <w:spacing w:line="240" w:lineRule="auto"/>
              <w:rPr>
                <w:sz w:val="18"/>
                <w:szCs w:val="18"/>
              </w:rPr>
            </w:pPr>
            <w:r>
              <w:rPr>
                <w:sz w:val="18"/>
                <w:szCs w:val="18"/>
              </w:rPr>
              <w:t xml:space="preserve">rok </w:t>
            </w:r>
            <w:proofErr w:type="gramStart"/>
            <w:r>
              <w:rPr>
                <w:sz w:val="18"/>
                <w:szCs w:val="18"/>
              </w:rPr>
              <w:t>2023 - 1</w:t>
            </w:r>
            <w:proofErr w:type="gramEnd"/>
            <w:r>
              <w:rPr>
                <w:sz w:val="18"/>
                <w:szCs w:val="18"/>
              </w:rPr>
              <w:t xml:space="preserve"> byt</w:t>
            </w:r>
          </w:p>
          <w:p w14:paraId="000000B1" w14:textId="77777777" w:rsidR="00ED274C" w:rsidRDefault="006F173B">
            <w:pPr>
              <w:widowControl w:val="0"/>
              <w:spacing w:line="240" w:lineRule="auto"/>
              <w:rPr>
                <w:sz w:val="18"/>
                <w:szCs w:val="18"/>
              </w:rPr>
            </w:pPr>
            <w:r>
              <w:rPr>
                <w:sz w:val="18"/>
                <w:szCs w:val="18"/>
              </w:rPr>
              <w:t xml:space="preserve">rok </w:t>
            </w:r>
            <w:proofErr w:type="gramStart"/>
            <w:r>
              <w:rPr>
                <w:sz w:val="18"/>
                <w:szCs w:val="18"/>
              </w:rPr>
              <w:t>2024 - 1</w:t>
            </w:r>
            <w:proofErr w:type="gramEnd"/>
            <w:r>
              <w:rPr>
                <w:sz w:val="18"/>
                <w:szCs w:val="18"/>
              </w:rPr>
              <w:t xml:space="preserve"> byt</w:t>
            </w:r>
          </w:p>
          <w:p w14:paraId="000000B2" w14:textId="77777777" w:rsidR="00ED274C" w:rsidRDefault="006F173B">
            <w:pPr>
              <w:widowControl w:val="0"/>
              <w:spacing w:line="240" w:lineRule="auto"/>
              <w:rPr>
                <w:sz w:val="18"/>
                <w:szCs w:val="18"/>
              </w:rPr>
            </w:pPr>
            <w:r>
              <w:rPr>
                <w:sz w:val="18"/>
                <w:szCs w:val="18"/>
              </w:rPr>
              <w:t>DD Klánovice</w:t>
            </w:r>
          </w:p>
          <w:p w14:paraId="000000B3" w14:textId="77777777" w:rsidR="00ED274C" w:rsidRDefault="006F173B">
            <w:pPr>
              <w:widowControl w:val="0"/>
              <w:spacing w:line="240" w:lineRule="auto"/>
              <w:rPr>
                <w:sz w:val="18"/>
                <w:szCs w:val="18"/>
              </w:rPr>
            </w:pPr>
            <w:r>
              <w:rPr>
                <w:sz w:val="18"/>
                <w:szCs w:val="18"/>
              </w:rPr>
              <w:t xml:space="preserve">rok 2022, 2023, 2024, 2025, 2026, 2027 </w:t>
            </w:r>
            <w:proofErr w:type="gramStart"/>
            <w:r>
              <w:rPr>
                <w:sz w:val="18"/>
                <w:szCs w:val="18"/>
              </w:rPr>
              <w:t>-  dle</w:t>
            </w:r>
            <w:proofErr w:type="gramEnd"/>
            <w:r>
              <w:rPr>
                <w:sz w:val="18"/>
                <w:szCs w:val="18"/>
              </w:rPr>
              <w:t xml:space="preserve"> potřeb (v závislosti na možnosti rozšíření kapacit) </w:t>
            </w:r>
          </w:p>
          <w:p w14:paraId="000000B4" w14:textId="77777777" w:rsidR="00ED274C" w:rsidRDefault="00ED274C">
            <w:pPr>
              <w:widowControl w:val="0"/>
              <w:spacing w:line="240" w:lineRule="auto"/>
              <w:rPr>
                <w:sz w:val="18"/>
                <w:szCs w:val="18"/>
              </w:rPr>
            </w:pPr>
          </w:p>
          <w:p w14:paraId="000000B5" w14:textId="77777777" w:rsidR="00ED274C" w:rsidRDefault="006F173B">
            <w:pPr>
              <w:widowControl w:val="0"/>
              <w:spacing w:line="240" w:lineRule="auto"/>
              <w:rPr>
                <w:sz w:val="18"/>
                <w:szCs w:val="18"/>
              </w:rPr>
            </w:pPr>
            <w:r>
              <w:rPr>
                <w:sz w:val="18"/>
                <w:szCs w:val="18"/>
              </w:rPr>
              <w:t>Ústavy zřizované MŠMT na území HMP (OBF):</w:t>
            </w:r>
          </w:p>
          <w:p w14:paraId="000000B6" w14:textId="77777777" w:rsidR="00ED274C" w:rsidRDefault="006F173B">
            <w:pPr>
              <w:widowControl w:val="0"/>
              <w:spacing w:line="240" w:lineRule="auto"/>
              <w:rPr>
                <w:sz w:val="18"/>
                <w:szCs w:val="18"/>
              </w:rPr>
            </w:pPr>
            <w:r>
              <w:rPr>
                <w:sz w:val="18"/>
                <w:szCs w:val="18"/>
              </w:rPr>
              <w:t xml:space="preserve">rok </w:t>
            </w:r>
            <w:proofErr w:type="gramStart"/>
            <w:r>
              <w:rPr>
                <w:sz w:val="18"/>
                <w:szCs w:val="18"/>
              </w:rPr>
              <w:t>2022 - 2</w:t>
            </w:r>
            <w:proofErr w:type="gramEnd"/>
            <w:r>
              <w:rPr>
                <w:sz w:val="18"/>
                <w:szCs w:val="18"/>
              </w:rPr>
              <w:t xml:space="preserve"> byty</w:t>
            </w:r>
          </w:p>
          <w:p w14:paraId="000000B7" w14:textId="77777777" w:rsidR="00ED274C" w:rsidRDefault="006F173B">
            <w:pPr>
              <w:widowControl w:val="0"/>
              <w:spacing w:line="240" w:lineRule="auto"/>
              <w:rPr>
                <w:sz w:val="18"/>
                <w:szCs w:val="18"/>
              </w:rPr>
            </w:pPr>
            <w:r>
              <w:rPr>
                <w:sz w:val="18"/>
                <w:szCs w:val="18"/>
              </w:rPr>
              <w:t xml:space="preserve">rok </w:t>
            </w:r>
            <w:proofErr w:type="gramStart"/>
            <w:r>
              <w:rPr>
                <w:sz w:val="18"/>
                <w:szCs w:val="18"/>
              </w:rPr>
              <w:t>2023 - 5</w:t>
            </w:r>
            <w:proofErr w:type="gramEnd"/>
            <w:r>
              <w:rPr>
                <w:sz w:val="18"/>
                <w:szCs w:val="18"/>
              </w:rPr>
              <w:t xml:space="preserve"> bytů</w:t>
            </w:r>
          </w:p>
          <w:p w14:paraId="000000B8" w14:textId="77777777" w:rsidR="00ED274C" w:rsidRDefault="006F173B">
            <w:pPr>
              <w:widowControl w:val="0"/>
              <w:spacing w:line="240" w:lineRule="auto"/>
              <w:rPr>
                <w:sz w:val="18"/>
                <w:szCs w:val="18"/>
              </w:rPr>
            </w:pPr>
            <w:r>
              <w:rPr>
                <w:sz w:val="18"/>
                <w:szCs w:val="18"/>
              </w:rPr>
              <w:t xml:space="preserve">rok </w:t>
            </w:r>
            <w:proofErr w:type="gramStart"/>
            <w:r>
              <w:rPr>
                <w:sz w:val="18"/>
                <w:szCs w:val="18"/>
              </w:rPr>
              <w:t>2024 - 6</w:t>
            </w:r>
            <w:proofErr w:type="gramEnd"/>
            <w:r>
              <w:rPr>
                <w:sz w:val="18"/>
                <w:szCs w:val="18"/>
              </w:rPr>
              <w:t xml:space="preserve"> bytů</w:t>
            </w:r>
          </w:p>
          <w:p w14:paraId="000000B9" w14:textId="77777777" w:rsidR="00ED274C" w:rsidRDefault="006F173B">
            <w:pPr>
              <w:widowControl w:val="0"/>
              <w:spacing w:line="240" w:lineRule="auto"/>
              <w:rPr>
                <w:sz w:val="18"/>
                <w:szCs w:val="18"/>
              </w:rPr>
            </w:pPr>
            <w:r>
              <w:rPr>
                <w:sz w:val="18"/>
                <w:szCs w:val="18"/>
              </w:rPr>
              <w:t xml:space="preserve">rok </w:t>
            </w:r>
            <w:proofErr w:type="gramStart"/>
            <w:r>
              <w:rPr>
                <w:sz w:val="18"/>
                <w:szCs w:val="18"/>
              </w:rPr>
              <w:t>2025 - 4</w:t>
            </w:r>
            <w:proofErr w:type="gramEnd"/>
            <w:r>
              <w:rPr>
                <w:sz w:val="18"/>
                <w:szCs w:val="18"/>
              </w:rPr>
              <w:t xml:space="preserve"> byty</w:t>
            </w:r>
          </w:p>
          <w:p w14:paraId="000000BA" w14:textId="77777777" w:rsidR="00ED274C" w:rsidRDefault="006F173B">
            <w:pPr>
              <w:widowControl w:val="0"/>
              <w:spacing w:line="240" w:lineRule="auto"/>
              <w:rPr>
                <w:sz w:val="18"/>
                <w:szCs w:val="18"/>
              </w:rPr>
            </w:pPr>
            <w:r>
              <w:rPr>
                <w:sz w:val="18"/>
                <w:szCs w:val="18"/>
              </w:rPr>
              <w:t xml:space="preserve">rok </w:t>
            </w:r>
            <w:proofErr w:type="gramStart"/>
            <w:r>
              <w:rPr>
                <w:sz w:val="18"/>
                <w:szCs w:val="18"/>
              </w:rPr>
              <w:t>2026 - 2</w:t>
            </w:r>
            <w:proofErr w:type="gramEnd"/>
            <w:r>
              <w:rPr>
                <w:sz w:val="18"/>
                <w:szCs w:val="18"/>
              </w:rPr>
              <w:t xml:space="preserve"> byty</w:t>
            </w:r>
          </w:p>
          <w:p w14:paraId="000000BB" w14:textId="77777777" w:rsidR="00ED274C" w:rsidRDefault="00ED274C">
            <w:pPr>
              <w:widowControl w:val="0"/>
              <w:spacing w:line="240" w:lineRule="auto"/>
              <w:rPr>
                <w:sz w:val="18"/>
                <w:szCs w:val="18"/>
              </w:rPr>
            </w:pPr>
          </w:p>
          <w:p w14:paraId="000000BC" w14:textId="73E0FCC4" w:rsidR="00ED274C" w:rsidRDefault="006F173B">
            <w:pPr>
              <w:widowControl w:val="0"/>
              <w:spacing w:line="240" w:lineRule="auto"/>
              <w:rPr>
                <w:sz w:val="18"/>
                <w:szCs w:val="18"/>
              </w:rPr>
            </w:pPr>
            <w:r>
              <w:rPr>
                <w:sz w:val="18"/>
                <w:szCs w:val="18"/>
              </w:rPr>
              <w:t xml:space="preserve">SVP zřizované MŠMT na území HMP (HOM): do roku 2030 je podle analýzy MŠMT potřeba vyčlenit </w:t>
            </w:r>
            <w:r w:rsidR="00F25BF8">
              <w:rPr>
                <w:sz w:val="18"/>
                <w:szCs w:val="18"/>
              </w:rPr>
              <w:t xml:space="preserve">7 </w:t>
            </w:r>
            <w:r>
              <w:rPr>
                <w:sz w:val="18"/>
                <w:szCs w:val="18"/>
              </w:rPr>
              <w:t>nebytových prostor pro účely zřízení ambulantních středisek výchovné péče.</w:t>
            </w:r>
          </w:p>
        </w:tc>
        <w:tc>
          <w:tcPr>
            <w:tcW w:w="1365" w:type="dxa"/>
            <w:shd w:val="clear" w:color="auto" w:fill="auto"/>
            <w:tcMar>
              <w:top w:w="100" w:type="dxa"/>
              <w:left w:w="100" w:type="dxa"/>
              <w:bottom w:w="100" w:type="dxa"/>
              <w:right w:w="100" w:type="dxa"/>
            </w:tcMar>
          </w:tcPr>
          <w:p w14:paraId="000000BD" w14:textId="77777777" w:rsidR="00ED274C" w:rsidRDefault="006F173B">
            <w:pPr>
              <w:widowControl w:val="0"/>
              <w:spacing w:line="240" w:lineRule="auto"/>
              <w:rPr>
                <w:sz w:val="18"/>
                <w:szCs w:val="18"/>
              </w:rPr>
            </w:pPr>
            <w:r>
              <w:rPr>
                <w:sz w:val="18"/>
                <w:szCs w:val="18"/>
              </w:rPr>
              <w:lastRenderedPageBreak/>
              <w:t>OBF, HOM</w:t>
            </w:r>
          </w:p>
        </w:tc>
        <w:tc>
          <w:tcPr>
            <w:tcW w:w="1470" w:type="dxa"/>
            <w:shd w:val="clear" w:color="auto" w:fill="auto"/>
            <w:tcMar>
              <w:top w:w="100" w:type="dxa"/>
              <w:left w:w="100" w:type="dxa"/>
              <w:bottom w:w="100" w:type="dxa"/>
              <w:right w:w="100" w:type="dxa"/>
            </w:tcMar>
          </w:tcPr>
          <w:p w14:paraId="000000BE" w14:textId="77777777" w:rsidR="00ED274C" w:rsidRDefault="006F173B">
            <w:pPr>
              <w:widowControl w:val="0"/>
              <w:spacing w:line="240" w:lineRule="auto"/>
              <w:rPr>
                <w:sz w:val="18"/>
                <w:szCs w:val="18"/>
              </w:rPr>
            </w:pPr>
            <w:r>
              <w:rPr>
                <w:sz w:val="18"/>
                <w:szCs w:val="18"/>
              </w:rPr>
              <w:t xml:space="preserve">vždy ke konci </w:t>
            </w:r>
            <w:r>
              <w:rPr>
                <w:sz w:val="18"/>
                <w:szCs w:val="18"/>
              </w:rPr>
              <w:lastRenderedPageBreak/>
              <w:t>roku</w:t>
            </w:r>
          </w:p>
        </w:tc>
        <w:tc>
          <w:tcPr>
            <w:tcW w:w="1290" w:type="dxa"/>
            <w:shd w:val="clear" w:color="auto" w:fill="auto"/>
            <w:tcMar>
              <w:top w:w="100" w:type="dxa"/>
              <w:left w:w="100" w:type="dxa"/>
              <w:bottom w:w="100" w:type="dxa"/>
              <w:right w:w="100" w:type="dxa"/>
            </w:tcMar>
          </w:tcPr>
          <w:p w14:paraId="000000BF" w14:textId="77777777" w:rsidR="00ED274C" w:rsidRDefault="006F173B">
            <w:pPr>
              <w:widowControl w:val="0"/>
              <w:spacing w:line="240" w:lineRule="auto"/>
              <w:rPr>
                <w:sz w:val="18"/>
                <w:szCs w:val="18"/>
              </w:rPr>
            </w:pPr>
            <w:r>
              <w:rPr>
                <w:sz w:val="18"/>
                <w:szCs w:val="18"/>
              </w:rPr>
              <w:lastRenderedPageBreak/>
              <w:t>0</w:t>
            </w:r>
          </w:p>
        </w:tc>
      </w:tr>
      <w:tr w:rsidR="00ED274C" w14:paraId="7C879407" w14:textId="77777777">
        <w:tc>
          <w:tcPr>
            <w:tcW w:w="2278" w:type="dxa"/>
            <w:shd w:val="clear" w:color="auto" w:fill="auto"/>
            <w:tcMar>
              <w:top w:w="100" w:type="dxa"/>
              <w:left w:w="100" w:type="dxa"/>
              <w:bottom w:w="100" w:type="dxa"/>
              <w:right w:w="100" w:type="dxa"/>
            </w:tcMar>
          </w:tcPr>
          <w:p w14:paraId="000000C0" w14:textId="77777777" w:rsidR="00ED274C" w:rsidRDefault="006F173B">
            <w:pPr>
              <w:widowControl w:val="0"/>
              <w:spacing w:line="240" w:lineRule="auto"/>
              <w:rPr>
                <w:sz w:val="18"/>
                <w:szCs w:val="18"/>
              </w:rPr>
            </w:pPr>
            <w:r>
              <w:rPr>
                <w:sz w:val="18"/>
                <w:szCs w:val="18"/>
              </w:rPr>
              <w:t>8. Podporovat zvyšování úspěšnosti ve vzdělávání u dětí a mladých lidí v náhradní péči (ústavní i rodinné)</w:t>
            </w:r>
          </w:p>
        </w:tc>
        <w:tc>
          <w:tcPr>
            <w:tcW w:w="2625" w:type="dxa"/>
            <w:shd w:val="clear" w:color="auto" w:fill="auto"/>
            <w:tcMar>
              <w:top w:w="100" w:type="dxa"/>
              <w:left w:w="100" w:type="dxa"/>
              <w:bottom w:w="100" w:type="dxa"/>
              <w:right w:w="100" w:type="dxa"/>
            </w:tcMar>
          </w:tcPr>
          <w:p w14:paraId="000000C1" w14:textId="77777777" w:rsidR="00ED274C" w:rsidRDefault="006F173B">
            <w:pPr>
              <w:widowControl w:val="0"/>
              <w:spacing w:line="240" w:lineRule="auto"/>
              <w:rPr>
                <w:sz w:val="18"/>
                <w:szCs w:val="18"/>
              </w:rPr>
            </w:pPr>
            <w:r>
              <w:rPr>
                <w:sz w:val="18"/>
                <w:szCs w:val="18"/>
              </w:rPr>
              <w:t xml:space="preserve">8.1 Připravit nástroje financování (grantové programy HMP, neinvestiční příspěvky zřizovatele aj.) na podporu dalšího vzdělávání, stipendií aj. pro děti a mladé lidi </w:t>
            </w:r>
          </w:p>
        </w:tc>
        <w:tc>
          <w:tcPr>
            <w:tcW w:w="1365" w:type="dxa"/>
            <w:shd w:val="clear" w:color="auto" w:fill="auto"/>
            <w:tcMar>
              <w:top w:w="100" w:type="dxa"/>
              <w:left w:w="100" w:type="dxa"/>
              <w:bottom w:w="100" w:type="dxa"/>
              <w:right w:w="100" w:type="dxa"/>
            </w:tcMar>
          </w:tcPr>
          <w:p w14:paraId="000000C2" w14:textId="77777777" w:rsidR="00ED274C" w:rsidRDefault="006F173B">
            <w:pPr>
              <w:widowControl w:val="0"/>
              <w:spacing w:line="240" w:lineRule="auto"/>
              <w:rPr>
                <w:sz w:val="18"/>
                <w:szCs w:val="18"/>
              </w:rPr>
            </w:pPr>
            <w:r>
              <w:rPr>
                <w:sz w:val="18"/>
                <w:szCs w:val="18"/>
              </w:rPr>
              <w:t>SML, SOV, SNF</w:t>
            </w:r>
          </w:p>
        </w:tc>
        <w:tc>
          <w:tcPr>
            <w:tcW w:w="1470" w:type="dxa"/>
            <w:shd w:val="clear" w:color="auto" w:fill="auto"/>
            <w:tcMar>
              <w:top w:w="100" w:type="dxa"/>
              <w:left w:w="100" w:type="dxa"/>
              <w:bottom w:w="100" w:type="dxa"/>
              <w:right w:w="100" w:type="dxa"/>
            </w:tcMar>
          </w:tcPr>
          <w:p w14:paraId="000000C3" w14:textId="26054CC6" w:rsidR="00ED274C" w:rsidRDefault="006F173B">
            <w:pPr>
              <w:widowControl w:val="0"/>
              <w:spacing w:line="240" w:lineRule="auto"/>
              <w:rPr>
                <w:sz w:val="18"/>
                <w:szCs w:val="18"/>
              </w:rPr>
            </w:pPr>
            <w:r>
              <w:rPr>
                <w:sz w:val="18"/>
                <w:szCs w:val="18"/>
              </w:rPr>
              <w:t>červen</w:t>
            </w:r>
            <w:r w:rsidR="0002416A">
              <w:rPr>
                <w:sz w:val="18"/>
                <w:szCs w:val="18"/>
              </w:rPr>
              <w:t>ec</w:t>
            </w:r>
            <w:r>
              <w:rPr>
                <w:sz w:val="18"/>
                <w:szCs w:val="18"/>
              </w:rPr>
              <w:t xml:space="preserve"> 2022</w:t>
            </w:r>
          </w:p>
        </w:tc>
        <w:tc>
          <w:tcPr>
            <w:tcW w:w="1290" w:type="dxa"/>
            <w:shd w:val="clear" w:color="auto" w:fill="auto"/>
            <w:tcMar>
              <w:top w:w="100" w:type="dxa"/>
              <w:left w:w="100" w:type="dxa"/>
              <w:bottom w:w="100" w:type="dxa"/>
              <w:right w:w="100" w:type="dxa"/>
            </w:tcMar>
          </w:tcPr>
          <w:p w14:paraId="000000C4" w14:textId="77777777" w:rsidR="00ED274C" w:rsidRDefault="006F173B">
            <w:pPr>
              <w:widowControl w:val="0"/>
              <w:spacing w:line="240" w:lineRule="auto"/>
              <w:rPr>
                <w:sz w:val="18"/>
                <w:szCs w:val="18"/>
              </w:rPr>
            </w:pPr>
            <w:r>
              <w:rPr>
                <w:sz w:val="18"/>
                <w:szCs w:val="18"/>
              </w:rPr>
              <w:t>0</w:t>
            </w:r>
          </w:p>
          <w:p w14:paraId="000000C5" w14:textId="77777777" w:rsidR="00ED274C" w:rsidRDefault="00ED274C">
            <w:pPr>
              <w:widowControl w:val="0"/>
              <w:spacing w:line="240" w:lineRule="auto"/>
              <w:rPr>
                <w:sz w:val="18"/>
                <w:szCs w:val="18"/>
              </w:rPr>
            </w:pPr>
          </w:p>
        </w:tc>
      </w:tr>
    </w:tbl>
    <w:p w14:paraId="000000C6" w14:textId="77777777" w:rsidR="00ED274C" w:rsidRDefault="00ED274C">
      <w:pPr>
        <w:jc w:val="both"/>
        <w:rPr>
          <w:b/>
        </w:rPr>
      </w:pPr>
    </w:p>
    <w:p w14:paraId="000000C7" w14:textId="77777777" w:rsidR="00ED274C" w:rsidRDefault="00ED274C">
      <w:pPr>
        <w:jc w:val="both"/>
        <w:rPr>
          <w:b/>
        </w:rPr>
      </w:pPr>
    </w:p>
    <w:p w14:paraId="000000C8" w14:textId="77777777" w:rsidR="00ED274C" w:rsidRDefault="006F173B">
      <w:pPr>
        <w:numPr>
          <w:ilvl w:val="0"/>
          <w:numId w:val="4"/>
        </w:numPr>
        <w:jc w:val="both"/>
        <w:rPr>
          <w:b/>
        </w:rPr>
      </w:pPr>
      <w:r>
        <w:rPr>
          <w:b/>
        </w:rPr>
        <w:t>Práce</w:t>
      </w:r>
    </w:p>
    <w:p w14:paraId="000000C9" w14:textId="194DE09E" w:rsidR="00ED274C" w:rsidRDefault="006F173B">
      <w:pPr>
        <w:jc w:val="both"/>
      </w:pPr>
      <w:r>
        <w:t xml:space="preserve">Důsledkem nižšího věku, kvalifikace a zkušeností při vstupu na trh práce mají mladí lidé po odchodu z ústavní a pěstounské péče problémy se získáním a udržením zaměstnání. Tuto </w:t>
      </w:r>
      <w:r>
        <w:lastRenderedPageBreak/>
        <w:t xml:space="preserve">skutečnost dokládají zkušenosti neziskových organizací a nepřímé důkazy (např. výzkumy mezi mladými </w:t>
      </w:r>
      <w:r w:rsidR="00B23325">
        <w:t xml:space="preserve">lidmi bez domova </w:t>
      </w:r>
      <w:r>
        <w:t>a mladými lidmi po odchodu z ústavní péče)</w:t>
      </w:r>
      <w:r>
        <w:rPr>
          <w:vertAlign w:val="superscript"/>
        </w:rPr>
        <w:footnoteReference w:id="14"/>
      </w:r>
      <w:r>
        <w:t>.</w:t>
      </w:r>
    </w:p>
    <w:p w14:paraId="000000CA" w14:textId="77777777" w:rsidR="00ED274C" w:rsidRDefault="00ED274C">
      <w:pPr>
        <w:jc w:val="both"/>
      </w:pPr>
    </w:p>
    <w:p w14:paraId="000000CB" w14:textId="3F16DD13" w:rsidR="00ED274C" w:rsidRDefault="006F173B">
      <w:pPr>
        <w:jc w:val="both"/>
      </w:pPr>
      <w:r>
        <w:t xml:space="preserve">Plánované aktivity: Praha bude podporovat programy zaměstnávání a doprovázení mladých lidí v pracovním prostředí. Zároveň bude vytvářet podmínky pro vzdělávací aktivity zaměřené na získání zaměstnání a programy dalšího vzdělávání zaměstnanců. Nabízet bude i </w:t>
      </w:r>
      <w:r w:rsidR="000A5A79">
        <w:t xml:space="preserve">odborné </w:t>
      </w:r>
      <w:r>
        <w:t>praxe na MHMP a ve svých příspěvkových organizacích</w:t>
      </w:r>
      <w:r w:rsidR="000A5A79">
        <w:t xml:space="preserve"> v gesci odboru sociálních věcí</w:t>
      </w:r>
      <w:r>
        <w:t>.</w:t>
      </w:r>
    </w:p>
    <w:p w14:paraId="000000CC" w14:textId="77777777" w:rsidR="00ED274C" w:rsidRDefault="00ED274C">
      <w:pPr>
        <w:jc w:val="both"/>
        <w:rPr>
          <w:i/>
        </w:rPr>
      </w:pPr>
    </w:p>
    <w:tbl>
      <w:tblPr>
        <w:tblStyle w:val="a3"/>
        <w:tblW w:w="9028"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78"/>
        <w:gridCol w:w="2625"/>
        <w:gridCol w:w="1365"/>
        <w:gridCol w:w="1470"/>
        <w:gridCol w:w="1290"/>
      </w:tblGrid>
      <w:tr w:rsidR="00ED274C" w14:paraId="4F5735F2" w14:textId="77777777">
        <w:tc>
          <w:tcPr>
            <w:tcW w:w="2278" w:type="dxa"/>
            <w:shd w:val="clear" w:color="auto" w:fill="auto"/>
            <w:tcMar>
              <w:top w:w="100" w:type="dxa"/>
              <w:left w:w="100" w:type="dxa"/>
              <w:bottom w:w="100" w:type="dxa"/>
              <w:right w:w="100" w:type="dxa"/>
            </w:tcMar>
          </w:tcPr>
          <w:p w14:paraId="000000CD" w14:textId="77777777" w:rsidR="00ED274C" w:rsidRDefault="006F173B">
            <w:pPr>
              <w:widowControl w:val="0"/>
              <w:spacing w:line="240" w:lineRule="auto"/>
              <w:rPr>
                <w:sz w:val="18"/>
                <w:szCs w:val="18"/>
              </w:rPr>
            </w:pPr>
            <w:r>
              <w:rPr>
                <w:sz w:val="18"/>
                <w:szCs w:val="18"/>
              </w:rPr>
              <w:t>Opatření</w:t>
            </w:r>
          </w:p>
        </w:tc>
        <w:tc>
          <w:tcPr>
            <w:tcW w:w="2625" w:type="dxa"/>
            <w:shd w:val="clear" w:color="auto" w:fill="auto"/>
            <w:tcMar>
              <w:top w:w="100" w:type="dxa"/>
              <w:left w:w="100" w:type="dxa"/>
              <w:bottom w:w="100" w:type="dxa"/>
              <w:right w:w="100" w:type="dxa"/>
            </w:tcMar>
          </w:tcPr>
          <w:p w14:paraId="000000CE" w14:textId="77777777" w:rsidR="00ED274C" w:rsidRDefault="006F173B">
            <w:pPr>
              <w:widowControl w:val="0"/>
              <w:spacing w:line="240" w:lineRule="auto"/>
              <w:rPr>
                <w:sz w:val="18"/>
                <w:szCs w:val="18"/>
              </w:rPr>
            </w:pPr>
            <w:r>
              <w:rPr>
                <w:sz w:val="18"/>
                <w:szCs w:val="18"/>
              </w:rPr>
              <w:t>Úkol</w:t>
            </w:r>
          </w:p>
        </w:tc>
        <w:tc>
          <w:tcPr>
            <w:tcW w:w="1365" w:type="dxa"/>
            <w:shd w:val="clear" w:color="auto" w:fill="auto"/>
            <w:tcMar>
              <w:top w:w="100" w:type="dxa"/>
              <w:left w:w="100" w:type="dxa"/>
              <w:bottom w:w="100" w:type="dxa"/>
              <w:right w:w="100" w:type="dxa"/>
            </w:tcMar>
          </w:tcPr>
          <w:p w14:paraId="000000CF" w14:textId="77777777" w:rsidR="00ED274C" w:rsidRDefault="006F173B">
            <w:pPr>
              <w:widowControl w:val="0"/>
              <w:spacing w:line="240" w:lineRule="auto"/>
              <w:rPr>
                <w:sz w:val="18"/>
                <w:szCs w:val="18"/>
              </w:rPr>
            </w:pPr>
            <w:r>
              <w:rPr>
                <w:sz w:val="18"/>
                <w:szCs w:val="18"/>
              </w:rPr>
              <w:t>Odpovědnost</w:t>
            </w:r>
          </w:p>
        </w:tc>
        <w:tc>
          <w:tcPr>
            <w:tcW w:w="1470" w:type="dxa"/>
            <w:shd w:val="clear" w:color="auto" w:fill="auto"/>
            <w:tcMar>
              <w:top w:w="100" w:type="dxa"/>
              <w:left w:w="100" w:type="dxa"/>
              <w:bottom w:w="100" w:type="dxa"/>
              <w:right w:w="100" w:type="dxa"/>
            </w:tcMar>
          </w:tcPr>
          <w:p w14:paraId="000000D0" w14:textId="77777777" w:rsidR="00ED274C" w:rsidRDefault="006F173B">
            <w:pPr>
              <w:widowControl w:val="0"/>
              <w:spacing w:line="240" w:lineRule="auto"/>
              <w:rPr>
                <w:sz w:val="18"/>
                <w:szCs w:val="18"/>
              </w:rPr>
            </w:pPr>
            <w:r>
              <w:rPr>
                <w:sz w:val="18"/>
                <w:szCs w:val="18"/>
              </w:rPr>
              <w:t>Termín plnění</w:t>
            </w:r>
          </w:p>
        </w:tc>
        <w:tc>
          <w:tcPr>
            <w:tcW w:w="1290" w:type="dxa"/>
            <w:shd w:val="clear" w:color="auto" w:fill="auto"/>
            <w:tcMar>
              <w:top w:w="100" w:type="dxa"/>
              <w:left w:w="100" w:type="dxa"/>
              <w:bottom w:w="100" w:type="dxa"/>
              <w:right w:w="100" w:type="dxa"/>
            </w:tcMar>
          </w:tcPr>
          <w:p w14:paraId="000000D1" w14:textId="77777777" w:rsidR="00ED274C" w:rsidRDefault="006F173B">
            <w:pPr>
              <w:widowControl w:val="0"/>
              <w:spacing w:line="240" w:lineRule="auto"/>
              <w:rPr>
                <w:sz w:val="18"/>
                <w:szCs w:val="18"/>
              </w:rPr>
            </w:pPr>
            <w:r>
              <w:rPr>
                <w:sz w:val="18"/>
                <w:szCs w:val="18"/>
              </w:rPr>
              <w:t>Náklady</w:t>
            </w:r>
          </w:p>
        </w:tc>
      </w:tr>
      <w:tr w:rsidR="00ED274C" w14:paraId="5FBD62F3" w14:textId="77777777">
        <w:tc>
          <w:tcPr>
            <w:tcW w:w="2278" w:type="dxa"/>
            <w:shd w:val="clear" w:color="auto" w:fill="auto"/>
            <w:tcMar>
              <w:top w:w="100" w:type="dxa"/>
              <w:left w:w="100" w:type="dxa"/>
              <w:bottom w:w="100" w:type="dxa"/>
              <w:right w:w="100" w:type="dxa"/>
            </w:tcMar>
          </w:tcPr>
          <w:p w14:paraId="000000D2" w14:textId="77777777" w:rsidR="00ED274C" w:rsidRDefault="006F173B">
            <w:pPr>
              <w:widowControl w:val="0"/>
              <w:spacing w:line="240" w:lineRule="auto"/>
              <w:rPr>
                <w:sz w:val="18"/>
                <w:szCs w:val="18"/>
              </w:rPr>
            </w:pPr>
            <w:r>
              <w:rPr>
                <w:sz w:val="18"/>
                <w:szCs w:val="18"/>
              </w:rPr>
              <w:t>9. Podporovat zaměstnávání, zvyšování pracovního uplatnění a doprovázení mladých lidí v pracovním prostředí.</w:t>
            </w:r>
          </w:p>
        </w:tc>
        <w:tc>
          <w:tcPr>
            <w:tcW w:w="2625" w:type="dxa"/>
            <w:shd w:val="clear" w:color="auto" w:fill="auto"/>
            <w:tcMar>
              <w:top w:w="100" w:type="dxa"/>
              <w:left w:w="100" w:type="dxa"/>
              <w:bottom w:w="100" w:type="dxa"/>
              <w:right w:w="100" w:type="dxa"/>
            </w:tcMar>
          </w:tcPr>
          <w:p w14:paraId="000000D3" w14:textId="77777777" w:rsidR="00ED274C" w:rsidRDefault="006F173B">
            <w:pPr>
              <w:widowControl w:val="0"/>
              <w:pBdr>
                <w:top w:val="nil"/>
                <w:left w:val="nil"/>
                <w:bottom w:val="nil"/>
                <w:right w:val="nil"/>
                <w:between w:val="nil"/>
              </w:pBdr>
              <w:spacing w:line="240" w:lineRule="auto"/>
              <w:rPr>
                <w:sz w:val="18"/>
                <w:szCs w:val="18"/>
              </w:rPr>
            </w:pPr>
            <w:r>
              <w:rPr>
                <w:sz w:val="18"/>
                <w:szCs w:val="18"/>
              </w:rPr>
              <w:t>9.1 Připravit nástroje financování (grantové programy HMP, neinvestiční příspěvky zřizovatele aj.) na podporu programů zaměstnávání a doprovázení mladých lidí v pracovním prostředí.</w:t>
            </w:r>
          </w:p>
          <w:p w14:paraId="000000D4" w14:textId="77777777" w:rsidR="00ED274C" w:rsidRDefault="00ED274C">
            <w:pPr>
              <w:widowControl w:val="0"/>
              <w:pBdr>
                <w:top w:val="nil"/>
                <w:left w:val="nil"/>
                <w:bottom w:val="nil"/>
                <w:right w:val="nil"/>
                <w:between w:val="nil"/>
              </w:pBdr>
              <w:spacing w:line="240" w:lineRule="auto"/>
              <w:rPr>
                <w:sz w:val="18"/>
                <w:szCs w:val="18"/>
              </w:rPr>
            </w:pPr>
          </w:p>
          <w:p w14:paraId="000000D5" w14:textId="77777777" w:rsidR="00ED274C" w:rsidRDefault="006F173B">
            <w:pPr>
              <w:widowControl w:val="0"/>
              <w:pBdr>
                <w:top w:val="nil"/>
                <w:left w:val="nil"/>
                <w:bottom w:val="nil"/>
                <w:right w:val="nil"/>
                <w:between w:val="nil"/>
              </w:pBdr>
              <w:spacing w:line="240" w:lineRule="auto"/>
              <w:rPr>
                <w:sz w:val="18"/>
                <w:szCs w:val="18"/>
              </w:rPr>
            </w:pPr>
            <w:r>
              <w:rPr>
                <w:sz w:val="18"/>
                <w:szCs w:val="18"/>
              </w:rPr>
              <w:t>Konkrétně je potřeba vytvořit nové oblasti podpory v rámci existujících dotačních programů (např. Programu v oblasti rodinné politiky). Lze také připravit Účelové určení a podmínky použití neinvestičních dotací na podporu aktivit v oblasti zaměstnanosti mladých lidí opouštějících náhradní péči</w:t>
            </w:r>
          </w:p>
        </w:tc>
        <w:tc>
          <w:tcPr>
            <w:tcW w:w="1365" w:type="dxa"/>
            <w:shd w:val="clear" w:color="auto" w:fill="auto"/>
            <w:tcMar>
              <w:top w:w="100" w:type="dxa"/>
              <w:left w:w="100" w:type="dxa"/>
              <w:bottom w:w="100" w:type="dxa"/>
              <w:right w:w="100" w:type="dxa"/>
            </w:tcMar>
          </w:tcPr>
          <w:p w14:paraId="000000D6" w14:textId="77777777" w:rsidR="00ED274C" w:rsidRDefault="006F173B">
            <w:pPr>
              <w:widowControl w:val="0"/>
              <w:pBdr>
                <w:top w:val="nil"/>
                <w:left w:val="nil"/>
                <w:bottom w:val="nil"/>
                <w:right w:val="nil"/>
                <w:between w:val="nil"/>
              </w:pBdr>
              <w:spacing w:line="240" w:lineRule="auto"/>
              <w:rPr>
                <w:sz w:val="18"/>
                <w:szCs w:val="18"/>
              </w:rPr>
            </w:pPr>
            <w:r>
              <w:rPr>
                <w:sz w:val="18"/>
                <w:szCs w:val="18"/>
              </w:rPr>
              <w:t>SOV</w:t>
            </w:r>
          </w:p>
        </w:tc>
        <w:tc>
          <w:tcPr>
            <w:tcW w:w="1470" w:type="dxa"/>
            <w:shd w:val="clear" w:color="auto" w:fill="auto"/>
            <w:tcMar>
              <w:top w:w="100" w:type="dxa"/>
              <w:left w:w="100" w:type="dxa"/>
              <w:bottom w:w="100" w:type="dxa"/>
              <w:right w:w="100" w:type="dxa"/>
            </w:tcMar>
          </w:tcPr>
          <w:p w14:paraId="000000D7" w14:textId="77777777" w:rsidR="00ED274C" w:rsidRDefault="006F173B">
            <w:pPr>
              <w:widowControl w:val="0"/>
              <w:spacing w:line="240" w:lineRule="auto"/>
              <w:rPr>
                <w:sz w:val="18"/>
                <w:szCs w:val="18"/>
              </w:rPr>
            </w:pPr>
            <w:r>
              <w:rPr>
                <w:sz w:val="18"/>
                <w:szCs w:val="18"/>
              </w:rPr>
              <w:t>červen 2022</w:t>
            </w:r>
          </w:p>
        </w:tc>
        <w:tc>
          <w:tcPr>
            <w:tcW w:w="1290" w:type="dxa"/>
            <w:shd w:val="clear" w:color="auto" w:fill="auto"/>
            <w:tcMar>
              <w:top w:w="100" w:type="dxa"/>
              <w:left w:w="100" w:type="dxa"/>
              <w:bottom w:w="100" w:type="dxa"/>
              <w:right w:w="100" w:type="dxa"/>
            </w:tcMar>
          </w:tcPr>
          <w:p w14:paraId="000000D8" w14:textId="77777777" w:rsidR="00ED274C" w:rsidRDefault="006F173B">
            <w:pPr>
              <w:widowControl w:val="0"/>
              <w:spacing w:line="240" w:lineRule="auto"/>
              <w:rPr>
                <w:sz w:val="18"/>
                <w:szCs w:val="18"/>
              </w:rPr>
            </w:pPr>
            <w:r>
              <w:rPr>
                <w:sz w:val="18"/>
                <w:szCs w:val="18"/>
              </w:rPr>
              <w:t>0</w:t>
            </w:r>
          </w:p>
        </w:tc>
      </w:tr>
      <w:tr w:rsidR="00ED274C" w14:paraId="7F89DC8A" w14:textId="77777777">
        <w:tc>
          <w:tcPr>
            <w:tcW w:w="2278" w:type="dxa"/>
            <w:shd w:val="clear" w:color="auto" w:fill="auto"/>
            <w:tcMar>
              <w:top w:w="100" w:type="dxa"/>
              <w:left w:w="100" w:type="dxa"/>
              <w:bottom w:w="100" w:type="dxa"/>
              <w:right w:w="100" w:type="dxa"/>
            </w:tcMar>
          </w:tcPr>
          <w:p w14:paraId="000000D9" w14:textId="77777777" w:rsidR="00ED274C" w:rsidRDefault="00ED274C">
            <w:pPr>
              <w:widowControl w:val="0"/>
              <w:pBdr>
                <w:top w:val="nil"/>
                <w:left w:val="nil"/>
                <w:bottom w:val="nil"/>
                <w:right w:val="nil"/>
                <w:between w:val="nil"/>
              </w:pBdr>
              <w:spacing w:line="240" w:lineRule="auto"/>
              <w:rPr>
                <w:sz w:val="18"/>
                <w:szCs w:val="18"/>
              </w:rPr>
            </w:pPr>
          </w:p>
        </w:tc>
        <w:tc>
          <w:tcPr>
            <w:tcW w:w="2625" w:type="dxa"/>
            <w:shd w:val="clear" w:color="auto" w:fill="auto"/>
            <w:tcMar>
              <w:top w:w="100" w:type="dxa"/>
              <w:left w:w="100" w:type="dxa"/>
              <w:bottom w:w="100" w:type="dxa"/>
              <w:right w:w="100" w:type="dxa"/>
            </w:tcMar>
          </w:tcPr>
          <w:p w14:paraId="000000DA" w14:textId="7C58B8C2" w:rsidR="00ED274C" w:rsidRDefault="006F173B">
            <w:pPr>
              <w:widowControl w:val="0"/>
              <w:pBdr>
                <w:top w:val="nil"/>
                <w:left w:val="nil"/>
                <w:bottom w:val="nil"/>
                <w:right w:val="nil"/>
                <w:between w:val="nil"/>
              </w:pBdr>
              <w:spacing w:line="240" w:lineRule="auto"/>
              <w:rPr>
                <w:sz w:val="18"/>
                <w:szCs w:val="18"/>
              </w:rPr>
            </w:pPr>
            <w:r>
              <w:rPr>
                <w:sz w:val="18"/>
                <w:szCs w:val="18"/>
              </w:rPr>
              <w:t xml:space="preserve">9.2 </w:t>
            </w:r>
            <w:r w:rsidR="004E2B19">
              <w:rPr>
                <w:sz w:val="18"/>
                <w:szCs w:val="18"/>
              </w:rPr>
              <w:t xml:space="preserve">Poskytovat bezplatné odborné praxe </w:t>
            </w:r>
            <w:r>
              <w:rPr>
                <w:sz w:val="18"/>
                <w:szCs w:val="18"/>
              </w:rPr>
              <w:t>na MHMP</w:t>
            </w:r>
            <w:r w:rsidR="004E2B19">
              <w:rPr>
                <w:sz w:val="18"/>
                <w:szCs w:val="18"/>
              </w:rPr>
              <w:t xml:space="preserve"> </w:t>
            </w:r>
            <w:r>
              <w:rPr>
                <w:sz w:val="18"/>
                <w:szCs w:val="18"/>
              </w:rPr>
              <w:t>dětem a mladým lidem před a po opuštění náhradní péče.</w:t>
            </w:r>
          </w:p>
        </w:tc>
        <w:tc>
          <w:tcPr>
            <w:tcW w:w="1365" w:type="dxa"/>
            <w:shd w:val="clear" w:color="auto" w:fill="auto"/>
            <w:tcMar>
              <w:top w:w="100" w:type="dxa"/>
              <w:left w:w="100" w:type="dxa"/>
              <w:bottom w:w="100" w:type="dxa"/>
              <w:right w:w="100" w:type="dxa"/>
            </w:tcMar>
          </w:tcPr>
          <w:p w14:paraId="000000DB" w14:textId="77777777" w:rsidR="00ED274C" w:rsidRDefault="006F173B">
            <w:pPr>
              <w:widowControl w:val="0"/>
              <w:spacing w:line="240" w:lineRule="auto"/>
              <w:rPr>
                <w:sz w:val="18"/>
                <w:szCs w:val="18"/>
              </w:rPr>
            </w:pPr>
            <w:r>
              <w:rPr>
                <w:sz w:val="18"/>
                <w:szCs w:val="18"/>
              </w:rPr>
              <w:t>Odbor personální</w:t>
            </w:r>
          </w:p>
        </w:tc>
        <w:tc>
          <w:tcPr>
            <w:tcW w:w="1470" w:type="dxa"/>
            <w:shd w:val="clear" w:color="auto" w:fill="auto"/>
            <w:tcMar>
              <w:top w:w="100" w:type="dxa"/>
              <w:left w:w="100" w:type="dxa"/>
              <w:bottom w:w="100" w:type="dxa"/>
              <w:right w:w="100" w:type="dxa"/>
            </w:tcMar>
          </w:tcPr>
          <w:p w14:paraId="000000DC" w14:textId="7AD014E3" w:rsidR="00ED274C" w:rsidRDefault="004E2B19">
            <w:pPr>
              <w:widowControl w:val="0"/>
              <w:spacing w:line="240" w:lineRule="auto"/>
              <w:rPr>
                <w:sz w:val="18"/>
                <w:szCs w:val="18"/>
              </w:rPr>
            </w:pPr>
            <w:r>
              <w:rPr>
                <w:sz w:val="18"/>
                <w:szCs w:val="18"/>
              </w:rPr>
              <w:t>září</w:t>
            </w:r>
            <w:r w:rsidR="006F173B">
              <w:rPr>
                <w:sz w:val="18"/>
                <w:szCs w:val="18"/>
              </w:rPr>
              <w:t xml:space="preserve"> 2022, průběžně</w:t>
            </w:r>
          </w:p>
        </w:tc>
        <w:tc>
          <w:tcPr>
            <w:tcW w:w="1290" w:type="dxa"/>
            <w:shd w:val="clear" w:color="auto" w:fill="auto"/>
            <w:tcMar>
              <w:top w:w="100" w:type="dxa"/>
              <w:left w:w="100" w:type="dxa"/>
              <w:bottom w:w="100" w:type="dxa"/>
              <w:right w:w="100" w:type="dxa"/>
            </w:tcMar>
          </w:tcPr>
          <w:p w14:paraId="000000DD" w14:textId="77777777" w:rsidR="00ED274C" w:rsidRDefault="006F173B">
            <w:pPr>
              <w:widowControl w:val="0"/>
              <w:spacing w:line="240" w:lineRule="auto"/>
              <w:rPr>
                <w:sz w:val="18"/>
                <w:szCs w:val="18"/>
              </w:rPr>
            </w:pPr>
            <w:r>
              <w:rPr>
                <w:sz w:val="18"/>
                <w:szCs w:val="18"/>
              </w:rPr>
              <w:t>0</w:t>
            </w:r>
          </w:p>
        </w:tc>
      </w:tr>
      <w:tr w:rsidR="004E2B19" w14:paraId="3C5E87C1" w14:textId="77777777">
        <w:tc>
          <w:tcPr>
            <w:tcW w:w="2278" w:type="dxa"/>
            <w:shd w:val="clear" w:color="auto" w:fill="auto"/>
            <w:tcMar>
              <w:top w:w="100" w:type="dxa"/>
              <w:left w:w="100" w:type="dxa"/>
              <w:bottom w:w="100" w:type="dxa"/>
              <w:right w:w="100" w:type="dxa"/>
            </w:tcMar>
          </w:tcPr>
          <w:p w14:paraId="76B7331B" w14:textId="77777777" w:rsidR="004E2B19" w:rsidRDefault="004E2B19">
            <w:pPr>
              <w:widowControl w:val="0"/>
              <w:pBdr>
                <w:top w:val="nil"/>
                <w:left w:val="nil"/>
                <w:bottom w:val="nil"/>
                <w:right w:val="nil"/>
                <w:between w:val="nil"/>
              </w:pBdr>
              <w:spacing w:line="240" w:lineRule="auto"/>
              <w:rPr>
                <w:sz w:val="18"/>
                <w:szCs w:val="18"/>
              </w:rPr>
            </w:pPr>
          </w:p>
        </w:tc>
        <w:tc>
          <w:tcPr>
            <w:tcW w:w="2625" w:type="dxa"/>
            <w:shd w:val="clear" w:color="auto" w:fill="auto"/>
            <w:tcMar>
              <w:top w:w="100" w:type="dxa"/>
              <w:left w:w="100" w:type="dxa"/>
              <w:bottom w:w="100" w:type="dxa"/>
              <w:right w:w="100" w:type="dxa"/>
            </w:tcMar>
          </w:tcPr>
          <w:p w14:paraId="6D309555" w14:textId="0729BD94" w:rsidR="004E2B19" w:rsidRDefault="004E2B19">
            <w:pPr>
              <w:widowControl w:val="0"/>
              <w:pBdr>
                <w:top w:val="nil"/>
                <w:left w:val="nil"/>
                <w:bottom w:val="nil"/>
                <w:right w:val="nil"/>
                <w:between w:val="nil"/>
              </w:pBdr>
              <w:spacing w:line="240" w:lineRule="auto"/>
              <w:rPr>
                <w:sz w:val="18"/>
                <w:szCs w:val="18"/>
              </w:rPr>
            </w:pPr>
            <w:r>
              <w:rPr>
                <w:sz w:val="18"/>
                <w:szCs w:val="18"/>
              </w:rPr>
              <w:t>9.3 Poskytovat bezplatné odborné praxe v příspěvkových organizacích v gesci odboru SOV dětem a mladým lidem před a po opuštění náhradní péče.</w:t>
            </w:r>
          </w:p>
        </w:tc>
        <w:tc>
          <w:tcPr>
            <w:tcW w:w="1365" w:type="dxa"/>
            <w:shd w:val="clear" w:color="auto" w:fill="auto"/>
            <w:tcMar>
              <w:top w:w="100" w:type="dxa"/>
              <w:left w:w="100" w:type="dxa"/>
              <w:bottom w:w="100" w:type="dxa"/>
              <w:right w:w="100" w:type="dxa"/>
            </w:tcMar>
          </w:tcPr>
          <w:p w14:paraId="7BDDC7E6" w14:textId="05533F5C" w:rsidR="004E2B19" w:rsidRDefault="004E2B19">
            <w:pPr>
              <w:widowControl w:val="0"/>
              <w:spacing w:line="240" w:lineRule="auto"/>
              <w:rPr>
                <w:sz w:val="18"/>
                <w:szCs w:val="18"/>
              </w:rPr>
            </w:pPr>
            <w:r>
              <w:rPr>
                <w:sz w:val="18"/>
                <w:szCs w:val="18"/>
              </w:rPr>
              <w:t>SOV</w:t>
            </w:r>
          </w:p>
        </w:tc>
        <w:tc>
          <w:tcPr>
            <w:tcW w:w="1470" w:type="dxa"/>
            <w:shd w:val="clear" w:color="auto" w:fill="auto"/>
            <w:tcMar>
              <w:top w:w="100" w:type="dxa"/>
              <w:left w:w="100" w:type="dxa"/>
              <w:bottom w:w="100" w:type="dxa"/>
              <w:right w:w="100" w:type="dxa"/>
            </w:tcMar>
          </w:tcPr>
          <w:p w14:paraId="064AC3A9" w14:textId="4068B6B2" w:rsidR="004E2B19" w:rsidRDefault="0002416A">
            <w:pPr>
              <w:widowControl w:val="0"/>
              <w:spacing w:line="240" w:lineRule="auto"/>
              <w:rPr>
                <w:sz w:val="18"/>
                <w:szCs w:val="18"/>
              </w:rPr>
            </w:pPr>
            <w:r>
              <w:rPr>
                <w:sz w:val="18"/>
                <w:szCs w:val="18"/>
              </w:rPr>
              <w:t>z</w:t>
            </w:r>
            <w:r w:rsidR="004E2B19">
              <w:rPr>
                <w:sz w:val="18"/>
                <w:szCs w:val="18"/>
              </w:rPr>
              <w:t>áří 2022, průběžně</w:t>
            </w:r>
          </w:p>
        </w:tc>
        <w:tc>
          <w:tcPr>
            <w:tcW w:w="1290" w:type="dxa"/>
            <w:shd w:val="clear" w:color="auto" w:fill="auto"/>
            <w:tcMar>
              <w:top w:w="100" w:type="dxa"/>
              <w:left w:w="100" w:type="dxa"/>
              <w:bottom w:w="100" w:type="dxa"/>
              <w:right w:w="100" w:type="dxa"/>
            </w:tcMar>
          </w:tcPr>
          <w:p w14:paraId="7D40DCAB" w14:textId="415680AB" w:rsidR="004E2B19" w:rsidRDefault="004E2B19">
            <w:pPr>
              <w:widowControl w:val="0"/>
              <w:spacing w:line="240" w:lineRule="auto"/>
              <w:rPr>
                <w:sz w:val="18"/>
                <w:szCs w:val="18"/>
              </w:rPr>
            </w:pPr>
            <w:r>
              <w:rPr>
                <w:sz w:val="18"/>
                <w:szCs w:val="18"/>
              </w:rPr>
              <w:t>0</w:t>
            </w:r>
          </w:p>
        </w:tc>
      </w:tr>
    </w:tbl>
    <w:p w14:paraId="000000DE" w14:textId="77777777" w:rsidR="00ED274C" w:rsidRDefault="00ED274C">
      <w:pPr>
        <w:jc w:val="both"/>
      </w:pPr>
    </w:p>
    <w:p w14:paraId="000000DF" w14:textId="77777777" w:rsidR="00ED274C" w:rsidRDefault="00ED274C">
      <w:pPr>
        <w:jc w:val="both"/>
        <w:rPr>
          <w:b/>
        </w:rPr>
      </w:pPr>
    </w:p>
    <w:p w14:paraId="000000E0" w14:textId="77777777" w:rsidR="00ED274C" w:rsidRDefault="006F173B">
      <w:pPr>
        <w:numPr>
          <w:ilvl w:val="0"/>
          <w:numId w:val="4"/>
        </w:numPr>
        <w:jc w:val="both"/>
        <w:rPr>
          <w:b/>
        </w:rPr>
      </w:pPr>
      <w:r>
        <w:rPr>
          <w:b/>
        </w:rPr>
        <w:t>Plánování přechodu do samostatného života a odborná pomoc</w:t>
      </w:r>
    </w:p>
    <w:p w14:paraId="000000E1" w14:textId="77777777" w:rsidR="00ED274C" w:rsidRDefault="006F173B">
      <w:pPr>
        <w:jc w:val="both"/>
      </w:pPr>
      <w:r>
        <w:t>Odborníci dlouhodobě upozorňují, že děti a mladí lidé mají důsledkem citové deprivace a zažitých traumat častější potřebu odborné pomoci. Ta se jim ale mnohdy nedostává, protože plánování přechodu do samostatného života nebylo donedávna legislativně ani metodicky ukotveno. Od začátku roku 2022 a v následujících letech je potřeba vytvořit jednotné metodické postupy, začít používat jednotné nástroje pomoci</w:t>
      </w:r>
      <w:r>
        <w:rPr>
          <w:vertAlign w:val="superscript"/>
        </w:rPr>
        <w:footnoteReference w:id="15"/>
      </w:r>
      <w:r>
        <w:t xml:space="preserve"> a k těmto nástrojům vytvořit adekvátní zdroje pomoci (např. bydlení, služby a další).</w:t>
      </w:r>
    </w:p>
    <w:p w14:paraId="000000E2" w14:textId="77777777" w:rsidR="00ED274C" w:rsidRDefault="00ED274C">
      <w:pPr>
        <w:jc w:val="both"/>
      </w:pPr>
    </w:p>
    <w:p w14:paraId="000000E3" w14:textId="77777777" w:rsidR="00ED274C" w:rsidRDefault="006F173B">
      <w:pPr>
        <w:jc w:val="both"/>
        <w:rPr>
          <w:vertAlign w:val="superscript"/>
        </w:rPr>
      </w:pPr>
      <w:r>
        <w:t xml:space="preserve">Plánované aktivity: Praha </w:t>
      </w:r>
      <w:proofErr w:type="gramStart"/>
      <w:r>
        <w:t>vytvoří</w:t>
      </w:r>
      <w:proofErr w:type="gramEnd"/>
      <w:r>
        <w:t xml:space="preserve"> metodické nástroje na podporu přechodu mladých lidí z ústavní výchovy a náhradní rodinné péče do samostatného života a bude podporovat odborné formy pomoci (od psychologické, přes </w:t>
      </w:r>
      <w:proofErr w:type="spellStart"/>
      <w:r>
        <w:t>adiktologickou</w:t>
      </w:r>
      <w:proofErr w:type="spellEnd"/>
      <w:r>
        <w:t xml:space="preserve"> až po dluhovou) dětem a mladým lidem v pěstounské a ústavní péči i po odchodu z ní. Praha také bude podporovat rozvoj programů a služeb “doprovázení” a rozvoj specializovaných služeb a programů pro tuto cílovou skupinu.</w:t>
      </w:r>
      <w:r>
        <w:rPr>
          <w:vertAlign w:val="superscript"/>
        </w:rPr>
        <w:footnoteReference w:id="16"/>
      </w:r>
    </w:p>
    <w:p w14:paraId="000000E4" w14:textId="77777777" w:rsidR="00ED274C" w:rsidRDefault="00ED274C">
      <w:pPr>
        <w:jc w:val="both"/>
      </w:pPr>
    </w:p>
    <w:tbl>
      <w:tblPr>
        <w:tblStyle w:val="a4"/>
        <w:tblW w:w="9028"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78"/>
        <w:gridCol w:w="2625"/>
        <w:gridCol w:w="1365"/>
        <w:gridCol w:w="1470"/>
        <w:gridCol w:w="1290"/>
      </w:tblGrid>
      <w:tr w:rsidR="00ED274C" w14:paraId="3EE04DCD" w14:textId="77777777">
        <w:tc>
          <w:tcPr>
            <w:tcW w:w="2278" w:type="dxa"/>
            <w:shd w:val="clear" w:color="auto" w:fill="auto"/>
            <w:tcMar>
              <w:top w:w="100" w:type="dxa"/>
              <w:left w:w="100" w:type="dxa"/>
              <w:bottom w:w="100" w:type="dxa"/>
              <w:right w:w="100" w:type="dxa"/>
            </w:tcMar>
          </w:tcPr>
          <w:p w14:paraId="000000E5" w14:textId="77777777" w:rsidR="00ED274C" w:rsidRDefault="006F173B">
            <w:pPr>
              <w:widowControl w:val="0"/>
              <w:spacing w:line="240" w:lineRule="auto"/>
              <w:rPr>
                <w:sz w:val="18"/>
                <w:szCs w:val="18"/>
              </w:rPr>
            </w:pPr>
            <w:r>
              <w:rPr>
                <w:sz w:val="18"/>
                <w:szCs w:val="18"/>
              </w:rPr>
              <w:t>Opatření</w:t>
            </w:r>
          </w:p>
        </w:tc>
        <w:tc>
          <w:tcPr>
            <w:tcW w:w="2625" w:type="dxa"/>
            <w:shd w:val="clear" w:color="auto" w:fill="auto"/>
            <w:tcMar>
              <w:top w:w="100" w:type="dxa"/>
              <w:left w:w="100" w:type="dxa"/>
              <w:bottom w:w="100" w:type="dxa"/>
              <w:right w:w="100" w:type="dxa"/>
            </w:tcMar>
          </w:tcPr>
          <w:p w14:paraId="000000E6" w14:textId="77777777" w:rsidR="00ED274C" w:rsidRDefault="006F173B">
            <w:pPr>
              <w:widowControl w:val="0"/>
              <w:spacing w:line="240" w:lineRule="auto"/>
              <w:rPr>
                <w:sz w:val="18"/>
                <w:szCs w:val="18"/>
              </w:rPr>
            </w:pPr>
            <w:r>
              <w:rPr>
                <w:sz w:val="18"/>
                <w:szCs w:val="18"/>
              </w:rPr>
              <w:t>Úkol</w:t>
            </w:r>
          </w:p>
        </w:tc>
        <w:tc>
          <w:tcPr>
            <w:tcW w:w="1365" w:type="dxa"/>
            <w:shd w:val="clear" w:color="auto" w:fill="auto"/>
            <w:tcMar>
              <w:top w:w="100" w:type="dxa"/>
              <w:left w:w="100" w:type="dxa"/>
              <w:bottom w:w="100" w:type="dxa"/>
              <w:right w:w="100" w:type="dxa"/>
            </w:tcMar>
          </w:tcPr>
          <w:p w14:paraId="000000E7" w14:textId="77777777" w:rsidR="00ED274C" w:rsidRDefault="006F173B">
            <w:pPr>
              <w:widowControl w:val="0"/>
              <w:spacing w:line="240" w:lineRule="auto"/>
              <w:rPr>
                <w:sz w:val="18"/>
                <w:szCs w:val="18"/>
              </w:rPr>
            </w:pPr>
            <w:r>
              <w:rPr>
                <w:sz w:val="18"/>
                <w:szCs w:val="18"/>
              </w:rPr>
              <w:t>Odpovědnost</w:t>
            </w:r>
          </w:p>
        </w:tc>
        <w:tc>
          <w:tcPr>
            <w:tcW w:w="1470" w:type="dxa"/>
            <w:shd w:val="clear" w:color="auto" w:fill="auto"/>
            <w:tcMar>
              <w:top w:w="100" w:type="dxa"/>
              <w:left w:w="100" w:type="dxa"/>
              <w:bottom w:w="100" w:type="dxa"/>
              <w:right w:w="100" w:type="dxa"/>
            </w:tcMar>
          </w:tcPr>
          <w:p w14:paraId="000000E8" w14:textId="77777777" w:rsidR="00ED274C" w:rsidRDefault="006F173B">
            <w:pPr>
              <w:widowControl w:val="0"/>
              <w:spacing w:line="240" w:lineRule="auto"/>
              <w:rPr>
                <w:sz w:val="18"/>
                <w:szCs w:val="18"/>
              </w:rPr>
            </w:pPr>
            <w:r>
              <w:rPr>
                <w:sz w:val="18"/>
                <w:szCs w:val="18"/>
              </w:rPr>
              <w:t>Termín plnění</w:t>
            </w:r>
          </w:p>
        </w:tc>
        <w:tc>
          <w:tcPr>
            <w:tcW w:w="1290" w:type="dxa"/>
            <w:shd w:val="clear" w:color="auto" w:fill="auto"/>
            <w:tcMar>
              <w:top w:w="100" w:type="dxa"/>
              <w:left w:w="100" w:type="dxa"/>
              <w:bottom w:w="100" w:type="dxa"/>
              <w:right w:w="100" w:type="dxa"/>
            </w:tcMar>
          </w:tcPr>
          <w:p w14:paraId="000000E9" w14:textId="77777777" w:rsidR="00ED274C" w:rsidRDefault="006F173B">
            <w:pPr>
              <w:widowControl w:val="0"/>
              <w:spacing w:line="240" w:lineRule="auto"/>
              <w:rPr>
                <w:sz w:val="18"/>
                <w:szCs w:val="18"/>
              </w:rPr>
            </w:pPr>
            <w:r>
              <w:rPr>
                <w:sz w:val="18"/>
                <w:szCs w:val="18"/>
              </w:rPr>
              <w:t>Náklady</w:t>
            </w:r>
          </w:p>
        </w:tc>
      </w:tr>
      <w:tr w:rsidR="00ED274C" w14:paraId="3E157655" w14:textId="77777777">
        <w:tc>
          <w:tcPr>
            <w:tcW w:w="2278" w:type="dxa"/>
            <w:shd w:val="clear" w:color="auto" w:fill="auto"/>
            <w:tcMar>
              <w:top w:w="100" w:type="dxa"/>
              <w:left w:w="100" w:type="dxa"/>
              <w:bottom w:w="100" w:type="dxa"/>
              <w:right w:w="100" w:type="dxa"/>
            </w:tcMar>
          </w:tcPr>
          <w:p w14:paraId="000000EA" w14:textId="77777777" w:rsidR="00ED274C" w:rsidRDefault="006F173B">
            <w:pPr>
              <w:widowControl w:val="0"/>
              <w:spacing w:line="240" w:lineRule="auto"/>
              <w:rPr>
                <w:sz w:val="18"/>
                <w:szCs w:val="18"/>
              </w:rPr>
            </w:pPr>
            <w:r>
              <w:rPr>
                <w:sz w:val="18"/>
                <w:szCs w:val="18"/>
              </w:rPr>
              <w:t>10. Metodicky podporovat, plánovat a koordinovat podporu mladých lidí vstupujících do dospělosti a samostatného života.</w:t>
            </w:r>
          </w:p>
        </w:tc>
        <w:tc>
          <w:tcPr>
            <w:tcW w:w="2625" w:type="dxa"/>
            <w:shd w:val="clear" w:color="auto" w:fill="auto"/>
            <w:tcMar>
              <w:top w:w="100" w:type="dxa"/>
              <w:left w:w="100" w:type="dxa"/>
              <w:bottom w:w="100" w:type="dxa"/>
              <w:right w:w="100" w:type="dxa"/>
            </w:tcMar>
          </w:tcPr>
          <w:p w14:paraId="000000EB" w14:textId="77777777" w:rsidR="00ED274C" w:rsidRDefault="006F173B">
            <w:pPr>
              <w:widowControl w:val="0"/>
              <w:spacing w:line="240" w:lineRule="auto"/>
              <w:rPr>
                <w:sz w:val="18"/>
                <w:szCs w:val="18"/>
              </w:rPr>
            </w:pPr>
            <w:r>
              <w:rPr>
                <w:sz w:val="18"/>
                <w:szCs w:val="18"/>
              </w:rPr>
              <w:t>10.1 Připravit metodické nástroje (metodický pokyn) pro účely nastavení jednotných postupů a kvality v oblasti podpory přechodu mladých lidí do samostatného života.</w:t>
            </w:r>
          </w:p>
        </w:tc>
        <w:tc>
          <w:tcPr>
            <w:tcW w:w="1365" w:type="dxa"/>
            <w:shd w:val="clear" w:color="auto" w:fill="auto"/>
            <w:tcMar>
              <w:top w:w="100" w:type="dxa"/>
              <w:left w:w="100" w:type="dxa"/>
              <w:bottom w:w="100" w:type="dxa"/>
              <w:right w:w="100" w:type="dxa"/>
            </w:tcMar>
          </w:tcPr>
          <w:p w14:paraId="000000EC" w14:textId="77777777" w:rsidR="00ED274C" w:rsidRDefault="006F173B">
            <w:pPr>
              <w:widowControl w:val="0"/>
              <w:spacing w:line="240" w:lineRule="auto"/>
              <w:rPr>
                <w:sz w:val="18"/>
                <w:szCs w:val="18"/>
              </w:rPr>
            </w:pPr>
            <w:r>
              <w:rPr>
                <w:sz w:val="18"/>
                <w:szCs w:val="18"/>
              </w:rPr>
              <w:t>SOV</w:t>
            </w:r>
          </w:p>
        </w:tc>
        <w:tc>
          <w:tcPr>
            <w:tcW w:w="1470" w:type="dxa"/>
            <w:shd w:val="clear" w:color="auto" w:fill="auto"/>
            <w:tcMar>
              <w:top w:w="100" w:type="dxa"/>
              <w:left w:w="100" w:type="dxa"/>
              <w:bottom w:w="100" w:type="dxa"/>
              <w:right w:w="100" w:type="dxa"/>
            </w:tcMar>
          </w:tcPr>
          <w:p w14:paraId="000000ED" w14:textId="77777777" w:rsidR="00ED274C" w:rsidRDefault="006F173B">
            <w:pPr>
              <w:widowControl w:val="0"/>
              <w:spacing w:line="240" w:lineRule="auto"/>
              <w:rPr>
                <w:sz w:val="18"/>
                <w:szCs w:val="18"/>
              </w:rPr>
            </w:pPr>
            <w:r>
              <w:rPr>
                <w:sz w:val="18"/>
                <w:szCs w:val="18"/>
              </w:rPr>
              <w:t>září 2022</w:t>
            </w:r>
          </w:p>
        </w:tc>
        <w:tc>
          <w:tcPr>
            <w:tcW w:w="1290" w:type="dxa"/>
            <w:shd w:val="clear" w:color="auto" w:fill="auto"/>
            <w:tcMar>
              <w:top w:w="100" w:type="dxa"/>
              <w:left w:w="100" w:type="dxa"/>
              <w:bottom w:w="100" w:type="dxa"/>
              <w:right w:w="100" w:type="dxa"/>
            </w:tcMar>
          </w:tcPr>
          <w:p w14:paraId="000000EE" w14:textId="77777777" w:rsidR="00ED274C" w:rsidRDefault="006F173B">
            <w:pPr>
              <w:widowControl w:val="0"/>
              <w:spacing w:line="240" w:lineRule="auto"/>
              <w:rPr>
                <w:sz w:val="18"/>
                <w:szCs w:val="18"/>
              </w:rPr>
            </w:pPr>
            <w:r>
              <w:rPr>
                <w:sz w:val="18"/>
                <w:szCs w:val="18"/>
              </w:rPr>
              <w:t>0</w:t>
            </w:r>
          </w:p>
        </w:tc>
      </w:tr>
      <w:tr w:rsidR="00ED274C" w14:paraId="586971F2" w14:textId="77777777">
        <w:tc>
          <w:tcPr>
            <w:tcW w:w="2278" w:type="dxa"/>
            <w:shd w:val="clear" w:color="auto" w:fill="auto"/>
            <w:tcMar>
              <w:top w:w="100" w:type="dxa"/>
              <w:left w:w="100" w:type="dxa"/>
              <w:bottom w:w="100" w:type="dxa"/>
              <w:right w:w="100" w:type="dxa"/>
            </w:tcMar>
          </w:tcPr>
          <w:p w14:paraId="000000EF" w14:textId="77777777" w:rsidR="00ED274C" w:rsidRDefault="00ED274C">
            <w:pPr>
              <w:widowControl w:val="0"/>
              <w:spacing w:line="240" w:lineRule="auto"/>
              <w:rPr>
                <w:sz w:val="18"/>
                <w:szCs w:val="18"/>
              </w:rPr>
            </w:pPr>
          </w:p>
        </w:tc>
        <w:tc>
          <w:tcPr>
            <w:tcW w:w="2625" w:type="dxa"/>
            <w:shd w:val="clear" w:color="auto" w:fill="auto"/>
            <w:tcMar>
              <w:top w:w="100" w:type="dxa"/>
              <w:left w:w="100" w:type="dxa"/>
              <w:bottom w:w="100" w:type="dxa"/>
              <w:right w:w="100" w:type="dxa"/>
            </w:tcMar>
          </w:tcPr>
          <w:p w14:paraId="000000F0" w14:textId="77777777" w:rsidR="00ED274C" w:rsidRDefault="006F173B">
            <w:pPr>
              <w:widowControl w:val="0"/>
              <w:spacing w:line="240" w:lineRule="auto"/>
              <w:rPr>
                <w:sz w:val="18"/>
                <w:szCs w:val="18"/>
              </w:rPr>
            </w:pPr>
            <w:r>
              <w:rPr>
                <w:sz w:val="18"/>
                <w:szCs w:val="18"/>
              </w:rPr>
              <w:t xml:space="preserve">10.2 Vzdělávat v nových postupech, metodicky podporovat a koordinovat </w:t>
            </w:r>
            <w:proofErr w:type="spellStart"/>
            <w:r>
              <w:rPr>
                <w:sz w:val="18"/>
                <w:szCs w:val="18"/>
              </w:rPr>
              <w:t>OSPODy</w:t>
            </w:r>
            <w:proofErr w:type="spellEnd"/>
            <w:r>
              <w:rPr>
                <w:sz w:val="18"/>
                <w:szCs w:val="18"/>
              </w:rPr>
              <w:t xml:space="preserve"> jednotlivých MČ </w:t>
            </w:r>
          </w:p>
        </w:tc>
        <w:tc>
          <w:tcPr>
            <w:tcW w:w="1365" w:type="dxa"/>
            <w:shd w:val="clear" w:color="auto" w:fill="auto"/>
            <w:tcMar>
              <w:top w:w="100" w:type="dxa"/>
              <w:left w:w="100" w:type="dxa"/>
              <w:bottom w:w="100" w:type="dxa"/>
              <w:right w:w="100" w:type="dxa"/>
            </w:tcMar>
          </w:tcPr>
          <w:p w14:paraId="000000F1" w14:textId="77777777" w:rsidR="00ED274C" w:rsidRDefault="006F173B">
            <w:pPr>
              <w:widowControl w:val="0"/>
              <w:spacing w:line="240" w:lineRule="auto"/>
              <w:rPr>
                <w:sz w:val="18"/>
                <w:szCs w:val="18"/>
              </w:rPr>
            </w:pPr>
            <w:r>
              <w:rPr>
                <w:sz w:val="18"/>
                <w:szCs w:val="18"/>
              </w:rPr>
              <w:t>SOV</w:t>
            </w:r>
          </w:p>
        </w:tc>
        <w:tc>
          <w:tcPr>
            <w:tcW w:w="1470" w:type="dxa"/>
            <w:shd w:val="clear" w:color="auto" w:fill="auto"/>
            <w:tcMar>
              <w:top w:w="100" w:type="dxa"/>
              <w:left w:w="100" w:type="dxa"/>
              <w:bottom w:w="100" w:type="dxa"/>
              <w:right w:w="100" w:type="dxa"/>
            </w:tcMar>
          </w:tcPr>
          <w:p w14:paraId="000000F2" w14:textId="77777777" w:rsidR="00ED274C" w:rsidRDefault="006F173B">
            <w:pPr>
              <w:widowControl w:val="0"/>
              <w:spacing w:line="240" w:lineRule="auto"/>
              <w:rPr>
                <w:sz w:val="18"/>
                <w:szCs w:val="18"/>
              </w:rPr>
            </w:pPr>
            <w:r>
              <w:rPr>
                <w:sz w:val="18"/>
                <w:szCs w:val="18"/>
              </w:rPr>
              <w:t>průběžně</w:t>
            </w:r>
          </w:p>
        </w:tc>
        <w:tc>
          <w:tcPr>
            <w:tcW w:w="1290" w:type="dxa"/>
            <w:shd w:val="clear" w:color="auto" w:fill="auto"/>
            <w:tcMar>
              <w:top w:w="100" w:type="dxa"/>
              <w:left w:w="100" w:type="dxa"/>
              <w:bottom w:w="100" w:type="dxa"/>
              <w:right w:w="100" w:type="dxa"/>
            </w:tcMar>
          </w:tcPr>
          <w:p w14:paraId="000000F3" w14:textId="77777777" w:rsidR="00ED274C" w:rsidRDefault="006F173B">
            <w:pPr>
              <w:widowControl w:val="0"/>
              <w:spacing w:line="240" w:lineRule="auto"/>
              <w:rPr>
                <w:sz w:val="18"/>
                <w:szCs w:val="18"/>
              </w:rPr>
            </w:pPr>
            <w:r>
              <w:rPr>
                <w:sz w:val="18"/>
                <w:szCs w:val="18"/>
              </w:rPr>
              <w:t>0</w:t>
            </w:r>
          </w:p>
        </w:tc>
      </w:tr>
      <w:tr w:rsidR="00ED274C" w14:paraId="60452D4D" w14:textId="77777777">
        <w:tc>
          <w:tcPr>
            <w:tcW w:w="2278" w:type="dxa"/>
            <w:shd w:val="clear" w:color="auto" w:fill="auto"/>
            <w:tcMar>
              <w:top w:w="100" w:type="dxa"/>
              <w:left w:w="100" w:type="dxa"/>
              <w:bottom w:w="100" w:type="dxa"/>
              <w:right w:w="100" w:type="dxa"/>
            </w:tcMar>
          </w:tcPr>
          <w:p w14:paraId="000000F4" w14:textId="77777777" w:rsidR="00ED274C" w:rsidRDefault="006F173B">
            <w:pPr>
              <w:widowControl w:val="0"/>
              <w:spacing w:line="240" w:lineRule="auto"/>
              <w:rPr>
                <w:sz w:val="18"/>
                <w:szCs w:val="18"/>
              </w:rPr>
            </w:pPr>
            <w:r>
              <w:rPr>
                <w:sz w:val="18"/>
                <w:szCs w:val="18"/>
              </w:rPr>
              <w:t xml:space="preserve">11. Podporovat odborné formy pomoci (od psychologické, přes </w:t>
            </w:r>
            <w:proofErr w:type="spellStart"/>
            <w:r>
              <w:rPr>
                <w:sz w:val="18"/>
                <w:szCs w:val="18"/>
              </w:rPr>
              <w:t>adiktologickou</w:t>
            </w:r>
            <w:proofErr w:type="spellEnd"/>
            <w:r>
              <w:rPr>
                <w:sz w:val="18"/>
                <w:szCs w:val="18"/>
              </w:rPr>
              <w:t xml:space="preserve"> až po dluhovou) dětem a mladým lidem v pěstounské a ústavní péči i po odchodu z ní a rozvoj programů a služeb “doprovázení” a rozvoj specializovaných služeb a programů</w:t>
            </w:r>
          </w:p>
        </w:tc>
        <w:tc>
          <w:tcPr>
            <w:tcW w:w="2625" w:type="dxa"/>
            <w:shd w:val="clear" w:color="auto" w:fill="auto"/>
            <w:tcMar>
              <w:top w:w="100" w:type="dxa"/>
              <w:left w:w="100" w:type="dxa"/>
              <w:bottom w:w="100" w:type="dxa"/>
              <w:right w:w="100" w:type="dxa"/>
            </w:tcMar>
          </w:tcPr>
          <w:p w14:paraId="000000F5" w14:textId="77777777" w:rsidR="00ED274C" w:rsidRDefault="006F173B">
            <w:pPr>
              <w:widowControl w:val="0"/>
              <w:spacing w:line="240" w:lineRule="auto"/>
              <w:rPr>
                <w:sz w:val="18"/>
                <w:szCs w:val="18"/>
              </w:rPr>
            </w:pPr>
            <w:r>
              <w:rPr>
                <w:sz w:val="18"/>
                <w:szCs w:val="18"/>
              </w:rPr>
              <w:t xml:space="preserve">11.1 Připravit nástroje financování (grantové programy HMP, neinvestiční příspěvky zřizovatele aj.) na zajištění nebo posílení následujících prvků podpory: </w:t>
            </w:r>
          </w:p>
          <w:p w14:paraId="000000F6" w14:textId="77777777" w:rsidR="00ED274C" w:rsidRDefault="00ED274C">
            <w:pPr>
              <w:widowControl w:val="0"/>
              <w:spacing w:line="240" w:lineRule="auto"/>
              <w:rPr>
                <w:sz w:val="18"/>
                <w:szCs w:val="18"/>
              </w:rPr>
            </w:pPr>
          </w:p>
          <w:p w14:paraId="000000F7" w14:textId="77777777" w:rsidR="00ED274C" w:rsidRDefault="006F173B">
            <w:pPr>
              <w:widowControl w:val="0"/>
              <w:spacing w:line="240" w:lineRule="auto"/>
              <w:rPr>
                <w:sz w:val="18"/>
                <w:szCs w:val="18"/>
              </w:rPr>
            </w:pPr>
            <w:r>
              <w:rPr>
                <w:sz w:val="18"/>
                <w:szCs w:val="18"/>
              </w:rPr>
              <w:t xml:space="preserve">- odborné formy pomoci (např. psychologická, </w:t>
            </w:r>
            <w:proofErr w:type="spellStart"/>
            <w:r>
              <w:rPr>
                <w:sz w:val="18"/>
                <w:szCs w:val="18"/>
              </w:rPr>
              <w:t>adiktologická</w:t>
            </w:r>
            <w:proofErr w:type="spellEnd"/>
            <w:r>
              <w:rPr>
                <w:sz w:val="18"/>
                <w:szCs w:val="18"/>
              </w:rPr>
              <w:t>, právní) dětem a mladým lidem v pěstounské a ústavní péči i po odchodu z ní.</w:t>
            </w:r>
          </w:p>
          <w:p w14:paraId="000000F8" w14:textId="77777777" w:rsidR="00ED274C" w:rsidRDefault="006F173B">
            <w:pPr>
              <w:widowControl w:val="0"/>
              <w:spacing w:line="240" w:lineRule="auto"/>
              <w:rPr>
                <w:sz w:val="18"/>
                <w:szCs w:val="18"/>
              </w:rPr>
            </w:pPr>
            <w:r>
              <w:rPr>
                <w:sz w:val="18"/>
                <w:szCs w:val="18"/>
              </w:rPr>
              <w:t xml:space="preserve">- programy “doprovázení při odchodu z péče” </w:t>
            </w:r>
          </w:p>
          <w:p w14:paraId="000000F9" w14:textId="77777777" w:rsidR="00ED274C" w:rsidRDefault="00ED274C">
            <w:pPr>
              <w:widowControl w:val="0"/>
              <w:spacing w:line="240" w:lineRule="auto"/>
              <w:rPr>
                <w:sz w:val="18"/>
                <w:szCs w:val="18"/>
              </w:rPr>
            </w:pPr>
          </w:p>
          <w:p w14:paraId="000000FA" w14:textId="77777777" w:rsidR="00ED274C" w:rsidRDefault="006F173B">
            <w:pPr>
              <w:widowControl w:val="0"/>
              <w:spacing w:line="240" w:lineRule="auto"/>
              <w:rPr>
                <w:sz w:val="18"/>
                <w:szCs w:val="18"/>
              </w:rPr>
            </w:pPr>
            <w:r>
              <w:rPr>
                <w:sz w:val="18"/>
                <w:szCs w:val="18"/>
              </w:rPr>
              <w:t>Konkrétně je potřeba vytvořit nové oblasti podpory v rámci existujících dotačních programů (např. Programu v oblasti rodinné politiky). Lze také připravit Účelové určení a podmínky použití neinvestičních dotací na podporu aktivit v těchto oblastech.</w:t>
            </w:r>
          </w:p>
        </w:tc>
        <w:tc>
          <w:tcPr>
            <w:tcW w:w="1365" w:type="dxa"/>
            <w:shd w:val="clear" w:color="auto" w:fill="auto"/>
            <w:tcMar>
              <w:top w:w="100" w:type="dxa"/>
              <w:left w:w="100" w:type="dxa"/>
              <w:bottom w:w="100" w:type="dxa"/>
              <w:right w:w="100" w:type="dxa"/>
            </w:tcMar>
          </w:tcPr>
          <w:p w14:paraId="000000FB" w14:textId="77777777" w:rsidR="00ED274C" w:rsidRDefault="006F173B">
            <w:pPr>
              <w:widowControl w:val="0"/>
              <w:spacing w:line="240" w:lineRule="auto"/>
              <w:rPr>
                <w:sz w:val="18"/>
                <w:szCs w:val="18"/>
              </w:rPr>
            </w:pPr>
            <w:r>
              <w:rPr>
                <w:sz w:val="18"/>
                <w:szCs w:val="18"/>
              </w:rPr>
              <w:t>SOV</w:t>
            </w:r>
          </w:p>
        </w:tc>
        <w:tc>
          <w:tcPr>
            <w:tcW w:w="1470" w:type="dxa"/>
            <w:shd w:val="clear" w:color="auto" w:fill="auto"/>
            <w:tcMar>
              <w:top w:w="100" w:type="dxa"/>
              <w:left w:w="100" w:type="dxa"/>
              <w:bottom w:w="100" w:type="dxa"/>
              <w:right w:w="100" w:type="dxa"/>
            </w:tcMar>
          </w:tcPr>
          <w:p w14:paraId="000000FC" w14:textId="011FD899" w:rsidR="00ED274C" w:rsidRDefault="006F173B">
            <w:pPr>
              <w:widowControl w:val="0"/>
              <w:spacing w:line="240" w:lineRule="auto"/>
              <w:rPr>
                <w:sz w:val="18"/>
                <w:szCs w:val="18"/>
              </w:rPr>
            </w:pPr>
            <w:r>
              <w:rPr>
                <w:sz w:val="18"/>
                <w:szCs w:val="18"/>
              </w:rPr>
              <w:t>červen</w:t>
            </w:r>
            <w:r w:rsidR="0002416A">
              <w:rPr>
                <w:sz w:val="18"/>
                <w:szCs w:val="18"/>
              </w:rPr>
              <w:t>ec</w:t>
            </w:r>
            <w:r>
              <w:rPr>
                <w:sz w:val="18"/>
                <w:szCs w:val="18"/>
              </w:rPr>
              <w:t xml:space="preserve"> 2022</w:t>
            </w:r>
          </w:p>
        </w:tc>
        <w:tc>
          <w:tcPr>
            <w:tcW w:w="1290" w:type="dxa"/>
            <w:shd w:val="clear" w:color="auto" w:fill="auto"/>
            <w:tcMar>
              <w:top w:w="100" w:type="dxa"/>
              <w:left w:w="100" w:type="dxa"/>
              <w:bottom w:w="100" w:type="dxa"/>
              <w:right w:w="100" w:type="dxa"/>
            </w:tcMar>
          </w:tcPr>
          <w:p w14:paraId="000000FD" w14:textId="77777777" w:rsidR="00ED274C" w:rsidRDefault="006F173B">
            <w:pPr>
              <w:widowControl w:val="0"/>
              <w:spacing w:line="240" w:lineRule="auto"/>
              <w:rPr>
                <w:sz w:val="18"/>
                <w:szCs w:val="18"/>
              </w:rPr>
            </w:pPr>
            <w:r>
              <w:rPr>
                <w:sz w:val="18"/>
                <w:szCs w:val="18"/>
              </w:rPr>
              <w:t>0</w:t>
            </w:r>
          </w:p>
        </w:tc>
      </w:tr>
    </w:tbl>
    <w:p w14:paraId="000000FE" w14:textId="77777777" w:rsidR="00ED274C" w:rsidRDefault="00ED274C">
      <w:pPr>
        <w:jc w:val="both"/>
        <w:rPr>
          <w:highlight w:val="yellow"/>
        </w:rPr>
      </w:pPr>
    </w:p>
    <w:p w14:paraId="000000FF" w14:textId="77777777" w:rsidR="00ED274C" w:rsidRDefault="00ED274C">
      <w:pPr>
        <w:jc w:val="both"/>
        <w:rPr>
          <w:b/>
        </w:rPr>
      </w:pPr>
    </w:p>
    <w:p w14:paraId="00000100" w14:textId="77777777" w:rsidR="00ED274C" w:rsidRDefault="006F173B">
      <w:pPr>
        <w:numPr>
          <w:ilvl w:val="0"/>
          <w:numId w:val="4"/>
        </w:numPr>
        <w:jc w:val="both"/>
        <w:rPr>
          <w:b/>
        </w:rPr>
      </w:pPr>
      <w:r>
        <w:rPr>
          <w:b/>
        </w:rPr>
        <w:t>Politika založená na důkazech</w:t>
      </w:r>
    </w:p>
    <w:p w14:paraId="00000101" w14:textId="77777777" w:rsidR="00ED274C" w:rsidRDefault="006F173B">
      <w:pPr>
        <w:jc w:val="both"/>
        <w:rPr>
          <w:color w:val="3C4043"/>
          <w:highlight w:val="white"/>
        </w:rPr>
      </w:pPr>
      <w:r>
        <w:rPr>
          <w:color w:val="3C4043"/>
          <w:highlight w:val="white"/>
        </w:rPr>
        <w:t xml:space="preserve">Kvalitní a efektivní veřejná politika vychází z relevantních dat a dokladů. Ty ovšem stát ani HMP o dětech připravujících se na odchod a po odchodu z péče nesbírá. </w:t>
      </w:r>
    </w:p>
    <w:p w14:paraId="00000102" w14:textId="77777777" w:rsidR="00ED274C" w:rsidRDefault="00ED274C">
      <w:pPr>
        <w:jc w:val="both"/>
        <w:rPr>
          <w:color w:val="3C4043"/>
          <w:highlight w:val="white"/>
        </w:rPr>
      </w:pPr>
    </w:p>
    <w:p w14:paraId="00000103" w14:textId="77777777" w:rsidR="00ED274C" w:rsidRDefault="006F173B">
      <w:pPr>
        <w:jc w:val="both"/>
      </w:pPr>
      <w:r>
        <w:lastRenderedPageBreak/>
        <w:t>Plánované aktivity: Praha bude</w:t>
      </w:r>
      <w:r>
        <w:rPr>
          <w:color w:val="3C4043"/>
          <w:highlight w:val="white"/>
        </w:rPr>
        <w:t xml:space="preserve"> sbírat a využívat</w:t>
      </w:r>
      <w:r>
        <w:t xml:space="preserve"> relevantní data pro plánování, koordinaci, implementaci podpory dětem a mladým lidem v ústavní a pěstounské péči i po odchodu z ní.</w:t>
      </w:r>
    </w:p>
    <w:p w14:paraId="00000104" w14:textId="77777777" w:rsidR="00ED274C" w:rsidRDefault="00ED274C">
      <w:pPr>
        <w:jc w:val="both"/>
        <w:rPr>
          <w:i/>
        </w:rPr>
      </w:pPr>
    </w:p>
    <w:tbl>
      <w:tblPr>
        <w:tblStyle w:val="a5"/>
        <w:tblW w:w="9028"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78"/>
        <w:gridCol w:w="2625"/>
        <w:gridCol w:w="1365"/>
        <w:gridCol w:w="1470"/>
        <w:gridCol w:w="1290"/>
      </w:tblGrid>
      <w:tr w:rsidR="00ED274C" w14:paraId="58E7BB63" w14:textId="77777777">
        <w:tc>
          <w:tcPr>
            <w:tcW w:w="2278" w:type="dxa"/>
            <w:shd w:val="clear" w:color="auto" w:fill="auto"/>
            <w:tcMar>
              <w:top w:w="100" w:type="dxa"/>
              <w:left w:w="100" w:type="dxa"/>
              <w:bottom w:w="100" w:type="dxa"/>
              <w:right w:w="100" w:type="dxa"/>
            </w:tcMar>
          </w:tcPr>
          <w:p w14:paraId="00000105" w14:textId="77777777" w:rsidR="00ED274C" w:rsidRDefault="006F173B">
            <w:pPr>
              <w:widowControl w:val="0"/>
              <w:spacing w:line="240" w:lineRule="auto"/>
              <w:rPr>
                <w:sz w:val="18"/>
                <w:szCs w:val="18"/>
              </w:rPr>
            </w:pPr>
            <w:r>
              <w:rPr>
                <w:sz w:val="18"/>
                <w:szCs w:val="18"/>
              </w:rPr>
              <w:t>Opatření</w:t>
            </w:r>
          </w:p>
        </w:tc>
        <w:tc>
          <w:tcPr>
            <w:tcW w:w="2625" w:type="dxa"/>
            <w:shd w:val="clear" w:color="auto" w:fill="auto"/>
            <w:tcMar>
              <w:top w:w="100" w:type="dxa"/>
              <w:left w:w="100" w:type="dxa"/>
              <w:bottom w:w="100" w:type="dxa"/>
              <w:right w:w="100" w:type="dxa"/>
            </w:tcMar>
          </w:tcPr>
          <w:p w14:paraId="00000106" w14:textId="77777777" w:rsidR="00ED274C" w:rsidRDefault="006F173B">
            <w:pPr>
              <w:widowControl w:val="0"/>
              <w:spacing w:line="240" w:lineRule="auto"/>
              <w:rPr>
                <w:sz w:val="18"/>
                <w:szCs w:val="18"/>
              </w:rPr>
            </w:pPr>
            <w:r>
              <w:rPr>
                <w:sz w:val="18"/>
                <w:szCs w:val="18"/>
              </w:rPr>
              <w:t>Úkol</w:t>
            </w:r>
          </w:p>
        </w:tc>
        <w:tc>
          <w:tcPr>
            <w:tcW w:w="1365" w:type="dxa"/>
            <w:shd w:val="clear" w:color="auto" w:fill="auto"/>
            <w:tcMar>
              <w:top w:w="100" w:type="dxa"/>
              <w:left w:w="100" w:type="dxa"/>
              <w:bottom w:w="100" w:type="dxa"/>
              <w:right w:w="100" w:type="dxa"/>
            </w:tcMar>
          </w:tcPr>
          <w:p w14:paraId="00000107" w14:textId="77777777" w:rsidR="00ED274C" w:rsidRDefault="006F173B">
            <w:pPr>
              <w:widowControl w:val="0"/>
              <w:spacing w:line="240" w:lineRule="auto"/>
              <w:rPr>
                <w:sz w:val="18"/>
                <w:szCs w:val="18"/>
              </w:rPr>
            </w:pPr>
            <w:r>
              <w:rPr>
                <w:sz w:val="18"/>
                <w:szCs w:val="18"/>
              </w:rPr>
              <w:t>Odpovědnost</w:t>
            </w:r>
          </w:p>
        </w:tc>
        <w:tc>
          <w:tcPr>
            <w:tcW w:w="1470" w:type="dxa"/>
            <w:shd w:val="clear" w:color="auto" w:fill="auto"/>
            <w:tcMar>
              <w:top w:w="100" w:type="dxa"/>
              <w:left w:w="100" w:type="dxa"/>
              <w:bottom w:w="100" w:type="dxa"/>
              <w:right w:w="100" w:type="dxa"/>
            </w:tcMar>
          </w:tcPr>
          <w:p w14:paraId="00000108" w14:textId="77777777" w:rsidR="00ED274C" w:rsidRDefault="006F173B">
            <w:pPr>
              <w:widowControl w:val="0"/>
              <w:spacing w:line="240" w:lineRule="auto"/>
              <w:rPr>
                <w:sz w:val="18"/>
                <w:szCs w:val="18"/>
              </w:rPr>
            </w:pPr>
            <w:r>
              <w:rPr>
                <w:sz w:val="18"/>
                <w:szCs w:val="18"/>
              </w:rPr>
              <w:t>Termín plnění</w:t>
            </w:r>
          </w:p>
        </w:tc>
        <w:tc>
          <w:tcPr>
            <w:tcW w:w="1290" w:type="dxa"/>
            <w:shd w:val="clear" w:color="auto" w:fill="auto"/>
            <w:tcMar>
              <w:top w:w="100" w:type="dxa"/>
              <w:left w:w="100" w:type="dxa"/>
              <w:bottom w:w="100" w:type="dxa"/>
              <w:right w:w="100" w:type="dxa"/>
            </w:tcMar>
          </w:tcPr>
          <w:p w14:paraId="00000109" w14:textId="77777777" w:rsidR="00ED274C" w:rsidRDefault="006F173B">
            <w:pPr>
              <w:widowControl w:val="0"/>
              <w:spacing w:line="240" w:lineRule="auto"/>
              <w:rPr>
                <w:sz w:val="18"/>
                <w:szCs w:val="18"/>
              </w:rPr>
            </w:pPr>
            <w:r>
              <w:rPr>
                <w:sz w:val="18"/>
                <w:szCs w:val="18"/>
              </w:rPr>
              <w:t>Náklady</w:t>
            </w:r>
          </w:p>
        </w:tc>
      </w:tr>
      <w:tr w:rsidR="00ED274C" w14:paraId="7A238043" w14:textId="77777777">
        <w:trPr>
          <w:trHeight w:val="1020"/>
        </w:trPr>
        <w:tc>
          <w:tcPr>
            <w:tcW w:w="2278" w:type="dxa"/>
            <w:shd w:val="clear" w:color="auto" w:fill="auto"/>
            <w:tcMar>
              <w:top w:w="100" w:type="dxa"/>
              <w:left w:w="100" w:type="dxa"/>
              <w:bottom w:w="100" w:type="dxa"/>
              <w:right w:w="100" w:type="dxa"/>
            </w:tcMar>
          </w:tcPr>
          <w:p w14:paraId="0000010A" w14:textId="77777777" w:rsidR="00ED274C" w:rsidRDefault="006F173B">
            <w:pPr>
              <w:widowControl w:val="0"/>
              <w:pBdr>
                <w:top w:val="nil"/>
                <w:left w:val="nil"/>
                <w:bottom w:val="nil"/>
                <w:right w:val="nil"/>
                <w:between w:val="nil"/>
              </w:pBdr>
              <w:spacing w:line="240" w:lineRule="auto"/>
              <w:rPr>
                <w:sz w:val="18"/>
                <w:szCs w:val="18"/>
              </w:rPr>
            </w:pPr>
            <w:r>
              <w:rPr>
                <w:sz w:val="18"/>
                <w:szCs w:val="18"/>
              </w:rPr>
              <w:t>12. Provést sběr a vyhodnocení dat nezbytných pro plánování, koordinaci a realizaci podpory cílové skupiny</w:t>
            </w:r>
          </w:p>
        </w:tc>
        <w:tc>
          <w:tcPr>
            <w:tcW w:w="2625" w:type="dxa"/>
            <w:shd w:val="clear" w:color="auto" w:fill="auto"/>
            <w:tcMar>
              <w:top w:w="100" w:type="dxa"/>
              <w:left w:w="100" w:type="dxa"/>
              <w:bottom w:w="100" w:type="dxa"/>
              <w:right w:w="100" w:type="dxa"/>
            </w:tcMar>
          </w:tcPr>
          <w:p w14:paraId="0000010B" w14:textId="77777777" w:rsidR="00ED274C" w:rsidRDefault="006F173B">
            <w:pPr>
              <w:widowControl w:val="0"/>
              <w:pBdr>
                <w:top w:val="nil"/>
                <w:left w:val="nil"/>
                <w:bottom w:val="nil"/>
                <w:right w:val="nil"/>
                <w:between w:val="nil"/>
              </w:pBdr>
              <w:spacing w:line="240" w:lineRule="auto"/>
              <w:rPr>
                <w:sz w:val="18"/>
                <w:szCs w:val="18"/>
              </w:rPr>
            </w:pPr>
            <w:r>
              <w:rPr>
                <w:sz w:val="18"/>
                <w:szCs w:val="18"/>
              </w:rPr>
              <w:t>12.1 Připravit zprávu o počtu, situaci a potřebách dětí a mladých lidí odcházejících z náhradní péče i po odchodu z ní.</w:t>
            </w:r>
          </w:p>
          <w:p w14:paraId="0000010C" w14:textId="77777777" w:rsidR="00ED274C" w:rsidRDefault="00ED274C">
            <w:pPr>
              <w:widowControl w:val="0"/>
              <w:pBdr>
                <w:top w:val="nil"/>
                <w:left w:val="nil"/>
                <w:bottom w:val="nil"/>
                <w:right w:val="nil"/>
                <w:between w:val="nil"/>
              </w:pBdr>
              <w:spacing w:line="240" w:lineRule="auto"/>
              <w:rPr>
                <w:sz w:val="18"/>
                <w:szCs w:val="18"/>
              </w:rPr>
            </w:pPr>
          </w:p>
          <w:p w14:paraId="0000010D" w14:textId="77777777" w:rsidR="00ED274C" w:rsidRDefault="006F173B">
            <w:pPr>
              <w:widowControl w:val="0"/>
              <w:pBdr>
                <w:top w:val="nil"/>
                <w:left w:val="nil"/>
                <w:bottom w:val="nil"/>
                <w:right w:val="nil"/>
                <w:between w:val="nil"/>
              </w:pBdr>
              <w:spacing w:line="240" w:lineRule="auto"/>
              <w:rPr>
                <w:sz w:val="18"/>
                <w:szCs w:val="18"/>
              </w:rPr>
            </w:pPr>
            <w:r>
              <w:rPr>
                <w:sz w:val="18"/>
                <w:szCs w:val="18"/>
              </w:rPr>
              <w:t>Vybrané ukazatele vhodné pro sběr na úrovni HMP:</w:t>
            </w:r>
          </w:p>
          <w:p w14:paraId="0000010E" w14:textId="77777777" w:rsidR="00ED274C" w:rsidRDefault="006F173B">
            <w:pPr>
              <w:widowControl w:val="0"/>
              <w:pBdr>
                <w:top w:val="nil"/>
                <w:left w:val="nil"/>
                <w:bottom w:val="nil"/>
                <w:right w:val="nil"/>
                <w:between w:val="nil"/>
              </w:pBdr>
              <w:spacing w:line="240" w:lineRule="auto"/>
              <w:rPr>
                <w:sz w:val="18"/>
                <w:szCs w:val="18"/>
              </w:rPr>
            </w:pPr>
            <w:r>
              <w:rPr>
                <w:sz w:val="18"/>
                <w:szCs w:val="18"/>
              </w:rPr>
              <w:t xml:space="preserve">- počet dětí v ústavních zařízeních, které </w:t>
            </w:r>
            <w:proofErr w:type="spellStart"/>
            <w:r>
              <w:rPr>
                <w:sz w:val="18"/>
                <w:szCs w:val="18"/>
              </w:rPr>
              <w:t>zletí</w:t>
            </w:r>
            <w:proofErr w:type="spellEnd"/>
            <w:r>
              <w:rPr>
                <w:sz w:val="18"/>
                <w:szCs w:val="18"/>
              </w:rPr>
              <w:t xml:space="preserve">, nebo jsou již zletilé </w:t>
            </w:r>
          </w:p>
          <w:p w14:paraId="0000010F" w14:textId="77777777" w:rsidR="00ED274C" w:rsidRDefault="006F173B">
            <w:pPr>
              <w:widowControl w:val="0"/>
              <w:pBdr>
                <w:top w:val="nil"/>
                <w:left w:val="nil"/>
                <w:bottom w:val="nil"/>
                <w:right w:val="nil"/>
                <w:between w:val="nil"/>
              </w:pBdr>
              <w:spacing w:line="240" w:lineRule="auto"/>
              <w:rPr>
                <w:sz w:val="18"/>
                <w:szCs w:val="18"/>
              </w:rPr>
            </w:pPr>
            <w:r>
              <w:rPr>
                <w:sz w:val="18"/>
                <w:szCs w:val="18"/>
              </w:rPr>
              <w:t xml:space="preserve">- počet dětí v PPD a PPPD, které </w:t>
            </w:r>
            <w:proofErr w:type="spellStart"/>
            <w:r>
              <w:rPr>
                <w:sz w:val="18"/>
                <w:szCs w:val="18"/>
              </w:rPr>
              <w:t>zletí</w:t>
            </w:r>
            <w:proofErr w:type="spellEnd"/>
            <w:r>
              <w:rPr>
                <w:sz w:val="18"/>
                <w:szCs w:val="18"/>
              </w:rPr>
              <w:t>, nebo jsou již zletilé</w:t>
            </w:r>
          </w:p>
          <w:p w14:paraId="00000110" w14:textId="77777777" w:rsidR="00ED274C" w:rsidRDefault="006F173B">
            <w:pPr>
              <w:widowControl w:val="0"/>
              <w:pBdr>
                <w:top w:val="nil"/>
                <w:left w:val="nil"/>
                <w:bottom w:val="nil"/>
                <w:right w:val="nil"/>
                <w:between w:val="nil"/>
              </w:pBdr>
              <w:spacing w:line="240" w:lineRule="auto"/>
              <w:rPr>
                <w:sz w:val="18"/>
                <w:szCs w:val="18"/>
              </w:rPr>
            </w:pPr>
            <w:r>
              <w:rPr>
                <w:sz w:val="18"/>
                <w:szCs w:val="18"/>
              </w:rPr>
              <w:t xml:space="preserve">- počet dětí v zařízeních pro VTOS, které </w:t>
            </w:r>
            <w:proofErr w:type="spellStart"/>
            <w:r>
              <w:rPr>
                <w:sz w:val="18"/>
                <w:szCs w:val="18"/>
              </w:rPr>
              <w:t>zletí</w:t>
            </w:r>
            <w:proofErr w:type="spellEnd"/>
          </w:p>
          <w:p w14:paraId="00000111" w14:textId="77777777" w:rsidR="00ED274C" w:rsidRDefault="006F173B">
            <w:pPr>
              <w:widowControl w:val="0"/>
              <w:pBdr>
                <w:top w:val="nil"/>
                <w:left w:val="nil"/>
                <w:bottom w:val="nil"/>
                <w:right w:val="nil"/>
                <w:between w:val="nil"/>
              </w:pBdr>
              <w:spacing w:line="240" w:lineRule="auto"/>
              <w:rPr>
                <w:sz w:val="18"/>
                <w:szCs w:val="18"/>
              </w:rPr>
            </w:pPr>
            <w:r>
              <w:rPr>
                <w:sz w:val="18"/>
                <w:szCs w:val="18"/>
              </w:rPr>
              <w:t>- počet mladých lidí, kteří opustili péči a jsou v bytové nouzi na území Prahy</w:t>
            </w:r>
          </w:p>
          <w:p w14:paraId="00000112" w14:textId="77777777" w:rsidR="00ED274C" w:rsidRDefault="006F173B">
            <w:pPr>
              <w:widowControl w:val="0"/>
              <w:pBdr>
                <w:top w:val="nil"/>
                <w:left w:val="nil"/>
                <w:bottom w:val="nil"/>
                <w:right w:val="nil"/>
                <w:between w:val="nil"/>
              </w:pBdr>
              <w:spacing w:line="240" w:lineRule="auto"/>
              <w:rPr>
                <w:sz w:val="18"/>
                <w:szCs w:val="18"/>
              </w:rPr>
            </w:pPr>
            <w:r>
              <w:rPr>
                <w:sz w:val="18"/>
                <w:szCs w:val="18"/>
              </w:rPr>
              <w:t>- počet mladých lidí v pobytových službách</w:t>
            </w:r>
          </w:p>
          <w:p w14:paraId="00000113" w14:textId="77777777" w:rsidR="00ED274C" w:rsidRDefault="006F173B">
            <w:pPr>
              <w:widowControl w:val="0"/>
              <w:pBdr>
                <w:top w:val="nil"/>
                <w:left w:val="nil"/>
                <w:bottom w:val="nil"/>
                <w:right w:val="nil"/>
                <w:between w:val="nil"/>
              </w:pBdr>
              <w:spacing w:line="240" w:lineRule="auto"/>
              <w:rPr>
                <w:sz w:val="18"/>
                <w:szCs w:val="18"/>
              </w:rPr>
            </w:pPr>
            <w:r>
              <w:rPr>
                <w:sz w:val="18"/>
                <w:szCs w:val="18"/>
              </w:rPr>
              <w:t>- data a informace o potřebách dětí a mladých lidí v oblastech, jako jsou: bydlení, finance, zaměstnání, vzdělávání, zdraví, vztahy a další</w:t>
            </w:r>
          </w:p>
          <w:p w14:paraId="00000114" w14:textId="77777777" w:rsidR="00ED274C" w:rsidRDefault="006F173B">
            <w:pPr>
              <w:widowControl w:val="0"/>
              <w:pBdr>
                <w:top w:val="nil"/>
                <w:left w:val="nil"/>
                <w:bottom w:val="nil"/>
                <w:right w:val="nil"/>
                <w:between w:val="nil"/>
              </w:pBdr>
              <w:spacing w:line="240" w:lineRule="auto"/>
              <w:rPr>
                <w:sz w:val="18"/>
                <w:szCs w:val="18"/>
              </w:rPr>
            </w:pPr>
            <w:r>
              <w:rPr>
                <w:sz w:val="18"/>
                <w:szCs w:val="18"/>
              </w:rPr>
              <w:t>- data a informace o dostupné podpoře pro děti a mladé lidi</w:t>
            </w:r>
            <w:r>
              <w:rPr>
                <w:sz w:val="18"/>
                <w:szCs w:val="18"/>
                <w:vertAlign w:val="superscript"/>
              </w:rPr>
              <w:footnoteReference w:id="17"/>
            </w:r>
          </w:p>
        </w:tc>
        <w:tc>
          <w:tcPr>
            <w:tcW w:w="1365" w:type="dxa"/>
            <w:shd w:val="clear" w:color="auto" w:fill="auto"/>
            <w:tcMar>
              <w:top w:w="100" w:type="dxa"/>
              <w:left w:w="100" w:type="dxa"/>
              <w:bottom w:w="100" w:type="dxa"/>
              <w:right w:w="100" w:type="dxa"/>
            </w:tcMar>
          </w:tcPr>
          <w:p w14:paraId="00000115" w14:textId="77777777" w:rsidR="00ED274C" w:rsidRDefault="006F173B">
            <w:pPr>
              <w:widowControl w:val="0"/>
              <w:spacing w:line="240" w:lineRule="auto"/>
              <w:rPr>
                <w:sz w:val="18"/>
                <w:szCs w:val="18"/>
              </w:rPr>
            </w:pPr>
            <w:r>
              <w:rPr>
                <w:sz w:val="18"/>
                <w:szCs w:val="18"/>
              </w:rPr>
              <w:t xml:space="preserve">SOV </w:t>
            </w:r>
          </w:p>
        </w:tc>
        <w:tc>
          <w:tcPr>
            <w:tcW w:w="1470" w:type="dxa"/>
            <w:shd w:val="clear" w:color="auto" w:fill="auto"/>
            <w:tcMar>
              <w:top w:w="100" w:type="dxa"/>
              <w:left w:w="100" w:type="dxa"/>
              <w:bottom w:w="100" w:type="dxa"/>
              <w:right w:w="100" w:type="dxa"/>
            </w:tcMar>
          </w:tcPr>
          <w:p w14:paraId="00000116" w14:textId="2C462166" w:rsidR="00ED274C" w:rsidRDefault="00455E5D">
            <w:pPr>
              <w:widowControl w:val="0"/>
              <w:spacing w:line="240" w:lineRule="auto"/>
              <w:rPr>
                <w:sz w:val="18"/>
                <w:szCs w:val="18"/>
              </w:rPr>
            </w:pPr>
            <w:r w:rsidRPr="00455E5D">
              <w:rPr>
                <w:sz w:val="18"/>
                <w:szCs w:val="18"/>
              </w:rPr>
              <w:t>září 2022 (každý další rok v září)</w:t>
            </w:r>
          </w:p>
        </w:tc>
        <w:tc>
          <w:tcPr>
            <w:tcW w:w="1290" w:type="dxa"/>
            <w:shd w:val="clear" w:color="auto" w:fill="auto"/>
            <w:tcMar>
              <w:top w:w="100" w:type="dxa"/>
              <w:left w:w="100" w:type="dxa"/>
              <w:bottom w:w="100" w:type="dxa"/>
              <w:right w:w="100" w:type="dxa"/>
            </w:tcMar>
          </w:tcPr>
          <w:p w14:paraId="00000117" w14:textId="77777777" w:rsidR="00ED274C" w:rsidRDefault="006F173B">
            <w:pPr>
              <w:widowControl w:val="0"/>
              <w:spacing w:line="240" w:lineRule="auto"/>
              <w:rPr>
                <w:sz w:val="18"/>
                <w:szCs w:val="18"/>
              </w:rPr>
            </w:pPr>
            <w:r>
              <w:rPr>
                <w:sz w:val="18"/>
                <w:szCs w:val="18"/>
              </w:rPr>
              <w:t>0</w:t>
            </w:r>
          </w:p>
        </w:tc>
      </w:tr>
    </w:tbl>
    <w:p w14:paraId="00000118" w14:textId="77777777" w:rsidR="00ED274C" w:rsidRDefault="00ED274C">
      <w:pPr>
        <w:jc w:val="both"/>
      </w:pPr>
    </w:p>
    <w:sectPr w:rsidR="00ED274C">
      <w:pgSz w:w="11909" w:h="16834"/>
      <w:pgMar w:top="1440" w:right="1440" w:bottom="1440" w:left="1440" w:header="720" w:footer="72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A0EE78" w14:textId="77777777" w:rsidR="00122754" w:rsidRDefault="00122754">
      <w:pPr>
        <w:spacing w:line="240" w:lineRule="auto"/>
      </w:pPr>
      <w:r>
        <w:separator/>
      </w:r>
    </w:p>
  </w:endnote>
  <w:endnote w:type="continuationSeparator" w:id="0">
    <w:p w14:paraId="2BAF6221" w14:textId="77777777" w:rsidR="00122754" w:rsidRDefault="0012275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A95A7E" w14:textId="77777777" w:rsidR="00122754" w:rsidRDefault="00122754">
      <w:pPr>
        <w:spacing w:line="240" w:lineRule="auto"/>
      </w:pPr>
      <w:r>
        <w:separator/>
      </w:r>
    </w:p>
  </w:footnote>
  <w:footnote w:type="continuationSeparator" w:id="0">
    <w:p w14:paraId="58C94064" w14:textId="77777777" w:rsidR="00122754" w:rsidRDefault="00122754">
      <w:pPr>
        <w:spacing w:line="240" w:lineRule="auto"/>
      </w:pPr>
      <w:r>
        <w:continuationSeparator/>
      </w:r>
    </w:p>
  </w:footnote>
  <w:footnote w:id="1">
    <w:p w14:paraId="00000125" w14:textId="77777777" w:rsidR="00ED274C" w:rsidRDefault="006F173B">
      <w:pPr>
        <w:spacing w:line="240" w:lineRule="auto"/>
        <w:rPr>
          <w:sz w:val="20"/>
          <w:szCs w:val="20"/>
        </w:rPr>
      </w:pPr>
      <w:r>
        <w:rPr>
          <w:vertAlign w:val="superscript"/>
        </w:rPr>
        <w:footnoteRef/>
      </w:r>
      <w:r>
        <w:rPr>
          <w:sz w:val="20"/>
          <w:szCs w:val="20"/>
        </w:rPr>
        <w:t xml:space="preserve"> Těmito systémy jsou myšleny např.: systém sociálních dávek, nabídka obecního bydlení, krajská nabídka sociálních služeb a programy neziskových organizací. Některé další nedostatky popisuje publikace L. Bělohlávkové: </w:t>
      </w:r>
      <w:hyperlink r:id="rId1">
        <w:r>
          <w:rPr>
            <w:color w:val="1155CC"/>
            <w:sz w:val="20"/>
            <w:szCs w:val="20"/>
            <w:u w:val="single"/>
          </w:rPr>
          <w:t>http://www.nuv.cz/uploads/pracoviste_pro_certifikace/Fenomen_odchodu.pdf</w:t>
        </w:r>
      </w:hyperlink>
      <w:r>
        <w:rPr>
          <w:sz w:val="20"/>
          <w:szCs w:val="20"/>
        </w:rPr>
        <w:t xml:space="preserve"> </w:t>
      </w:r>
    </w:p>
  </w:footnote>
  <w:footnote w:id="2">
    <w:p w14:paraId="0000011C" w14:textId="77777777" w:rsidR="00ED274C" w:rsidRDefault="006F173B">
      <w:pPr>
        <w:spacing w:line="240" w:lineRule="auto"/>
        <w:rPr>
          <w:sz w:val="20"/>
          <w:szCs w:val="20"/>
        </w:rPr>
      </w:pPr>
      <w:r>
        <w:rPr>
          <w:vertAlign w:val="superscript"/>
        </w:rPr>
        <w:footnoteRef/>
      </w:r>
      <w:r>
        <w:rPr>
          <w:sz w:val="20"/>
          <w:szCs w:val="20"/>
        </w:rPr>
        <w:t xml:space="preserve"> Výzkumná zpráva “Potřeby dětí při odchodu z dětského domova”: </w:t>
      </w:r>
      <w:hyperlink r:id="rId2">
        <w:r>
          <w:rPr>
            <w:color w:val="1155CC"/>
            <w:sz w:val="20"/>
            <w:szCs w:val="20"/>
            <w:u w:val="single"/>
          </w:rPr>
          <w:t>https://www.ipsos.com/sites/default/files/2017-12/ipsos_pro_mimo_domov_potreby_deti_pri_odchodu_z_detskeho_domova_prezentace_pro_tk_cerven_2015.pdf</w:t>
        </w:r>
      </w:hyperlink>
      <w:r>
        <w:rPr>
          <w:sz w:val="20"/>
          <w:szCs w:val="20"/>
        </w:rPr>
        <w:t xml:space="preserve"> </w:t>
      </w:r>
    </w:p>
  </w:footnote>
  <w:footnote w:id="3">
    <w:p w14:paraId="0000011E" w14:textId="77777777" w:rsidR="00ED274C" w:rsidRDefault="006F173B">
      <w:pPr>
        <w:spacing w:line="240" w:lineRule="auto"/>
        <w:rPr>
          <w:sz w:val="20"/>
          <w:szCs w:val="20"/>
        </w:rPr>
      </w:pPr>
      <w:r>
        <w:rPr>
          <w:vertAlign w:val="superscript"/>
        </w:rPr>
        <w:footnoteRef/>
      </w:r>
      <w:r>
        <w:rPr>
          <w:sz w:val="20"/>
          <w:szCs w:val="20"/>
        </w:rPr>
        <w:t xml:space="preserve"> </w:t>
      </w:r>
      <w:hyperlink r:id="rId3">
        <w:r>
          <w:rPr>
            <w:color w:val="1155CC"/>
            <w:sz w:val="20"/>
            <w:szCs w:val="20"/>
            <w:u w:val="single"/>
          </w:rPr>
          <w:t>2394395_745762_usneseni_rady_hmp_eBook_usneseni_c_2832_verejny.pdf (praha.eu)</w:t>
        </w:r>
      </w:hyperlink>
    </w:p>
  </w:footnote>
  <w:footnote w:id="4">
    <w:p w14:paraId="0000011F" w14:textId="77777777" w:rsidR="00ED274C" w:rsidRDefault="006F173B">
      <w:pPr>
        <w:spacing w:line="240" w:lineRule="auto"/>
        <w:rPr>
          <w:sz w:val="20"/>
          <w:szCs w:val="20"/>
        </w:rPr>
      </w:pPr>
      <w:r>
        <w:rPr>
          <w:vertAlign w:val="superscript"/>
        </w:rPr>
        <w:footnoteRef/>
      </w:r>
      <w:r>
        <w:rPr>
          <w:sz w:val="20"/>
          <w:szCs w:val="20"/>
        </w:rPr>
        <w:t xml:space="preserve"> </w:t>
      </w:r>
      <w:hyperlink r:id="rId4">
        <w:r>
          <w:rPr>
            <w:color w:val="1155CC"/>
            <w:sz w:val="20"/>
            <w:szCs w:val="20"/>
            <w:u w:val="single"/>
          </w:rPr>
          <w:t>Jak-mladí-bezdomovci-zvládají-vstup-do-dospělého-života.pdf (armadaspasy.cz)</w:t>
        </w:r>
      </w:hyperlink>
    </w:p>
  </w:footnote>
  <w:footnote w:id="5">
    <w:p w14:paraId="00000120" w14:textId="77777777" w:rsidR="00ED274C" w:rsidRDefault="006F173B">
      <w:pPr>
        <w:spacing w:line="240" w:lineRule="auto"/>
        <w:rPr>
          <w:sz w:val="20"/>
          <w:szCs w:val="20"/>
        </w:rPr>
      </w:pPr>
      <w:r>
        <w:rPr>
          <w:vertAlign w:val="superscript"/>
        </w:rPr>
        <w:footnoteRef/>
      </w:r>
      <w:r>
        <w:rPr>
          <w:sz w:val="20"/>
          <w:szCs w:val="20"/>
        </w:rPr>
        <w:t xml:space="preserve"> Mladí lidé mohou v náhradní péči zůstat po dosažení zletilosti, pokud splní zákonem stanovené podmínky, jako jsou nezaopatřenost (příprava na budoucí povolání, tj. studium), ale i jiné (např. podmínky stanovené smlouvou o dobrovolném pobytu v dětském domově). Většina mladých lidí opouští náhradní péči v 18, popř. 19 letech. Jejich vrstevníci z rodin odcházejí od rodičů v 26 letech, viz: </w:t>
      </w:r>
      <w:hyperlink r:id="rId5">
        <w:proofErr w:type="spellStart"/>
        <w:r>
          <w:rPr>
            <w:color w:val="1155CC"/>
            <w:sz w:val="20"/>
            <w:szCs w:val="20"/>
            <w:u w:val="single"/>
          </w:rPr>
          <w:t>Bye</w:t>
        </w:r>
        <w:proofErr w:type="spellEnd"/>
        <w:r>
          <w:rPr>
            <w:color w:val="1155CC"/>
            <w:sz w:val="20"/>
            <w:szCs w:val="20"/>
            <w:u w:val="single"/>
          </w:rPr>
          <w:t xml:space="preserve"> </w:t>
        </w:r>
        <w:proofErr w:type="spellStart"/>
        <w:r>
          <w:rPr>
            <w:color w:val="1155CC"/>
            <w:sz w:val="20"/>
            <w:szCs w:val="20"/>
            <w:u w:val="single"/>
          </w:rPr>
          <w:t>bye</w:t>
        </w:r>
        <w:proofErr w:type="spellEnd"/>
        <w:r>
          <w:rPr>
            <w:color w:val="1155CC"/>
            <w:sz w:val="20"/>
            <w:szCs w:val="20"/>
            <w:u w:val="single"/>
          </w:rPr>
          <w:t xml:space="preserve"> </w:t>
        </w:r>
        <w:proofErr w:type="spellStart"/>
        <w:r>
          <w:rPr>
            <w:color w:val="1155CC"/>
            <w:sz w:val="20"/>
            <w:szCs w:val="20"/>
            <w:u w:val="single"/>
          </w:rPr>
          <w:t>parents</w:t>
        </w:r>
        <w:proofErr w:type="spellEnd"/>
        <w:r>
          <w:rPr>
            <w:color w:val="1155CC"/>
            <w:sz w:val="20"/>
            <w:szCs w:val="20"/>
            <w:u w:val="single"/>
          </w:rPr>
          <w:t xml:space="preserve">: </w:t>
        </w:r>
        <w:proofErr w:type="spellStart"/>
        <w:r>
          <w:rPr>
            <w:color w:val="1155CC"/>
            <w:sz w:val="20"/>
            <w:szCs w:val="20"/>
            <w:u w:val="single"/>
          </w:rPr>
          <w:t>when</w:t>
        </w:r>
        <w:proofErr w:type="spellEnd"/>
        <w:r>
          <w:rPr>
            <w:color w:val="1155CC"/>
            <w:sz w:val="20"/>
            <w:szCs w:val="20"/>
            <w:u w:val="single"/>
          </w:rPr>
          <w:t xml:space="preserve"> do </w:t>
        </w:r>
        <w:proofErr w:type="spellStart"/>
        <w:r>
          <w:rPr>
            <w:color w:val="1155CC"/>
            <w:sz w:val="20"/>
            <w:szCs w:val="20"/>
            <w:u w:val="single"/>
          </w:rPr>
          <w:t>young</w:t>
        </w:r>
        <w:proofErr w:type="spellEnd"/>
        <w:r>
          <w:rPr>
            <w:color w:val="1155CC"/>
            <w:sz w:val="20"/>
            <w:szCs w:val="20"/>
            <w:u w:val="single"/>
          </w:rPr>
          <w:t xml:space="preserve"> </w:t>
        </w:r>
        <w:proofErr w:type="spellStart"/>
        <w:r>
          <w:rPr>
            <w:color w:val="1155CC"/>
            <w:sz w:val="20"/>
            <w:szCs w:val="20"/>
            <w:u w:val="single"/>
          </w:rPr>
          <w:t>Europeans</w:t>
        </w:r>
        <w:proofErr w:type="spellEnd"/>
        <w:r>
          <w:rPr>
            <w:color w:val="1155CC"/>
            <w:sz w:val="20"/>
            <w:szCs w:val="20"/>
            <w:u w:val="single"/>
          </w:rPr>
          <w:t xml:space="preserve"> </w:t>
        </w:r>
        <w:proofErr w:type="spellStart"/>
        <w:r>
          <w:rPr>
            <w:color w:val="1155CC"/>
            <w:sz w:val="20"/>
            <w:szCs w:val="20"/>
            <w:u w:val="single"/>
          </w:rPr>
          <w:t>flee</w:t>
        </w:r>
        <w:proofErr w:type="spellEnd"/>
        <w:r>
          <w:rPr>
            <w:color w:val="1155CC"/>
            <w:sz w:val="20"/>
            <w:szCs w:val="20"/>
            <w:u w:val="single"/>
          </w:rPr>
          <w:t xml:space="preserve"> </w:t>
        </w:r>
        <w:proofErr w:type="spellStart"/>
        <w:r>
          <w:rPr>
            <w:color w:val="1155CC"/>
            <w:sz w:val="20"/>
            <w:szCs w:val="20"/>
            <w:u w:val="single"/>
          </w:rPr>
          <w:t>the</w:t>
        </w:r>
        <w:proofErr w:type="spellEnd"/>
        <w:r>
          <w:rPr>
            <w:color w:val="1155CC"/>
            <w:sz w:val="20"/>
            <w:szCs w:val="20"/>
            <w:u w:val="single"/>
          </w:rPr>
          <w:t xml:space="preserve"> </w:t>
        </w:r>
        <w:proofErr w:type="spellStart"/>
        <w:r>
          <w:rPr>
            <w:color w:val="1155CC"/>
            <w:sz w:val="20"/>
            <w:szCs w:val="20"/>
            <w:u w:val="single"/>
          </w:rPr>
          <w:t>nest</w:t>
        </w:r>
        <w:proofErr w:type="spellEnd"/>
        <w:r>
          <w:rPr>
            <w:color w:val="1155CC"/>
            <w:sz w:val="20"/>
            <w:szCs w:val="20"/>
            <w:u w:val="single"/>
          </w:rPr>
          <w:t xml:space="preserve">? - </w:t>
        </w:r>
        <w:proofErr w:type="spellStart"/>
        <w:r>
          <w:rPr>
            <w:color w:val="1155CC"/>
            <w:sz w:val="20"/>
            <w:szCs w:val="20"/>
            <w:u w:val="single"/>
          </w:rPr>
          <w:t>Products</w:t>
        </w:r>
        <w:proofErr w:type="spellEnd"/>
        <w:r>
          <w:rPr>
            <w:color w:val="1155CC"/>
            <w:sz w:val="20"/>
            <w:szCs w:val="20"/>
            <w:u w:val="single"/>
          </w:rPr>
          <w:t xml:space="preserve"> </w:t>
        </w:r>
        <w:proofErr w:type="spellStart"/>
        <w:r>
          <w:rPr>
            <w:color w:val="1155CC"/>
            <w:sz w:val="20"/>
            <w:szCs w:val="20"/>
            <w:u w:val="single"/>
          </w:rPr>
          <w:t>Eurostat</w:t>
        </w:r>
        <w:proofErr w:type="spellEnd"/>
        <w:r>
          <w:rPr>
            <w:color w:val="1155CC"/>
            <w:sz w:val="20"/>
            <w:szCs w:val="20"/>
            <w:u w:val="single"/>
          </w:rPr>
          <w:t xml:space="preserve"> </w:t>
        </w:r>
        <w:proofErr w:type="spellStart"/>
        <w:proofErr w:type="gramStart"/>
        <w:r>
          <w:rPr>
            <w:color w:val="1155CC"/>
            <w:sz w:val="20"/>
            <w:szCs w:val="20"/>
            <w:u w:val="single"/>
          </w:rPr>
          <w:t>News</w:t>
        </w:r>
        <w:proofErr w:type="spellEnd"/>
        <w:r>
          <w:rPr>
            <w:color w:val="1155CC"/>
            <w:sz w:val="20"/>
            <w:szCs w:val="20"/>
            <w:u w:val="single"/>
          </w:rPr>
          <w:t xml:space="preserve"> - </w:t>
        </w:r>
        <w:proofErr w:type="spellStart"/>
        <w:r>
          <w:rPr>
            <w:color w:val="1155CC"/>
            <w:sz w:val="20"/>
            <w:szCs w:val="20"/>
            <w:u w:val="single"/>
          </w:rPr>
          <w:t>Eurostat</w:t>
        </w:r>
        <w:proofErr w:type="spellEnd"/>
        <w:proofErr w:type="gramEnd"/>
        <w:r>
          <w:rPr>
            <w:color w:val="1155CC"/>
            <w:sz w:val="20"/>
            <w:szCs w:val="20"/>
            <w:u w:val="single"/>
          </w:rPr>
          <w:t xml:space="preserve"> (europa.eu)</w:t>
        </w:r>
      </w:hyperlink>
      <w:r>
        <w:rPr>
          <w:sz w:val="20"/>
          <w:szCs w:val="20"/>
        </w:rPr>
        <w:t xml:space="preserve"> </w:t>
      </w:r>
    </w:p>
  </w:footnote>
  <w:footnote w:id="6">
    <w:p w14:paraId="00000123" w14:textId="77777777" w:rsidR="00ED274C" w:rsidRDefault="006F173B">
      <w:pPr>
        <w:spacing w:line="240" w:lineRule="auto"/>
        <w:rPr>
          <w:sz w:val="20"/>
          <w:szCs w:val="20"/>
          <w:highlight w:val="yellow"/>
        </w:rPr>
      </w:pPr>
      <w:r>
        <w:rPr>
          <w:vertAlign w:val="superscript"/>
        </w:rPr>
        <w:footnoteRef/>
      </w:r>
      <w:r>
        <w:rPr>
          <w:sz w:val="20"/>
          <w:szCs w:val="20"/>
        </w:rPr>
        <w:t xml:space="preserve"> Uvedené typy bydlení dosud nejsou koncepčně ukotvené, jejich společným znakem ovšem bývá provozovatel, kterým je zařízení pro výkon ústavní a ochranné výchovy. Cvičným bydlením je obvykle označováno samostatné bydlení určené pro dospívající, kteří jsou starší </w:t>
      </w:r>
      <w:proofErr w:type="gramStart"/>
      <w:r>
        <w:rPr>
          <w:sz w:val="20"/>
          <w:szCs w:val="20"/>
        </w:rPr>
        <w:t>16ti</w:t>
      </w:r>
      <w:proofErr w:type="gramEnd"/>
      <w:r>
        <w:rPr>
          <w:sz w:val="20"/>
          <w:szCs w:val="20"/>
        </w:rPr>
        <w:t xml:space="preserve"> let a dosud nedosáhli 18 roku života. Tréninkovým bydlením je obvykle označováno bydlení, které je typicky určeno pro klienty nejméně 1 rok před ukončením studia či pobytu v zařízení. Startovacím bydlením je obvykle označováno bydlení pro děti starší 18 let, které se připravují na odchod ze zařízení (tzn. mají prodloužený pobyt v ústavu do 19 let, popř. v ústavu pobývají na základě smlouvy o dobrovolném pobytu). Některé zdroje označují cvičné a tréninkové bydlení za podkategorie startovacího bydlení. Zdroje: </w:t>
      </w:r>
      <w:hyperlink r:id="rId6">
        <w:r>
          <w:rPr>
            <w:color w:val="1155CC"/>
            <w:sz w:val="20"/>
            <w:szCs w:val="20"/>
            <w:u w:val="single"/>
          </w:rPr>
          <w:t>https://www.msmt.cz/file/35305/</w:t>
        </w:r>
      </w:hyperlink>
      <w:r>
        <w:rPr>
          <w:sz w:val="20"/>
          <w:szCs w:val="20"/>
        </w:rPr>
        <w:t xml:space="preserve">, </w:t>
      </w:r>
      <w:hyperlink r:id="rId7">
        <w:r>
          <w:rPr>
            <w:color w:val="1155CC"/>
            <w:sz w:val="20"/>
            <w:szCs w:val="20"/>
            <w:u w:val="single"/>
          </w:rPr>
          <w:t>http://www.ddzemedeti.cz/neco-o-nas</w:t>
        </w:r>
      </w:hyperlink>
    </w:p>
  </w:footnote>
  <w:footnote w:id="7">
    <w:p w14:paraId="00000121" w14:textId="77777777" w:rsidR="00ED274C" w:rsidRDefault="006F173B">
      <w:pPr>
        <w:spacing w:line="240" w:lineRule="auto"/>
        <w:rPr>
          <w:sz w:val="20"/>
          <w:szCs w:val="20"/>
        </w:rPr>
      </w:pPr>
      <w:r>
        <w:rPr>
          <w:vertAlign w:val="superscript"/>
        </w:rPr>
        <w:footnoteRef/>
      </w:r>
      <w:r>
        <w:rPr>
          <w:sz w:val="20"/>
          <w:szCs w:val="20"/>
        </w:rPr>
        <w:t xml:space="preserve"> Sdíleným bydlením označujeme bydlení v bytech, které sdílí mladí lidé po odchodu z ústavní či pěstounské péče s jinou skupinou lidí, např. studenty vysokých škol, seniory </w:t>
      </w:r>
      <w:proofErr w:type="gramStart"/>
      <w:r>
        <w:rPr>
          <w:sz w:val="20"/>
          <w:szCs w:val="20"/>
        </w:rPr>
        <w:t>a pod.</w:t>
      </w:r>
      <w:proofErr w:type="gramEnd"/>
      <w:r>
        <w:rPr>
          <w:sz w:val="20"/>
          <w:szCs w:val="20"/>
        </w:rPr>
        <w:t xml:space="preserve"> Jedná se zpravidla o spolubydlení jednoho až dvou mladých dospělých z DD s jedním až dvěma vysokoškoláky a/nebo seniory. Praha bude testovat dva modely: jeden, kde budou zprostředkovatelem bydlení v městských bytech dětské domovy, a druhý, kde budou mladí dospělí a jejich spolubydlící v přímém nájmu vůči pronajímateli (hlavnímu městu). Zabydleným mladým lidem bude zejména v počátku zajištěna podpora prostřednictvím registrované sociální služby a mentorů, a to podle jejich potřeb a preferencí.</w:t>
      </w:r>
    </w:p>
  </w:footnote>
  <w:footnote w:id="8">
    <w:p w14:paraId="0000012A" w14:textId="77777777" w:rsidR="00ED274C" w:rsidRDefault="006F173B">
      <w:pPr>
        <w:spacing w:line="240" w:lineRule="auto"/>
        <w:rPr>
          <w:sz w:val="20"/>
          <w:szCs w:val="20"/>
        </w:rPr>
      </w:pPr>
      <w:r>
        <w:rPr>
          <w:vertAlign w:val="superscript"/>
        </w:rPr>
        <w:footnoteRef/>
      </w:r>
      <w:r>
        <w:rPr>
          <w:sz w:val="20"/>
          <w:szCs w:val="20"/>
        </w:rPr>
        <w:t xml:space="preserve"> Zde jsou některá vybraná data poskytnutá NDC Bolzanova:</w:t>
      </w:r>
    </w:p>
    <w:p w14:paraId="0000012B" w14:textId="77777777" w:rsidR="00ED274C" w:rsidRDefault="006F173B">
      <w:pPr>
        <w:jc w:val="both"/>
        <w:rPr>
          <w:sz w:val="20"/>
          <w:szCs w:val="20"/>
        </w:rPr>
      </w:pPr>
      <w:r>
        <w:rPr>
          <w:sz w:val="20"/>
          <w:szCs w:val="20"/>
        </w:rPr>
        <w:t>Celkový počet klientů (</w:t>
      </w:r>
      <w:proofErr w:type="gramStart"/>
      <w:r>
        <w:rPr>
          <w:sz w:val="20"/>
          <w:szCs w:val="20"/>
        </w:rPr>
        <w:t>2018 - 2021</w:t>
      </w:r>
      <w:proofErr w:type="gramEnd"/>
      <w:r>
        <w:rPr>
          <w:sz w:val="20"/>
          <w:szCs w:val="20"/>
        </w:rPr>
        <w:t xml:space="preserve">): </w:t>
      </w:r>
    </w:p>
    <w:p w14:paraId="0000012C" w14:textId="77777777" w:rsidR="00ED274C" w:rsidRDefault="006F173B">
      <w:pPr>
        <w:numPr>
          <w:ilvl w:val="0"/>
          <w:numId w:val="3"/>
        </w:numPr>
        <w:jc w:val="both"/>
        <w:rPr>
          <w:sz w:val="20"/>
          <w:szCs w:val="20"/>
        </w:rPr>
      </w:pPr>
      <w:r>
        <w:rPr>
          <w:sz w:val="20"/>
          <w:szCs w:val="20"/>
        </w:rPr>
        <w:t>748 mladých lidí a dětí,</w:t>
      </w:r>
    </w:p>
    <w:p w14:paraId="0000012D" w14:textId="77777777" w:rsidR="00ED274C" w:rsidRDefault="006F173B">
      <w:pPr>
        <w:numPr>
          <w:ilvl w:val="0"/>
          <w:numId w:val="3"/>
        </w:numPr>
        <w:jc w:val="both"/>
        <w:rPr>
          <w:sz w:val="20"/>
          <w:szCs w:val="20"/>
        </w:rPr>
      </w:pPr>
      <w:r>
        <w:rPr>
          <w:sz w:val="20"/>
          <w:szCs w:val="20"/>
        </w:rPr>
        <w:t xml:space="preserve">z toho 188 žen, 560 mužů, </w:t>
      </w:r>
    </w:p>
    <w:p w14:paraId="0000012E" w14:textId="77777777" w:rsidR="00ED274C" w:rsidRDefault="006F173B">
      <w:pPr>
        <w:numPr>
          <w:ilvl w:val="0"/>
          <w:numId w:val="3"/>
        </w:numPr>
        <w:jc w:val="both"/>
        <w:rPr>
          <w:sz w:val="20"/>
          <w:szCs w:val="20"/>
        </w:rPr>
      </w:pPr>
      <w:r>
        <w:rPr>
          <w:sz w:val="20"/>
          <w:szCs w:val="20"/>
        </w:rPr>
        <w:t>průměrně 187 mladých lidí a dětí ročně.</w:t>
      </w:r>
    </w:p>
    <w:p w14:paraId="0000012F" w14:textId="77777777" w:rsidR="00ED274C" w:rsidRDefault="006F173B">
      <w:pPr>
        <w:jc w:val="both"/>
        <w:rPr>
          <w:sz w:val="20"/>
          <w:szCs w:val="20"/>
        </w:rPr>
      </w:pPr>
      <w:r>
        <w:rPr>
          <w:sz w:val="20"/>
          <w:szCs w:val="20"/>
        </w:rPr>
        <w:t>Dětství klientů (</w:t>
      </w:r>
      <w:proofErr w:type="gramStart"/>
      <w:r>
        <w:rPr>
          <w:sz w:val="20"/>
          <w:szCs w:val="20"/>
        </w:rPr>
        <w:t>2018 - 2020</w:t>
      </w:r>
      <w:proofErr w:type="gramEnd"/>
      <w:r>
        <w:rPr>
          <w:sz w:val="20"/>
          <w:szCs w:val="20"/>
        </w:rPr>
        <w:t xml:space="preserve">): </w:t>
      </w:r>
    </w:p>
    <w:p w14:paraId="00000130" w14:textId="77777777" w:rsidR="00ED274C" w:rsidRDefault="006F173B">
      <w:pPr>
        <w:numPr>
          <w:ilvl w:val="0"/>
          <w:numId w:val="1"/>
        </w:numPr>
        <w:jc w:val="both"/>
        <w:rPr>
          <w:sz w:val="20"/>
          <w:szCs w:val="20"/>
        </w:rPr>
      </w:pPr>
      <w:r>
        <w:rPr>
          <w:sz w:val="20"/>
          <w:szCs w:val="20"/>
        </w:rPr>
        <w:t>45 vyrostlo v ústavní péči nebo pěstounské rodině (ÚV, PP),</w:t>
      </w:r>
    </w:p>
    <w:p w14:paraId="00000131" w14:textId="77777777" w:rsidR="00ED274C" w:rsidRDefault="006F173B">
      <w:pPr>
        <w:numPr>
          <w:ilvl w:val="0"/>
          <w:numId w:val="1"/>
        </w:numPr>
        <w:jc w:val="both"/>
        <w:rPr>
          <w:sz w:val="20"/>
          <w:szCs w:val="20"/>
        </w:rPr>
      </w:pPr>
      <w:r>
        <w:rPr>
          <w:sz w:val="20"/>
          <w:szCs w:val="20"/>
        </w:rPr>
        <w:t>41 pravděpodobně vyrostlo v ÚV /PP,</w:t>
      </w:r>
    </w:p>
    <w:p w14:paraId="00000132" w14:textId="77777777" w:rsidR="00ED274C" w:rsidRDefault="006F173B">
      <w:pPr>
        <w:numPr>
          <w:ilvl w:val="0"/>
          <w:numId w:val="1"/>
        </w:numPr>
        <w:jc w:val="both"/>
        <w:rPr>
          <w:sz w:val="20"/>
          <w:szCs w:val="20"/>
        </w:rPr>
      </w:pPr>
      <w:r>
        <w:rPr>
          <w:sz w:val="20"/>
          <w:szCs w:val="20"/>
        </w:rPr>
        <w:t>42 vyrostlo v rodině,</w:t>
      </w:r>
    </w:p>
    <w:p w14:paraId="00000133" w14:textId="77777777" w:rsidR="00ED274C" w:rsidRDefault="006F173B">
      <w:pPr>
        <w:numPr>
          <w:ilvl w:val="0"/>
          <w:numId w:val="1"/>
        </w:numPr>
        <w:jc w:val="both"/>
        <w:rPr>
          <w:sz w:val="20"/>
          <w:szCs w:val="20"/>
        </w:rPr>
      </w:pPr>
      <w:r>
        <w:rPr>
          <w:sz w:val="20"/>
          <w:szCs w:val="20"/>
        </w:rPr>
        <w:t>480 neuvedlo informace (podle pracovníků NDC může mít až polovina zkušenost s ústavní péčí).</w:t>
      </w:r>
    </w:p>
    <w:p w14:paraId="00000134" w14:textId="77777777" w:rsidR="00ED274C" w:rsidRDefault="006F173B">
      <w:pPr>
        <w:jc w:val="both"/>
        <w:rPr>
          <w:sz w:val="20"/>
          <w:szCs w:val="20"/>
        </w:rPr>
      </w:pPr>
      <w:r>
        <w:rPr>
          <w:sz w:val="20"/>
          <w:szCs w:val="20"/>
        </w:rPr>
        <w:t>Bydlení před příchodem (</w:t>
      </w:r>
      <w:proofErr w:type="gramStart"/>
      <w:r>
        <w:rPr>
          <w:sz w:val="20"/>
          <w:szCs w:val="20"/>
        </w:rPr>
        <w:t>2018 - 2021</w:t>
      </w:r>
      <w:proofErr w:type="gramEnd"/>
      <w:r>
        <w:rPr>
          <w:sz w:val="20"/>
          <w:szCs w:val="20"/>
        </w:rPr>
        <w:t>):</w:t>
      </w:r>
    </w:p>
    <w:p w14:paraId="00000135" w14:textId="77777777" w:rsidR="00ED274C" w:rsidRDefault="006F173B">
      <w:pPr>
        <w:jc w:val="both"/>
        <w:rPr>
          <w:sz w:val="20"/>
          <w:szCs w:val="20"/>
        </w:rPr>
      </w:pPr>
      <w:r>
        <w:rPr>
          <w:sz w:val="20"/>
          <w:szCs w:val="20"/>
        </w:rPr>
        <w:t>- 347 mladých lidí spalo venku ve stanu nebo nechráněném prostoru,</w:t>
      </w:r>
    </w:p>
    <w:p w14:paraId="00000136" w14:textId="77777777" w:rsidR="00ED274C" w:rsidRDefault="006F173B">
      <w:pPr>
        <w:jc w:val="both"/>
        <w:rPr>
          <w:sz w:val="20"/>
          <w:szCs w:val="20"/>
        </w:rPr>
      </w:pPr>
      <w:r>
        <w:rPr>
          <w:sz w:val="20"/>
          <w:szCs w:val="20"/>
        </w:rPr>
        <w:t>- 85 pobývalo u příbuzných nebo přátel,</w:t>
      </w:r>
    </w:p>
    <w:p w14:paraId="00000137" w14:textId="77777777" w:rsidR="00ED274C" w:rsidRDefault="006F173B">
      <w:pPr>
        <w:jc w:val="both"/>
        <w:rPr>
          <w:sz w:val="20"/>
          <w:szCs w:val="20"/>
        </w:rPr>
      </w:pPr>
      <w:r>
        <w:rPr>
          <w:sz w:val="20"/>
          <w:szCs w:val="20"/>
        </w:rPr>
        <w:t>- 81 spalo v noclehárně,</w:t>
      </w:r>
    </w:p>
    <w:p w14:paraId="00000138" w14:textId="77777777" w:rsidR="00ED274C" w:rsidRDefault="006F173B">
      <w:pPr>
        <w:jc w:val="both"/>
        <w:rPr>
          <w:sz w:val="20"/>
          <w:szCs w:val="20"/>
        </w:rPr>
      </w:pPr>
      <w:r>
        <w:rPr>
          <w:sz w:val="20"/>
          <w:szCs w:val="20"/>
        </w:rPr>
        <w:t>- 54 bydlelo na ubytovně,</w:t>
      </w:r>
    </w:p>
    <w:p w14:paraId="00000139" w14:textId="77777777" w:rsidR="00ED274C" w:rsidRDefault="006F173B">
      <w:pPr>
        <w:jc w:val="both"/>
        <w:rPr>
          <w:sz w:val="20"/>
          <w:szCs w:val="20"/>
        </w:rPr>
      </w:pPr>
      <w:r>
        <w:rPr>
          <w:sz w:val="20"/>
          <w:szCs w:val="20"/>
        </w:rPr>
        <w:t>- 24 pobývalo ne nezákonně obsazeném pozemku,</w:t>
      </w:r>
    </w:p>
    <w:p w14:paraId="0000013A" w14:textId="77777777" w:rsidR="00ED274C" w:rsidRDefault="006F173B">
      <w:pPr>
        <w:jc w:val="both"/>
        <w:rPr>
          <w:sz w:val="20"/>
          <w:szCs w:val="20"/>
        </w:rPr>
      </w:pPr>
      <w:r>
        <w:rPr>
          <w:sz w:val="20"/>
          <w:szCs w:val="20"/>
        </w:rPr>
        <w:t>- 8 krizově nocovalo (židle v NDC),</w:t>
      </w:r>
    </w:p>
    <w:p w14:paraId="0000013B" w14:textId="77777777" w:rsidR="00ED274C" w:rsidRDefault="006F173B">
      <w:pPr>
        <w:jc w:val="both"/>
        <w:rPr>
          <w:sz w:val="18"/>
          <w:szCs w:val="18"/>
        </w:rPr>
      </w:pPr>
      <w:r>
        <w:rPr>
          <w:sz w:val="20"/>
          <w:szCs w:val="20"/>
        </w:rPr>
        <w:t>- 5 bydlelo v mobilním obydlí (maringotce).</w:t>
      </w:r>
    </w:p>
  </w:footnote>
  <w:footnote w:id="9">
    <w:p w14:paraId="0000011D" w14:textId="77777777" w:rsidR="00ED274C" w:rsidRDefault="006F173B">
      <w:pPr>
        <w:spacing w:line="240" w:lineRule="auto"/>
        <w:rPr>
          <w:sz w:val="20"/>
          <w:szCs w:val="20"/>
        </w:rPr>
      </w:pPr>
      <w:r>
        <w:rPr>
          <w:vertAlign w:val="superscript"/>
        </w:rPr>
        <w:footnoteRef/>
      </w:r>
      <w:r>
        <w:rPr>
          <w:sz w:val="20"/>
          <w:szCs w:val="20"/>
        </w:rPr>
        <w:t xml:space="preserve"> Výzkum společnosti IPSOS rovněž uvádí, že více než polovina respondentů (mladých dospělých) by chtěla pokračovat ve vzdělávání nebo rekvalifikačním kurzu.</w:t>
      </w:r>
    </w:p>
  </w:footnote>
  <w:footnote w:id="10">
    <w:p w14:paraId="00000127" w14:textId="77777777" w:rsidR="00ED274C" w:rsidRDefault="006F173B">
      <w:pPr>
        <w:spacing w:line="240" w:lineRule="auto"/>
        <w:rPr>
          <w:sz w:val="20"/>
          <w:szCs w:val="20"/>
        </w:rPr>
      </w:pPr>
      <w:r>
        <w:rPr>
          <w:vertAlign w:val="superscript"/>
        </w:rPr>
        <w:footnoteRef/>
      </w:r>
      <w:r>
        <w:rPr>
          <w:sz w:val="20"/>
          <w:szCs w:val="20"/>
        </w:rPr>
        <w:t xml:space="preserve"> Některé z těchto aktivit navazují na priority a cíle Dlouhodobého záměru a rozvoje vzdělávací soustavy HMP </w:t>
      </w:r>
      <w:proofErr w:type="gramStart"/>
      <w:r>
        <w:rPr>
          <w:sz w:val="20"/>
          <w:szCs w:val="20"/>
        </w:rPr>
        <w:t>2020 - 2024</w:t>
      </w:r>
      <w:proofErr w:type="gramEnd"/>
      <w:r>
        <w:rPr>
          <w:sz w:val="20"/>
          <w:szCs w:val="20"/>
        </w:rPr>
        <w:t xml:space="preserve"> (str. 85-86): </w:t>
      </w:r>
      <w:hyperlink r:id="rId8">
        <w:r>
          <w:rPr>
            <w:color w:val="1155CC"/>
            <w:sz w:val="20"/>
            <w:szCs w:val="20"/>
            <w:u w:val="single"/>
          </w:rPr>
          <w:t>https://www.dataplan.info/img_upload/7bdb1584e3b8a53d337518d988763f8d/dlouhodoby_zamer_vzdelavani_a_rozvoje_vzdelavaci_soustavy_hlavniho_mesta_prahy-2020-2024.pdf</w:t>
        </w:r>
      </w:hyperlink>
      <w:r>
        <w:rPr>
          <w:sz w:val="20"/>
          <w:szCs w:val="20"/>
        </w:rPr>
        <w:t xml:space="preserve"> </w:t>
      </w:r>
    </w:p>
  </w:footnote>
  <w:footnote w:id="11">
    <w:p w14:paraId="00000119" w14:textId="77777777" w:rsidR="00ED274C" w:rsidRDefault="006F173B">
      <w:pPr>
        <w:spacing w:line="240" w:lineRule="auto"/>
        <w:rPr>
          <w:sz w:val="20"/>
          <w:szCs w:val="20"/>
        </w:rPr>
      </w:pPr>
      <w:r>
        <w:rPr>
          <w:vertAlign w:val="superscript"/>
        </w:rPr>
        <w:footnoteRef/>
      </w:r>
      <w:r>
        <w:rPr>
          <w:sz w:val="20"/>
          <w:szCs w:val="20"/>
        </w:rPr>
        <w:t xml:space="preserve"> Týká se to primárně těchto typů zařízení: dětský domov se školou a výchovný ústav.</w:t>
      </w:r>
    </w:p>
  </w:footnote>
  <w:footnote w:id="12">
    <w:p w14:paraId="0000011B" w14:textId="77777777" w:rsidR="00ED274C" w:rsidRDefault="006F173B">
      <w:pPr>
        <w:spacing w:line="240" w:lineRule="auto"/>
        <w:rPr>
          <w:sz w:val="20"/>
          <w:szCs w:val="20"/>
        </w:rPr>
      </w:pPr>
      <w:r>
        <w:rPr>
          <w:vertAlign w:val="superscript"/>
        </w:rPr>
        <w:footnoteRef/>
      </w:r>
      <w:r>
        <w:rPr>
          <w:sz w:val="20"/>
          <w:szCs w:val="20"/>
        </w:rPr>
        <w:t xml:space="preserve"> Jedná se např. o jazykové kurzy, nástavbové studium, středoškolské a vysokoškolské studium.</w:t>
      </w:r>
    </w:p>
  </w:footnote>
  <w:footnote w:id="13">
    <w:p w14:paraId="0000011A" w14:textId="77777777" w:rsidR="00ED274C" w:rsidRDefault="006F173B">
      <w:pPr>
        <w:spacing w:line="240" w:lineRule="auto"/>
        <w:rPr>
          <w:sz w:val="20"/>
          <w:szCs w:val="20"/>
        </w:rPr>
      </w:pPr>
      <w:r>
        <w:rPr>
          <w:vertAlign w:val="superscript"/>
        </w:rPr>
        <w:footnoteRef/>
      </w:r>
      <w:r>
        <w:rPr>
          <w:sz w:val="20"/>
          <w:szCs w:val="20"/>
        </w:rPr>
        <w:t xml:space="preserve"> Jedná se např. přípravné programy, </w:t>
      </w:r>
      <w:proofErr w:type="spellStart"/>
      <w:r>
        <w:rPr>
          <w:sz w:val="20"/>
          <w:szCs w:val="20"/>
        </w:rPr>
        <w:t>tutoringové</w:t>
      </w:r>
      <w:proofErr w:type="spellEnd"/>
      <w:r>
        <w:rPr>
          <w:sz w:val="20"/>
          <w:szCs w:val="20"/>
        </w:rPr>
        <w:t xml:space="preserve"> programy </w:t>
      </w:r>
      <w:proofErr w:type="gramStart"/>
      <w:r>
        <w:rPr>
          <w:sz w:val="20"/>
          <w:szCs w:val="20"/>
        </w:rPr>
        <w:t>a pod.</w:t>
      </w:r>
      <w:proofErr w:type="gramEnd"/>
    </w:p>
  </w:footnote>
  <w:footnote w:id="14">
    <w:p w14:paraId="00000122" w14:textId="77777777" w:rsidR="00ED274C" w:rsidRDefault="006F173B">
      <w:pPr>
        <w:spacing w:line="240" w:lineRule="auto"/>
        <w:rPr>
          <w:sz w:val="20"/>
          <w:szCs w:val="20"/>
        </w:rPr>
      </w:pPr>
      <w:r>
        <w:rPr>
          <w:vertAlign w:val="superscript"/>
        </w:rPr>
        <w:footnoteRef/>
      </w:r>
      <w:r>
        <w:rPr>
          <w:sz w:val="20"/>
          <w:szCs w:val="20"/>
        </w:rPr>
        <w:t xml:space="preserve"> Analýza MV z roku 2005 pro příklad ukazuje na vysokou míru trestné činnosti mezi mladými lidmi, kteří opustili ústavní péči. Ve většině případů přitom šlo o trestnou činnost majetkové povahy. Lze odhadovat, že určitá část těchto mladých lidí se k trestné činnosti uchýlila z důvodu materiálního strádání způsobeného vyloučením z trhu práce. Odkaz na analýzu zde: </w:t>
      </w:r>
      <w:hyperlink r:id="rId9">
        <w:r>
          <w:rPr>
            <w:color w:val="1155CC"/>
            <w:sz w:val="20"/>
            <w:szCs w:val="20"/>
            <w:u w:val="single"/>
          </w:rPr>
          <w:t>https://adoc.pub/hodnoceni-systemu-pee-o-ohroene-dti.html</w:t>
        </w:r>
      </w:hyperlink>
      <w:r>
        <w:rPr>
          <w:sz w:val="20"/>
          <w:szCs w:val="20"/>
        </w:rPr>
        <w:t xml:space="preserve"> </w:t>
      </w:r>
    </w:p>
  </w:footnote>
  <w:footnote w:id="15">
    <w:p w14:paraId="00000126" w14:textId="77777777" w:rsidR="00ED274C" w:rsidRDefault="006F173B">
      <w:pPr>
        <w:spacing w:line="240" w:lineRule="auto"/>
        <w:rPr>
          <w:sz w:val="20"/>
          <w:szCs w:val="20"/>
        </w:rPr>
      </w:pPr>
      <w:r>
        <w:rPr>
          <w:vertAlign w:val="superscript"/>
        </w:rPr>
        <w:footnoteRef/>
      </w:r>
      <w:r>
        <w:rPr>
          <w:sz w:val="20"/>
          <w:szCs w:val="20"/>
        </w:rPr>
        <w:t xml:space="preserve"> Každé dítě/mladý dospělý by měl mít vytvořen plán odchodu a individuální plán.</w:t>
      </w:r>
    </w:p>
  </w:footnote>
  <w:footnote w:id="16">
    <w:p w14:paraId="00000124" w14:textId="77777777" w:rsidR="00ED274C" w:rsidRDefault="006F173B">
      <w:pPr>
        <w:spacing w:line="240" w:lineRule="auto"/>
        <w:rPr>
          <w:sz w:val="20"/>
          <w:szCs w:val="20"/>
        </w:rPr>
      </w:pPr>
      <w:r>
        <w:rPr>
          <w:vertAlign w:val="superscript"/>
        </w:rPr>
        <w:footnoteRef/>
      </w:r>
      <w:r>
        <w:rPr>
          <w:sz w:val="20"/>
          <w:szCs w:val="20"/>
        </w:rPr>
        <w:t xml:space="preserve"> Např. model péče “</w:t>
      </w:r>
      <w:proofErr w:type="spellStart"/>
      <w:r>
        <w:rPr>
          <w:sz w:val="20"/>
          <w:szCs w:val="20"/>
        </w:rPr>
        <w:t>Sanctuary</w:t>
      </w:r>
      <w:proofErr w:type="spellEnd"/>
      <w:r>
        <w:rPr>
          <w:sz w:val="20"/>
          <w:szCs w:val="20"/>
        </w:rPr>
        <w:t>” (https://www.nctsn.org/</w:t>
      </w:r>
      <w:proofErr w:type="spellStart"/>
      <w:r>
        <w:rPr>
          <w:sz w:val="20"/>
          <w:szCs w:val="20"/>
        </w:rPr>
        <w:t>interventions</w:t>
      </w:r>
      <w:proofErr w:type="spellEnd"/>
      <w:r>
        <w:rPr>
          <w:sz w:val="20"/>
          <w:szCs w:val="20"/>
        </w:rPr>
        <w:t>/</w:t>
      </w:r>
      <w:proofErr w:type="spellStart"/>
      <w:r>
        <w:rPr>
          <w:sz w:val="20"/>
          <w:szCs w:val="20"/>
        </w:rPr>
        <w:t>sanctuary</w:t>
      </w:r>
      <w:proofErr w:type="spellEnd"/>
      <w:r>
        <w:rPr>
          <w:sz w:val="20"/>
          <w:szCs w:val="20"/>
        </w:rPr>
        <w:t>-model) nebo programy bydlení pro mladé “</w:t>
      </w:r>
      <w:proofErr w:type="spellStart"/>
      <w:r>
        <w:rPr>
          <w:sz w:val="20"/>
          <w:szCs w:val="20"/>
        </w:rPr>
        <w:t>Housing</w:t>
      </w:r>
      <w:proofErr w:type="spellEnd"/>
      <w:r>
        <w:rPr>
          <w:sz w:val="20"/>
          <w:szCs w:val="20"/>
        </w:rPr>
        <w:t xml:space="preserve"> </w:t>
      </w:r>
      <w:proofErr w:type="spellStart"/>
      <w:r>
        <w:rPr>
          <w:sz w:val="20"/>
          <w:szCs w:val="20"/>
        </w:rPr>
        <w:t>First</w:t>
      </w:r>
      <w:proofErr w:type="spellEnd"/>
      <w:r>
        <w:rPr>
          <w:sz w:val="20"/>
          <w:szCs w:val="20"/>
        </w:rPr>
        <w:t xml:space="preserve"> </w:t>
      </w:r>
      <w:proofErr w:type="spellStart"/>
      <w:r>
        <w:rPr>
          <w:sz w:val="20"/>
          <w:szCs w:val="20"/>
        </w:rPr>
        <w:t>for</w:t>
      </w:r>
      <w:proofErr w:type="spellEnd"/>
      <w:r>
        <w:rPr>
          <w:sz w:val="20"/>
          <w:szCs w:val="20"/>
        </w:rPr>
        <w:t xml:space="preserve"> </w:t>
      </w:r>
      <w:proofErr w:type="spellStart"/>
      <w:r>
        <w:rPr>
          <w:sz w:val="20"/>
          <w:szCs w:val="20"/>
        </w:rPr>
        <w:t>Youth</w:t>
      </w:r>
      <w:proofErr w:type="spellEnd"/>
      <w:r>
        <w:rPr>
          <w:sz w:val="20"/>
          <w:szCs w:val="20"/>
        </w:rPr>
        <w:t>” (https://housingfirsteurope.eu/</w:t>
      </w:r>
      <w:proofErr w:type="spellStart"/>
      <w:r>
        <w:rPr>
          <w:sz w:val="20"/>
          <w:szCs w:val="20"/>
        </w:rPr>
        <w:t>housing-first-for-youth</w:t>
      </w:r>
      <w:proofErr w:type="spellEnd"/>
      <w:r>
        <w:rPr>
          <w:sz w:val="20"/>
          <w:szCs w:val="20"/>
        </w:rPr>
        <w:t>/)</w:t>
      </w:r>
    </w:p>
  </w:footnote>
  <w:footnote w:id="17">
    <w:p w14:paraId="00000128" w14:textId="77777777" w:rsidR="00ED274C" w:rsidRDefault="006F173B">
      <w:pPr>
        <w:spacing w:line="240" w:lineRule="auto"/>
        <w:rPr>
          <w:sz w:val="20"/>
          <w:szCs w:val="20"/>
        </w:rPr>
      </w:pPr>
      <w:r>
        <w:rPr>
          <w:vertAlign w:val="superscript"/>
        </w:rPr>
        <w:footnoteRef/>
      </w:r>
      <w:r>
        <w:rPr>
          <w:sz w:val="20"/>
          <w:szCs w:val="20"/>
        </w:rPr>
        <w:t xml:space="preserve"> Dostupnost podpory bude zjišťována v oblastech: a) bydlení c) finance d) zaměstnání e) mentorské, patronské programy f) vzdělávání g) odborná pomoc h) vztahy (existence, dostupnost programů v oblasti ústavní péče, pěstounské péče, jako jsou např. asistované kontakty, aj.)</w:t>
      </w:r>
    </w:p>
    <w:p w14:paraId="00000129" w14:textId="77777777" w:rsidR="00ED274C" w:rsidRDefault="00ED274C">
      <w:pPr>
        <w:spacing w:line="240" w:lineRule="auto"/>
        <w:rPr>
          <w:sz w:val="20"/>
          <w:szCs w:val="20"/>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EB01C6"/>
    <w:multiLevelType w:val="multilevel"/>
    <w:tmpl w:val="7D361D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03271F2"/>
    <w:multiLevelType w:val="multilevel"/>
    <w:tmpl w:val="586C838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39605833"/>
    <w:multiLevelType w:val="multilevel"/>
    <w:tmpl w:val="71E628C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545D344D"/>
    <w:multiLevelType w:val="multilevel"/>
    <w:tmpl w:val="71E628C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6F795627"/>
    <w:multiLevelType w:val="multilevel"/>
    <w:tmpl w:val="C71625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638414534">
    <w:abstractNumId w:val="0"/>
  </w:num>
  <w:num w:numId="2" w16cid:durableId="2114977892">
    <w:abstractNumId w:val="3"/>
  </w:num>
  <w:num w:numId="3" w16cid:durableId="586382599">
    <w:abstractNumId w:val="4"/>
  </w:num>
  <w:num w:numId="4" w16cid:durableId="77603273">
    <w:abstractNumId w:val="1"/>
  </w:num>
  <w:num w:numId="5" w16cid:durableId="194178905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274C"/>
    <w:rsid w:val="00002756"/>
    <w:rsid w:val="00014779"/>
    <w:rsid w:val="00020D3C"/>
    <w:rsid w:val="00022859"/>
    <w:rsid w:val="0002416A"/>
    <w:rsid w:val="00046910"/>
    <w:rsid w:val="000A1177"/>
    <w:rsid w:val="000A5A79"/>
    <w:rsid w:val="000A62BA"/>
    <w:rsid w:val="000B166C"/>
    <w:rsid w:val="000B5B50"/>
    <w:rsid w:val="000F11B5"/>
    <w:rsid w:val="00122754"/>
    <w:rsid w:val="001265F6"/>
    <w:rsid w:val="0019186C"/>
    <w:rsid w:val="00261A2E"/>
    <w:rsid w:val="002750F9"/>
    <w:rsid w:val="002B222D"/>
    <w:rsid w:val="002B6912"/>
    <w:rsid w:val="002B75B0"/>
    <w:rsid w:val="002C6F30"/>
    <w:rsid w:val="002D3764"/>
    <w:rsid w:val="002F1DF0"/>
    <w:rsid w:val="00322811"/>
    <w:rsid w:val="0032428A"/>
    <w:rsid w:val="00333052"/>
    <w:rsid w:val="0034511B"/>
    <w:rsid w:val="00362D6E"/>
    <w:rsid w:val="00364F0B"/>
    <w:rsid w:val="003B0E66"/>
    <w:rsid w:val="003C3C9E"/>
    <w:rsid w:val="003C6E51"/>
    <w:rsid w:val="003F212A"/>
    <w:rsid w:val="004215A9"/>
    <w:rsid w:val="00455E5D"/>
    <w:rsid w:val="00470210"/>
    <w:rsid w:val="00495988"/>
    <w:rsid w:val="004A289D"/>
    <w:rsid w:val="004A51AA"/>
    <w:rsid w:val="004B498E"/>
    <w:rsid w:val="004C508B"/>
    <w:rsid w:val="004D5FC9"/>
    <w:rsid w:val="004E2B19"/>
    <w:rsid w:val="004F092C"/>
    <w:rsid w:val="004F1FD6"/>
    <w:rsid w:val="0051410E"/>
    <w:rsid w:val="005155BC"/>
    <w:rsid w:val="005A4709"/>
    <w:rsid w:val="005A6C83"/>
    <w:rsid w:val="005C18F9"/>
    <w:rsid w:val="0060766A"/>
    <w:rsid w:val="0062484F"/>
    <w:rsid w:val="00630682"/>
    <w:rsid w:val="00647156"/>
    <w:rsid w:val="0065075C"/>
    <w:rsid w:val="006545A6"/>
    <w:rsid w:val="00663A5A"/>
    <w:rsid w:val="00680FEF"/>
    <w:rsid w:val="006D5D23"/>
    <w:rsid w:val="006E7F48"/>
    <w:rsid w:val="006F173B"/>
    <w:rsid w:val="0070447D"/>
    <w:rsid w:val="00706F0A"/>
    <w:rsid w:val="00716D8F"/>
    <w:rsid w:val="00721C4E"/>
    <w:rsid w:val="007237C0"/>
    <w:rsid w:val="007264FB"/>
    <w:rsid w:val="007325FE"/>
    <w:rsid w:val="0073271B"/>
    <w:rsid w:val="007374FA"/>
    <w:rsid w:val="00743FAD"/>
    <w:rsid w:val="007457DF"/>
    <w:rsid w:val="007610DE"/>
    <w:rsid w:val="00790F71"/>
    <w:rsid w:val="007A250F"/>
    <w:rsid w:val="007C15D8"/>
    <w:rsid w:val="007C2B0D"/>
    <w:rsid w:val="00856065"/>
    <w:rsid w:val="00890D5C"/>
    <w:rsid w:val="008B77E5"/>
    <w:rsid w:val="008C0EF0"/>
    <w:rsid w:val="008C3901"/>
    <w:rsid w:val="008E3D3B"/>
    <w:rsid w:val="008F3D04"/>
    <w:rsid w:val="0091070E"/>
    <w:rsid w:val="00993D37"/>
    <w:rsid w:val="00997984"/>
    <w:rsid w:val="009B4C65"/>
    <w:rsid w:val="009B7143"/>
    <w:rsid w:val="009C34A0"/>
    <w:rsid w:val="009D3D23"/>
    <w:rsid w:val="009E5493"/>
    <w:rsid w:val="009F7308"/>
    <w:rsid w:val="00A14212"/>
    <w:rsid w:val="00A3527A"/>
    <w:rsid w:val="00A4746A"/>
    <w:rsid w:val="00A97335"/>
    <w:rsid w:val="00AB5BB3"/>
    <w:rsid w:val="00AB5FA1"/>
    <w:rsid w:val="00AC4C21"/>
    <w:rsid w:val="00AF7E7B"/>
    <w:rsid w:val="00B035B1"/>
    <w:rsid w:val="00B11166"/>
    <w:rsid w:val="00B23325"/>
    <w:rsid w:val="00B4009A"/>
    <w:rsid w:val="00B512A2"/>
    <w:rsid w:val="00B80AB7"/>
    <w:rsid w:val="00BB349E"/>
    <w:rsid w:val="00BE2833"/>
    <w:rsid w:val="00C016B2"/>
    <w:rsid w:val="00C167F5"/>
    <w:rsid w:val="00C37242"/>
    <w:rsid w:val="00C471F8"/>
    <w:rsid w:val="00C51A55"/>
    <w:rsid w:val="00C55CAE"/>
    <w:rsid w:val="00C77EF6"/>
    <w:rsid w:val="00C93111"/>
    <w:rsid w:val="00C977CB"/>
    <w:rsid w:val="00CD5A4A"/>
    <w:rsid w:val="00D02155"/>
    <w:rsid w:val="00D0679F"/>
    <w:rsid w:val="00D354D1"/>
    <w:rsid w:val="00D55390"/>
    <w:rsid w:val="00D84817"/>
    <w:rsid w:val="00DA5766"/>
    <w:rsid w:val="00DB7D24"/>
    <w:rsid w:val="00DE1C92"/>
    <w:rsid w:val="00DE279D"/>
    <w:rsid w:val="00DF2B50"/>
    <w:rsid w:val="00E00D5D"/>
    <w:rsid w:val="00E11180"/>
    <w:rsid w:val="00E46595"/>
    <w:rsid w:val="00EA03D0"/>
    <w:rsid w:val="00EB2E2C"/>
    <w:rsid w:val="00EB46B3"/>
    <w:rsid w:val="00ED12EA"/>
    <w:rsid w:val="00ED274C"/>
    <w:rsid w:val="00F25BF8"/>
    <w:rsid w:val="00F37C94"/>
    <w:rsid w:val="00F43B09"/>
    <w:rsid w:val="00F56294"/>
    <w:rsid w:val="00F84F09"/>
    <w:rsid w:val="00F9509D"/>
    <w:rsid w:val="00FA5DB3"/>
    <w:rsid w:val="00FB7891"/>
    <w:rsid w:val="00FF25C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318BA8"/>
  <w15:docId w15:val="{680477C8-479F-4885-812A-83F8826AD8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cs" w:eastAsia="cs-CZ"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uiPriority w:val="9"/>
    <w:qFormat/>
    <w:pPr>
      <w:keepNext/>
      <w:keepLines/>
      <w:spacing w:before="400" w:after="120"/>
      <w:outlineLvl w:val="0"/>
    </w:pPr>
    <w:rPr>
      <w:sz w:val="40"/>
      <w:szCs w:val="40"/>
    </w:rPr>
  </w:style>
  <w:style w:type="paragraph" w:styleId="Nadpis2">
    <w:name w:val="heading 2"/>
    <w:basedOn w:val="Normln"/>
    <w:next w:val="Normln"/>
    <w:uiPriority w:val="9"/>
    <w:semiHidden/>
    <w:unhideWhenUsed/>
    <w:qFormat/>
    <w:pPr>
      <w:keepNext/>
      <w:keepLines/>
      <w:spacing w:before="360" w:after="120"/>
      <w:outlineLvl w:val="1"/>
    </w:pPr>
    <w:rPr>
      <w:sz w:val="32"/>
      <w:szCs w:val="32"/>
    </w:rPr>
  </w:style>
  <w:style w:type="paragraph" w:styleId="Nadpis3">
    <w:name w:val="heading 3"/>
    <w:basedOn w:val="Normln"/>
    <w:next w:val="Normln"/>
    <w:uiPriority w:val="9"/>
    <w:semiHidden/>
    <w:unhideWhenUsed/>
    <w:qFormat/>
    <w:pPr>
      <w:keepNext/>
      <w:keepLines/>
      <w:spacing w:before="320" w:after="80"/>
      <w:outlineLvl w:val="2"/>
    </w:pPr>
    <w:rPr>
      <w:color w:val="434343"/>
      <w:sz w:val="28"/>
      <w:szCs w:val="28"/>
    </w:rPr>
  </w:style>
  <w:style w:type="paragraph" w:styleId="Nadpis4">
    <w:name w:val="heading 4"/>
    <w:basedOn w:val="Normln"/>
    <w:next w:val="Normln"/>
    <w:uiPriority w:val="9"/>
    <w:semiHidden/>
    <w:unhideWhenUsed/>
    <w:qFormat/>
    <w:pPr>
      <w:keepNext/>
      <w:keepLines/>
      <w:spacing w:before="280" w:after="80"/>
      <w:outlineLvl w:val="3"/>
    </w:pPr>
    <w:rPr>
      <w:color w:val="666666"/>
      <w:sz w:val="24"/>
      <w:szCs w:val="24"/>
    </w:rPr>
  </w:style>
  <w:style w:type="paragraph" w:styleId="Nadpis5">
    <w:name w:val="heading 5"/>
    <w:basedOn w:val="Normln"/>
    <w:next w:val="Normln"/>
    <w:uiPriority w:val="9"/>
    <w:semiHidden/>
    <w:unhideWhenUsed/>
    <w:qFormat/>
    <w:pPr>
      <w:keepNext/>
      <w:keepLines/>
      <w:spacing w:before="240" w:after="80"/>
      <w:outlineLvl w:val="4"/>
    </w:pPr>
    <w:rPr>
      <w:color w:val="666666"/>
    </w:rPr>
  </w:style>
  <w:style w:type="paragraph" w:styleId="Nadpis6">
    <w:name w:val="heading 6"/>
    <w:basedOn w:val="Normln"/>
    <w:next w:val="Normln"/>
    <w:uiPriority w:val="9"/>
    <w:semiHidden/>
    <w:unhideWhenUsed/>
    <w:qFormat/>
    <w:pPr>
      <w:keepNext/>
      <w:keepLines/>
      <w:spacing w:before="240" w:after="80"/>
      <w:outlineLvl w:val="5"/>
    </w:pPr>
    <w:rPr>
      <w:i/>
      <w:color w:val="66666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keepNext/>
      <w:keepLines/>
      <w:spacing w:after="60"/>
    </w:pPr>
    <w:rPr>
      <w:sz w:val="52"/>
      <w:szCs w:val="52"/>
    </w:rPr>
  </w:style>
  <w:style w:type="table" w:customStyle="1" w:styleId="TableNormal0">
    <w:name w:val="Table Normal"/>
    <w:tblPr>
      <w:tblCellMar>
        <w:top w:w="0" w:type="dxa"/>
        <w:left w:w="0" w:type="dxa"/>
        <w:bottom w:w="0" w:type="dxa"/>
        <w:right w:w="0" w:type="dxa"/>
      </w:tblCellMar>
    </w:tblPr>
  </w:style>
  <w:style w:type="paragraph" w:styleId="Podnadpis">
    <w:name w:val="Subtitle"/>
    <w:basedOn w:val="Normln"/>
    <w:next w:val="Normln"/>
    <w:uiPriority w:val="11"/>
    <w:qFormat/>
    <w:pPr>
      <w:keepNext/>
      <w:keepLines/>
      <w:spacing w:after="320"/>
    </w:pPr>
    <w:rPr>
      <w:color w:val="666666"/>
      <w:sz w:val="30"/>
      <w:szCs w:val="30"/>
    </w:rPr>
  </w:style>
  <w:style w:type="table" w:customStyle="1" w:styleId="a">
    <w:basedOn w:val="TableNormal0"/>
    <w:tblPr>
      <w:tblStyleRowBandSize w:val="1"/>
      <w:tblStyleColBandSize w:val="1"/>
      <w:tblCellMar>
        <w:top w:w="100" w:type="dxa"/>
        <w:left w:w="100" w:type="dxa"/>
        <w:bottom w:w="100" w:type="dxa"/>
        <w:right w:w="100" w:type="dxa"/>
      </w:tblCellMar>
    </w:tblPr>
  </w:style>
  <w:style w:type="table" w:customStyle="1" w:styleId="a0">
    <w:basedOn w:val="TableNormal0"/>
    <w:tblPr>
      <w:tblStyleRowBandSize w:val="1"/>
      <w:tblStyleColBandSize w:val="1"/>
      <w:tblCellMar>
        <w:top w:w="100" w:type="dxa"/>
        <w:left w:w="100" w:type="dxa"/>
        <w:bottom w:w="100" w:type="dxa"/>
        <w:right w:w="100" w:type="dxa"/>
      </w:tblCellMar>
    </w:tblPr>
  </w:style>
  <w:style w:type="table" w:customStyle="1" w:styleId="a1">
    <w:basedOn w:val="TableNormal0"/>
    <w:tblPr>
      <w:tblStyleRowBandSize w:val="1"/>
      <w:tblStyleColBandSize w:val="1"/>
      <w:tblCellMar>
        <w:top w:w="100" w:type="dxa"/>
        <w:left w:w="100" w:type="dxa"/>
        <w:bottom w:w="100" w:type="dxa"/>
        <w:right w:w="100" w:type="dxa"/>
      </w:tblCellMar>
    </w:tblPr>
  </w:style>
  <w:style w:type="table" w:customStyle="1" w:styleId="a2">
    <w:basedOn w:val="TableNormal0"/>
    <w:tblPr>
      <w:tblStyleRowBandSize w:val="1"/>
      <w:tblStyleColBandSize w:val="1"/>
      <w:tblCellMar>
        <w:top w:w="100" w:type="dxa"/>
        <w:left w:w="100" w:type="dxa"/>
        <w:bottom w:w="100" w:type="dxa"/>
        <w:right w:w="100" w:type="dxa"/>
      </w:tblCellMar>
    </w:tblPr>
  </w:style>
  <w:style w:type="table" w:customStyle="1" w:styleId="a3">
    <w:basedOn w:val="TableNormal0"/>
    <w:tblPr>
      <w:tblStyleRowBandSize w:val="1"/>
      <w:tblStyleColBandSize w:val="1"/>
      <w:tblCellMar>
        <w:top w:w="100" w:type="dxa"/>
        <w:left w:w="100" w:type="dxa"/>
        <w:bottom w:w="100" w:type="dxa"/>
        <w:right w:w="100" w:type="dxa"/>
      </w:tblCellMar>
    </w:tblPr>
  </w:style>
  <w:style w:type="table" w:customStyle="1" w:styleId="a4">
    <w:basedOn w:val="TableNormal0"/>
    <w:tblPr>
      <w:tblStyleRowBandSize w:val="1"/>
      <w:tblStyleColBandSize w:val="1"/>
      <w:tblCellMar>
        <w:top w:w="100" w:type="dxa"/>
        <w:left w:w="100" w:type="dxa"/>
        <w:bottom w:w="100" w:type="dxa"/>
        <w:right w:w="100" w:type="dxa"/>
      </w:tblCellMar>
    </w:tblPr>
  </w:style>
  <w:style w:type="table" w:customStyle="1" w:styleId="a5">
    <w:basedOn w:val="TableNormal0"/>
    <w:tblPr>
      <w:tblStyleRowBandSize w:val="1"/>
      <w:tblStyleColBandSize w:val="1"/>
      <w:tblCellMar>
        <w:top w:w="100" w:type="dxa"/>
        <w:left w:w="100" w:type="dxa"/>
        <w:bottom w:w="100" w:type="dxa"/>
        <w:right w:w="100" w:type="dxa"/>
      </w:tblCellMar>
    </w:tblPr>
  </w:style>
  <w:style w:type="paragraph" w:styleId="Textkomente">
    <w:name w:val="annotation text"/>
    <w:basedOn w:val="Normln"/>
    <w:link w:val="TextkomenteChar"/>
    <w:uiPriority w:val="99"/>
    <w:semiHidden/>
    <w:unhideWhenUsed/>
    <w:pPr>
      <w:spacing w:line="240" w:lineRule="auto"/>
    </w:pPr>
    <w:rPr>
      <w:sz w:val="20"/>
      <w:szCs w:val="20"/>
    </w:rPr>
  </w:style>
  <w:style w:type="character" w:customStyle="1" w:styleId="TextkomenteChar">
    <w:name w:val="Text komentáře Char"/>
    <w:basedOn w:val="Standardnpsmoodstavce"/>
    <w:link w:val="Textkomente"/>
    <w:uiPriority w:val="99"/>
    <w:semiHidden/>
    <w:rPr>
      <w:sz w:val="20"/>
      <w:szCs w:val="20"/>
    </w:rPr>
  </w:style>
  <w:style w:type="character" w:styleId="Odkaznakoment">
    <w:name w:val="annotation reference"/>
    <w:basedOn w:val="Standardnpsmoodstavce"/>
    <w:uiPriority w:val="99"/>
    <w:semiHidden/>
    <w:unhideWhenUsed/>
    <w:rPr>
      <w:sz w:val="16"/>
      <w:szCs w:val="16"/>
    </w:rPr>
  </w:style>
  <w:style w:type="paragraph" w:styleId="Revize">
    <w:name w:val="Revision"/>
    <w:hidden/>
    <w:uiPriority w:val="99"/>
    <w:semiHidden/>
    <w:rsid w:val="00B11166"/>
    <w:pPr>
      <w:spacing w:line="240" w:lineRule="auto"/>
    </w:pPr>
  </w:style>
  <w:style w:type="paragraph" w:styleId="Odstavecseseznamem">
    <w:name w:val="List Paragraph"/>
    <w:basedOn w:val="Normln"/>
    <w:uiPriority w:val="34"/>
    <w:qFormat/>
    <w:rsid w:val="0004691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s>
</file>

<file path=word/_rels/footnotes.xml.rels><?xml version="1.0" encoding="UTF-8" standalone="yes"?>
<Relationships xmlns="http://schemas.openxmlformats.org/package/2006/relationships"><Relationship Id="rId8" Type="http://schemas.openxmlformats.org/officeDocument/2006/relationships/hyperlink" Target="https://www.dataplan.info/img_upload/7bdb1584e3b8a53d337518d988763f8d/dlouhodoby_zamer_vzdelavani_a_rozvoje_vzdelavaci_soustavy_hlavniho_mesta_prahy-2020-2024.pdf" TargetMode="External"/><Relationship Id="rId3" Type="http://schemas.openxmlformats.org/officeDocument/2006/relationships/hyperlink" Target="https://socialni.praha.eu/public/db/7c/70/2394395_745762_usneseni_rady_hmp_eBook_usneseni_c_2832_verejny.pdf" TargetMode="External"/><Relationship Id="rId7" Type="http://schemas.openxmlformats.org/officeDocument/2006/relationships/hyperlink" Target="http://www.ddzemedeti.cz/neco-o-nas" TargetMode="External"/><Relationship Id="rId2" Type="http://schemas.openxmlformats.org/officeDocument/2006/relationships/hyperlink" Target="https://www.ipsos.com/sites/default/files/2017-12/ipsos_pro_mimo_domov_potreby_deti_pri_odchodu_z_detskeho_domova_prezentace_pro_tk_cerven_2015.pdf" TargetMode="External"/><Relationship Id="rId1" Type="http://schemas.openxmlformats.org/officeDocument/2006/relationships/hyperlink" Target="http://www.nuv.cz/uploads/pracoviste_pro_certifikace/Fenomen_odchodu.pdf" TargetMode="External"/><Relationship Id="rId6" Type="http://schemas.openxmlformats.org/officeDocument/2006/relationships/hyperlink" Target="https://www.msmt.cz/file/35305/" TargetMode="External"/><Relationship Id="rId5" Type="http://schemas.openxmlformats.org/officeDocument/2006/relationships/hyperlink" Target="https://ec.europa.eu/eurostat/en/web/products-eurostat-news/-/EDN-20180515-1" TargetMode="External"/><Relationship Id="rId4" Type="http://schemas.openxmlformats.org/officeDocument/2006/relationships/hyperlink" Target="https://armadaspasy.cz/wp-content/uploads/2018/06/Jak-mlad%C3%AD-bezdomovci-zvl%C3%A1daj%C3%AD-vstup-do-dosp%C4%9Bl%C3%A9ho-%C5%BEivota.pdf" TargetMode="External"/><Relationship Id="rId9" Type="http://schemas.openxmlformats.org/officeDocument/2006/relationships/hyperlink" Target="https://adoc.pub/hodnoceni-systemu-pee-o-ohroene-dti.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UBgTiO6bsu99AHpyqpBrHRQ6XoA==">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</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B9C62E42-D00E-4C93-992B-562126BAC8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11</Pages>
  <Words>2753</Words>
  <Characters>15693</Characters>
  <Application>Microsoft Office Word</Application>
  <DocSecurity>0</DocSecurity>
  <Lines>130</Lines>
  <Paragraphs>36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18410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Ďorď Michal (MHMP)</cp:lastModifiedBy>
  <cp:revision>119</cp:revision>
  <dcterms:created xsi:type="dcterms:W3CDTF">2022-06-24T16:00:00Z</dcterms:created>
  <dcterms:modified xsi:type="dcterms:W3CDTF">2022-06-27T19:18:00Z</dcterms:modified>
</cp:coreProperties>
</file>