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0B410" w14:textId="77777777" w:rsidR="00BC2256" w:rsidRDefault="00BC2256" w:rsidP="00D064A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bookmarkStart w:id="0" w:name="_heading=h.gjdgxs" w:colFirst="0" w:colLast="0"/>
      <w:bookmarkStart w:id="1" w:name="_GoBack"/>
      <w:bookmarkEnd w:id="0"/>
      <w:bookmarkEnd w:id="1"/>
    </w:p>
    <w:p w14:paraId="0C38AE5F" w14:textId="77777777" w:rsidR="001A73CC" w:rsidRPr="001A73CC" w:rsidRDefault="001A73CC" w:rsidP="00AE2BC3">
      <w:pPr>
        <w:rPr>
          <w:b/>
          <w:color w:val="C00000"/>
          <w:sz w:val="32"/>
          <w:szCs w:val="32"/>
          <w:u w:val="single"/>
        </w:rPr>
      </w:pPr>
      <w:r>
        <w:rPr>
          <w:b/>
          <w:color w:val="C00000"/>
          <w:sz w:val="32"/>
          <w:szCs w:val="32"/>
          <w:u w:val="single"/>
        </w:rPr>
        <w:br/>
      </w:r>
      <w:r w:rsidRPr="001A73CC">
        <w:rPr>
          <w:b/>
          <w:color w:val="C00000"/>
          <w:sz w:val="32"/>
          <w:szCs w:val="32"/>
          <w:u w:val="single"/>
        </w:rPr>
        <w:t>SMETANOVA MÁ VLAST ZAZNÍ V CELÉM SVĚTĚ</w:t>
      </w:r>
    </w:p>
    <w:p w14:paraId="758633EC" w14:textId="5F8C09FF" w:rsidR="001A73CC" w:rsidRPr="001A73CC" w:rsidRDefault="001A73CC" w:rsidP="00AE2BC3">
      <w:pPr>
        <w:rPr>
          <w:b/>
          <w:color w:val="C00000"/>
          <w:u w:val="single"/>
        </w:rPr>
      </w:pPr>
      <w:r w:rsidRPr="001A73CC">
        <w:rPr>
          <w:b/>
          <w:color w:val="C00000"/>
          <w:u w:val="single"/>
        </w:rPr>
        <w:t xml:space="preserve">FOK a Česká centra připravují stream koncertu v den státního svátku </w:t>
      </w:r>
      <w:r>
        <w:rPr>
          <w:b/>
          <w:color w:val="C00000"/>
          <w:u w:val="single"/>
        </w:rPr>
        <w:t xml:space="preserve">ČR </w:t>
      </w:r>
      <w:r w:rsidRPr="001A73CC">
        <w:rPr>
          <w:b/>
          <w:color w:val="C00000"/>
          <w:u w:val="single"/>
        </w:rPr>
        <w:t>(28.  10</w:t>
      </w:r>
      <w:r w:rsidR="00C3120C">
        <w:rPr>
          <w:b/>
          <w:color w:val="C00000"/>
          <w:u w:val="single"/>
        </w:rPr>
        <w:t>.</w:t>
      </w:r>
      <w:r w:rsidRPr="001A73CC">
        <w:rPr>
          <w:b/>
          <w:color w:val="C00000"/>
          <w:u w:val="single"/>
        </w:rPr>
        <w:t>)</w:t>
      </w:r>
    </w:p>
    <w:p w14:paraId="3882D487" w14:textId="3B0C0E14" w:rsidR="001F3998" w:rsidRDefault="001A73CC" w:rsidP="001F3998">
      <w:pPr>
        <w:jc w:val="both"/>
        <w:rPr>
          <w:b/>
        </w:rPr>
      </w:pPr>
      <w:r>
        <w:rPr>
          <w:b/>
          <w:color w:val="C00000"/>
          <w:sz w:val="32"/>
          <w:szCs w:val="32"/>
          <w:u w:val="single"/>
        </w:rPr>
        <w:br/>
      </w:r>
      <w:r w:rsidR="001F3998" w:rsidRPr="00C56DC5">
        <w:rPr>
          <w:b/>
        </w:rPr>
        <w:t xml:space="preserve">Symfonický orchestr hl. m. Prahy FOK </w:t>
      </w:r>
      <w:r w:rsidR="001F3998">
        <w:rPr>
          <w:b/>
        </w:rPr>
        <w:t xml:space="preserve">již </w:t>
      </w:r>
      <w:r w:rsidR="001F3998" w:rsidRPr="00C56DC5">
        <w:rPr>
          <w:b/>
        </w:rPr>
        <w:t xml:space="preserve">tradičně ke Dni vzniku samostatného československého státu </w:t>
      </w:r>
      <w:r w:rsidR="001F3998">
        <w:rPr>
          <w:b/>
        </w:rPr>
        <w:t>zařazuje do programu</w:t>
      </w:r>
      <w:r w:rsidR="001F3998" w:rsidRPr="00C56DC5">
        <w:rPr>
          <w:b/>
        </w:rPr>
        <w:t xml:space="preserve"> Smetanovu Mou vlast. Koncert se koná </w:t>
      </w:r>
      <w:r w:rsidR="001F3998">
        <w:rPr>
          <w:b/>
        </w:rPr>
        <w:t xml:space="preserve">každoročně </w:t>
      </w:r>
      <w:r w:rsidR="001F3998" w:rsidRPr="00C56DC5">
        <w:rPr>
          <w:b/>
        </w:rPr>
        <w:t xml:space="preserve">28. října ve Smetanově síni Obecního domu. </w:t>
      </w:r>
      <w:r w:rsidR="00926D73">
        <w:rPr>
          <w:b/>
        </w:rPr>
        <w:t>Ten l</w:t>
      </w:r>
      <w:r w:rsidR="001F3998">
        <w:rPr>
          <w:b/>
        </w:rPr>
        <w:t xml:space="preserve">etošní </w:t>
      </w:r>
      <w:r w:rsidR="00D10C10">
        <w:rPr>
          <w:b/>
        </w:rPr>
        <w:t xml:space="preserve">sice </w:t>
      </w:r>
      <w:r w:rsidR="001F3998">
        <w:rPr>
          <w:b/>
        </w:rPr>
        <w:t>pr</w:t>
      </w:r>
      <w:r w:rsidR="00D10C10">
        <w:rPr>
          <w:b/>
        </w:rPr>
        <w:t>oběhne bez přítomnosti publika, ale spolu s domácími posluchači jej v přímém přenosu m</w:t>
      </w:r>
      <w:r w:rsidR="00C3120C">
        <w:rPr>
          <w:b/>
        </w:rPr>
        <w:t>ůže</w:t>
      </w:r>
      <w:r w:rsidR="00D10C10">
        <w:rPr>
          <w:b/>
        </w:rPr>
        <w:t xml:space="preserve"> sledovat i</w:t>
      </w:r>
      <w:r w:rsidR="00C3120C">
        <w:rPr>
          <w:b/>
        </w:rPr>
        <w:t> </w:t>
      </w:r>
      <w:r w:rsidR="00926D73">
        <w:rPr>
          <w:b/>
        </w:rPr>
        <w:t xml:space="preserve">světová veřejnost. </w:t>
      </w:r>
      <w:r w:rsidR="00D10C10">
        <w:rPr>
          <w:b/>
        </w:rPr>
        <w:t>Stane se tak díky Českým centrům</w:t>
      </w:r>
      <w:r w:rsidR="00BF1760">
        <w:rPr>
          <w:b/>
        </w:rPr>
        <w:t xml:space="preserve">, partnerům zahraniční prezentace. Jejich prostřednictvím bude koncert </w:t>
      </w:r>
      <w:proofErr w:type="spellStart"/>
      <w:r w:rsidR="00BF1760">
        <w:rPr>
          <w:b/>
        </w:rPr>
        <w:t>streamován</w:t>
      </w:r>
      <w:proofErr w:type="spellEnd"/>
      <w:r w:rsidR="00BF1760">
        <w:rPr>
          <w:b/>
        </w:rPr>
        <w:t xml:space="preserve"> do celého světa</w:t>
      </w:r>
      <w:r w:rsidR="001F3998">
        <w:rPr>
          <w:b/>
        </w:rPr>
        <w:t>. Orchestr</w:t>
      </w:r>
      <w:r w:rsidR="001F3998" w:rsidRPr="00C56DC5">
        <w:rPr>
          <w:b/>
        </w:rPr>
        <w:t xml:space="preserve"> bude</w:t>
      </w:r>
      <w:r w:rsidR="001F3998">
        <w:rPr>
          <w:b/>
        </w:rPr>
        <w:t xml:space="preserve"> řídit nový šéfdirigent Tomáš Brauner. Stream začne v 18 hodin na YouTube kanálu Pražští symfonikové FOK</w:t>
      </w:r>
      <w:r w:rsidR="00712FA1">
        <w:rPr>
          <w:b/>
        </w:rPr>
        <w:t xml:space="preserve"> a na Facebooku FOK</w:t>
      </w:r>
      <w:r w:rsidR="001F3998">
        <w:rPr>
          <w:b/>
        </w:rPr>
        <w:t>.</w:t>
      </w:r>
    </w:p>
    <w:p w14:paraId="0E20192F" w14:textId="77777777" w:rsidR="00C56DC5" w:rsidRDefault="00C56DC5" w:rsidP="00D07AC5">
      <w:pPr>
        <w:jc w:val="both"/>
        <w:rPr>
          <w:b/>
        </w:rPr>
      </w:pPr>
    </w:p>
    <w:p w14:paraId="0072E743" w14:textId="77777777" w:rsidR="00023BDA" w:rsidRDefault="00B445A4" w:rsidP="00023BDA">
      <w:pPr>
        <w:jc w:val="both"/>
      </w:pPr>
      <w:r w:rsidRPr="00B445A4">
        <w:t>D</w:t>
      </w:r>
      <w:r>
        <w:t>en</w:t>
      </w:r>
      <w:r w:rsidRPr="00B445A4">
        <w:t xml:space="preserve"> vzniku samostatného československého státu</w:t>
      </w:r>
      <w:r>
        <w:t xml:space="preserve"> je tradičně jedním z národně nejvýznamnějších svátků v České republice, s</w:t>
      </w:r>
      <w:r w:rsidRPr="00B445A4">
        <w:t>laví se jako připomenutí výročí 28. října 1918, kdy zástupci Národního výboru československého zveřejnili provolání o vzniku Československa a vydali zákon o zřízení samostatného státu.</w:t>
      </w:r>
      <w:r>
        <w:t xml:space="preserve"> Tento akt se uskutečnil právě v Obecním domě, tedy domovském sídle Symfonického orchestru hl. m. Prahy FOK.</w:t>
      </w:r>
    </w:p>
    <w:p w14:paraId="531E97E2" w14:textId="77777777" w:rsidR="00023BDA" w:rsidRDefault="00023BDA" w:rsidP="00023BDA"/>
    <w:p w14:paraId="57B588D3" w14:textId="77777777" w:rsidR="00B445A4" w:rsidRDefault="00023BDA" w:rsidP="00DD55E8">
      <w:pPr>
        <w:jc w:val="both"/>
      </w:pPr>
      <w:r w:rsidRPr="00023BDA">
        <w:rPr>
          <w:i/>
          <w:iCs/>
        </w:rPr>
        <w:t>„28. říjen hraje tradičně velkou roli i v životě Českých center a krajanských komunit na všech kontinentech, je tedy jedině dobře, že jim přenos koncertu pomůže udržet tradici i v době, kdy je pozvání českých umělců či uspořádání akce často doslova nemožné,“</w:t>
      </w:r>
      <w:r>
        <w:t xml:space="preserve"> </w:t>
      </w:r>
      <w:r w:rsidRPr="00B445A4">
        <w:t>uvedl ředitel FOK Daniel Sobotka.</w:t>
      </w:r>
      <w:r w:rsidR="00AC3028">
        <w:t xml:space="preserve"> </w:t>
      </w:r>
      <w:r w:rsidR="00B445A4" w:rsidRPr="00AC394D">
        <w:rPr>
          <w:i/>
          <w:iCs/>
        </w:rPr>
        <w:t>„Smetanova Má vlast je jedno z těch uměleckých děl, jež by jistě měl znát každý, kdo má vztah k</w:t>
      </w:r>
      <w:r w:rsidR="00AC394D">
        <w:rPr>
          <w:i/>
          <w:iCs/>
        </w:rPr>
        <w:t> naší zemi</w:t>
      </w:r>
      <w:r w:rsidR="00B445A4" w:rsidRPr="00AC394D">
        <w:rPr>
          <w:i/>
          <w:iCs/>
        </w:rPr>
        <w:t xml:space="preserve">. Je nám potěšením, že se </w:t>
      </w:r>
      <w:r w:rsidR="00AC394D" w:rsidRPr="00AC394D">
        <w:rPr>
          <w:i/>
          <w:iCs/>
        </w:rPr>
        <w:t>díky přenosu</w:t>
      </w:r>
      <w:r w:rsidR="00B445A4" w:rsidRPr="00AC394D">
        <w:rPr>
          <w:i/>
          <w:iCs/>
        </w:rPr>
        <w:t xml:space="preserve"> může dostat k posluchačům, kteří by se s ním jinak možná neměli šanci setkat. Zpřístupnění kvalitní</w:t>
      </w:r>
      <w:r w:rsidR="00AC394D" w:rsidRPr="00AC394D">
        <w:rPr>
          <w:i/>
          <w:iCs/>
        </w:rPr>
        <w:t>ho</w:t>
      </w:r>
      <w:r w:rsidR="00B445A4" w:rsidRPr="00AC394D">
        <w:rPr>
          <w:i/>
          <w:iCs/>
        </w:rPr>
        <w:t xml:space="preserve"> </w:t>
      </w:r>
      <w:r w:rsidR="00AC394D" w:rsidRPr="00AC394D">
        <w:rPr>
          <w:i/>
          <w:iCs/>
        </w:rPr>
        <w:t>přenosu</w:t>
      </w:r>
      <w:r w:rsidR="00B445A4" w:rsidRPr="00AC394D">
        <w:rPr>
          <w:i/>
          <w:iCs/>
        </w:rPr>
        <w:t xml:space="preserve"> takto významného českého díla je důležitým krokem v popularizaci vážné hudby a české kultury</w:t>
      </w:r>
      <w:r w:rsidR="00AC394D" w:rsidRPr="00AC394D">
        <w:rPr>
          <w:i/>
          <w:iCs/>
        </w:rPr>
        <w:t>,“</w:t>
      </w:r>
      <w:r w:rsidR="00B445A4" w:rsidRPr="00AC394D">
        <w:rPr>
          <w:i/>
          <w:iCs/>
        </w:rPr>
        <w:t xml:space="preserve"> </w:t>
      </w:r>
      <w:r w:rsidR="00AC3028" w:rsidRPr="00AC3028">
        <w:t>dodal.</w:t>
      </w:r>
    </w:p>
    <w:p w14:paraId="6A4EF625" w14:textId="77777777" w:rsidR="0065302E" w:rsidRDefault="0065302E" w:rsidP="00DD55E8">
      <w:pPr>
        <w:jc w:val="both"/>
      </w:pPr>
    </w:p>
    <w:p w14:paraId="7245CE11" w14:textId="7C37EE9C" w:rsidR="00D10C10" w:rsidRPr="00D10C10" w:rsidRDefault="001E3334" w:rsidP="00BF1760">
      <w:pPr>
        <w:jc w:val="both"/>
      </w:pPr>
      <w:r>
        <w:t>Celosvětová pandemie nekompromisně zasáhla veškeré oblasti, včetně kultury. Na tuto situaci reagovala Česká centra prakticky ještě „ten den“ a přes</w:t>
      </w:r>
      <w:r w:rsidR="00926D73">
        <w:t>u</w:t>
      </w:r>
      <w:r>
        <w:t>nula své aktivity do on-line prostředí.  Stala se tak významným a atraktivním partnerem pro další řadu uměleckých institucí napříč všemi obory, hudební oblast nevyjímaje. Není tedy divu,</w:t>
      </w:r>
      <w:r w:rsidR="00BF1760">
        <w:t xml:space="preserve"> že</w:t>
      </w:r>
      <w:r>
        <w:t xml:space="preserve"> partnerem pro zahranič</w:t>
      </w:r>
      <w:r w:rsidR="00D10C10">
        <w:t xml:space="preserve">ní prezentaci jsou právě </w:t>
      </w:r>
      <w:r>
        <w:t xml:space="preserve">Česká </w:t>
      </w:r>
      <w:r w:rsidRPr="00D10C10">
        <w:t>centra. Generální ředitel Českých center Ondřej Černý</w:t>
      </w:r>
      <w:r w:rsidR="00926D73">
        <w:t xml:space="preserve"> komentuje spolupráci s FOK slovy: </w:t>
      </w:r>
      <w:r w:rsidRPr="00D10C10">
        <w:t xml:space="preserve"> </w:t>
      </w:r>
      <w:r w:rsidR="00D10C10" w:rsidRPr="00D10C10">
        <w:t>„</w:t>
      </w:r>
      <w:r w:rsidR="00D10C10" w:rsidRPr="00D10C10">
        <w:rPr>
          <w:i/>
        </w:rPr>
        <w:t xml:space="preserve">28. říjen je klíčové datum, se kterým je nejen doma, ale snad ještě výrazněji  v zahraničí, spojena naše novodobá národní identita. A u jejích kořenů zní Má vlast obzvláště silně.  Mám radost, že můžeme díky síti pětadvaceti našich českých center v zahraničí zprostředkovat zážitek z této uhrančivé Smetanovy hudby   tisícům diváků na celém světě. Interpretační výkon vynikajícího hudebního tělesa </w:t>
      </w:r>
      <w:r w:rsidR="00C3120C">
        <w:rPr>
          <w:i/>
        </w:rPr>
        <w:t>P</w:t>
      </w:r>
      <w:r w:rsidR="00D10C10" w:rsidRPr="00D10C10">
        <w:rPr>
          <w:i/>
        </w:rPr>
        <w:t>ražských symfoniků se jim bude určitě líbit.“</w:t>
      </w:r>
      <w:r w:rsidR="00D10C10" w:rsidRPr="00D10C10">
        <w:t xml:space="preserve"> </w:t>
      </w:r>
    </w:p>
    <w:p w14:paraId="7AFF6034" w14:textId="77777777" w:rsidR="001E3334" w:rsidRPr="001E3334" w:rsidRDefault="001E3334" w:rsidP="001E3334">
      <w:pPr>
        <w:jc w:val="both"/>
      </w:pPr>
    </w:p>
    <w:p w14:paraId="321A98D0" w14:textId="77777777" w:rsidR="00AE2BC3" w:rsidRDefault="00AE2BC3" w:rsidP="00AE2BC3">
      <w:pPr>
        <w:rPr>
          <w:b/>
          <w:u w:val="single"/>
        </w:rPr>
      </w:pPr>
      <w:r w:rsidRPr="00AE2BC3">
        <w:rPr>
          <w:b/>
          <w:u w:val="single"/>
        </w:rPr>
        <w:t>Slovo dramaturga Martina Rudovského:</w:t>
      </w:r>
    </w:p>
    <w:p w14:paraId="41652905" w14:textId="77777777" w:rsidR="00930520" w:rsidRPr="00930520" w:rsidRDefault="00930520" w:rsidP="00930520">
      <w:pPr>
        <w:jc w:val="both"/>
      </w:pPr>
      <w:r w:rsidRPr="00930520">
        <w:t>Každý český orchestr musí hrát Mou vlast. FOK tak činí pravidelně již řadu let v den výročí založení Československé republiky. Vždyť v tomto Smetanově cyklu je zachycená celá naše duše, starobylá i</w:t>
      </w:r>
      <w:r w:rsidR="001F3998">
        <w:t> </w:t>
      </w:r>
      <w:r w:rsidRPr="00930520">
        <w:t xml:space="preserve">současná. Naši návštěvníci mohli slyšet s </w:t>
      </w:r>
      <w:proofErr w:type="spellStart"/>
      <w:r w:rsidRPr="00930520">
        <w:t>FOKem</w:t>
      </w:r>
      <w:proofErr w:type="spellEnd"/>
      <w:r w:rsidRPr="00930520">
        <w:t xml:space="preserve"> nesčetně provedení s českými dirigenty a</w:t>
      </w:r>
      <w:r w:rsidR="001F3998">
        <w:t> </w:t>
      </w:r>
      <w:r w:rsidRPr="00930520">
        <w:t>v</w:t>
      </w:r>
      <w:r w:rsidR="001F3998">
        <w:t> </w:t>
      </w:r>
      <w:r w:rsidRPr="00930520">
        <w:t xml:space="preserve">loňském roce s hlavním hostujícím dirigentem </w:t>
      </w:r>
      <w:proofErr w:type="spellStart"/>
      <w:r w:rsidRPr="00930520">
        <w:t>Jac</w:t>
      </w:r>
      <w:proofErr w:type="spellEnd"/>
      <w:r w:rsidRPr="00930520">
        <w:t xml:space="preserve"> van </w:t>
      </w:r>
      <w:proofErr w:type="spellStart"/>
      <w:r w:rsidRPr="00930520">
        <w:t>Steenem</w:t>
      </w:r>
      <w:proofErr w:type="spellEnd"/>
      <w:r w:rsidRPr="00930520">
        <w:t xml:space="preserve">. Letos pokračujeme s </w:t>
      </w:r>
      <w:r w:rsidR="00462F61">
        <w:t>naším šéfdirigentem Tomášem Braunerem</w:t>
      </w:r>
      <w:r w:rsidR="001F3998">
        <w:t>.</w:t>
      </w:r>
    </w:p>
    <w:p w14:paraId="60E38D44" w14:textId="77777777" w:rsidR="00930520" w:rsidRDefault="00930520" w:rsidP="00AE2BC3">
      <w:pPr>
        <w:rPr>
          <w:b/>
          <w:u w:val="single"/>
        </w:rPr>
      </w:pPr>
    </w:p>
    <w:p w14:paraId="23EFAF76" w14:textId="77777777" w:rsidR="001A73CC" w:rsidRDefault="001A73CC" w:rsidP="00930520">
      <w:pPr>
        <w:rPr>
          <w:b/>
        </w:rPr>
      </w:pPr>
    </w:p>
    <w:p w14:paraId="3D2B0C6C" w14:textId="77777777" w:rsidR="00930520" w:rsidRDefault="00930520" w:rsidP="00930520">
      <w:pPr>
        <w:rPr>
          <w:b/>
        </w:rPr>
      </w:pPr>
      <w:r w:rsidRPr="00930520">
        <w:rPr>
          <w:b/>
        </w:rPr>
        <w:t>KONCERT PRO REPUBLIKU</w:t>
      </w:r>
    </w:p>
    <w:p w14:paraId="37885ACF" w14:textId="77777777" w:rsidR="00930520" w:rsidRPr="00930520" w:rsidRDefault="00930520" w:rsidP="00930520">
      <w:pPr>
        <w:rPr>
          <w:b/>
        </w:rPr>
      </w:pPr>
      <w:r>
        <w:rPr>
          <w:b/>
        </w:rPr>
        <w:t xml:space="preserve">28. 10. 2020 </w:t>
      </w:r>
      <w:r w:rsidRPr="00930520">
        <w:t>18:00, Obecní dům</w:t>
      </w:r>
    </w:p>
    <w:p w14:paraId="05108D4C" w14:textId="77777777" w:rsidR="00930520" w:rsidRDefault="00930520" w:rsidP="00930520">
      <w:pPr>
        <w:rPr>
          <w:b/>
        </w:rPr>
      </w:pPr>
    </w:p>
    <w:p w14:paraId="670944C5" w14:textId="77777777" w:rsidR="00930520" w:rsidRPr="00930520" w:rsidRDefault="00930520" w:rsidP="00930520">
      <w:pPr>
        <w:rPr>
          <w:b/>
        </w:rPr>
      </w:pPr>
      <w:r w:rsidRPr="00930520">
        <w:rPr>
          <w:b/>
        </w:rPr>
        <w:t>BEDŘICH SMETANA</w:t>
      </w:r>
    </w:p>
    <w:p w14:paraId="69A02131" w14:textId="77777777" w:rsidR="00930520" w:rsidRPr="00930520" w:rsidRDefault="00930520" w:rsidP="00930520">
      <w:r w:rsidRPr="00930520">
        <w:t>Má vlast</w:t>
      </w:r>
    </w:p>
    <w:p w14:paraId="3F2636A8" w14:textId="77777777" w:rsidR="00930520" w:rsidRPr="00930520" w:rsidRDefault="00930520" w:rsidP="00930520">
      <w:pPr>
        <w:rPr>
          <w:b/>
        </w:rPr>
      </w:pPr>
    </w:p>
    <w:p w14:paraId="380BAD6A" w14:textId="77777777" w:rsidR="00930520" w:rsidRPr="00930520" w:rsidRDefault="00930520" w:rsidP="00930520">
      <w:pPr>
        <w:rPr>
          <w:b/>
        </w:rPr>
      </w:pPr>
      <w:r w:rsidRPr="00930520">
        <w:rPr>
          <w:b/>
        </w:rPr>
        <w:t>SYMFONICKÝ ORCHESTR HL. M. PRAHY FOK</w:t>
      </w:r>
    </w:p>
    <w:p w14:paraId="330881F1" w14:textId="77777777" w:rsidR="00930520" w:rsidRPr="00930520" w:rsidRDefault="00EE52D7" w:rsidP="00930520">
      <w:pPr>
        <w:rPr>
          <w:b/>
        </w:rPr>
      </w:pPr>
      <w:r>
        <w:rPr>
          <w:b/>
        </w:rPr>
        <w:t>Tomáš</w:t>
      </w:r>
      <w:r w:rsidR="00930520" w:rsidRPr="00930520">
        <w:rPr>
          <w:b/>
        </w:rPr>
        <w:t xml:space="preserve"> B</w:t>
      </w:r>
      <w:r>
        <w:rPr>
          <w:b/>
        </w:rPr>
        <w:t>RAUNER</w:t>
      </w:r>
      <w:r w:rsidR="00930520" w:rsidRPr="00930520">
        <w:rPr>
          <w:b/>
        </w:rPr>
        <w:t xml:space="preserve"> </w:t>
      </w:r>
      <w:r w:rsidR="00930520" w:rsidRPr="00930520">
        <w:t>| dirigent</w:t>
      </w:r>
    </w:p>
    <w:p w14:paraId="686DCA7F" w14:textId="77777777" w:rsidR="00BE6D5C" w:rsidRDefault="00BE6D5C" w:rsidP="00ED2B44">
      <w:pPr>
        <w:jc w:val="both"/>
      </w:pPr>
    </w:p>
    <w:p w14:paraId="56FE6312" w14:textId="77777777" w:rsidR="007E24CF" w:rsidRDefault="00930520" w:rsidP="00D064A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13D0FAC1" wp14:editId="53306F0A">
            <wp:extent cx="6120130" cy="423735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ecní-dům-FOK_foto archiv FOK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3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B89D2" w14:textId="77777777" w:rsidR="00403191" w:rsidRPr="00C3120C" w:rsidRDefault="001F3998" w:rsidP="00D064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C3120C">
        <w:rPr>
          <w:color w:val="000000"/>
          <w:sz w:val="20"/>
          <w:szCs w:val="20"/>
        </w:rPr>
        <w:t>Foto: Archiv FOK</w:t>
      </w:r>
      <w:r w:rsidR="00403191" w:rsidRPr="00C3120C">
        <w:rPr>
          <w:color w:val="000000"/>
          <w:sz w:val="20"/>
          <w:szCs w:val="20"/>
        </w:rPr>
        <w:br/>
      </w:r>
    </w:p>
    <w:p w14:paraId="395326CA" w14:textId="77777777" w:rsidR="007E24CF" w:rsidRDefault="007E24CF" w:rsidP="007E24CF">
      <w:r>
        <w:rPr>
          <w:b/>
          <w:u w:val="single"/>
        </w:rPr>
        <w:t>Zajímavé odkazy</w:t>
      </w:r>
    </w:p>
    <w:p w14:paraId="4603E3A2" w14:textId="77777777" w:rsidR="00023BDA" w:rsidRPr="00023BDA" w:rsidRDefault="001F3998" w:rsidP="00EE52D7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Style w:val="Hypertextovodkaz"/>
          <w:bCs/>
        </w:rPr>
      </w:pPr>
      <w:r>
        <w:t>V</w:t>
      </w:r>
      <w:r w:rsidR="00BE6D5C">
        <w:t xml:space="preserve">íce informací o </w:t>
      </w:r>
      <w:r>
        <w:t>programu</w:t>
      </w:r>
      <w:r w:rsidR="00BE6D5C">
        <w:t>:</w:t>
      </w:r>
      <w:r w:rsidR="00403191">
        <w:t xml:space="preserve"> </w:t>
      </w:r>
      <w:hyperlink r:id="rId8" w:history="1">
        <w:r w:rsidR="00930520" w:rsidRPr="000C73E7">
          <w:rPr>
            <w:rStyle w:val="Hypertextovodkaz"/>
          </w:rPr>
          <w:t>https://www.fok.cz/cs/koncert-pro-republiku-2</w:t>
        </w:r>
      </w:hyperlink>
      <w:r w:rsidR="0065302E">
        <w:br/>
      </w:r>
      <w:r w:rsidR="00EE52D7" w:rsidRPr="00EE52D7">
        <w:rPr>
          <w:bCs/>
          <w:color w:val="000000"/>
        </w:rPr>
        <w:t>YouTube kanál Pražští symfonikové FOK</w:t>
      </w:r>
      <w:r>
        <w:rPr>
          <w:bCs/>
          <w:color w:val="000000"/>
        </w:rPr>
        <w:t xml:space="preserve">: </w:t>
      </w:r>
      <w:hyperlink r:id="rId9" w:history="1">
        <w:r w:rsidRPr="00A6600E">
          <w:rPr>
            <w:rStyle w:val="Hypertextovodkaz"/>
            <w:bCs/>
          </w:rPr>
          <w:t>https://www.youtube.com/user/sohmpfok</w:t>
        </w:r>
      </w:hyperlink>
      <w:r w:rsidR="00712FA1">
        <w:rPr>
          <w:rStyle w:val="Hypertextovodkaz"/>
          <w:bCs/>
        </w:rPr>
        <w:br/>
      </w:r>
      <w:r w:rsidR="00712FA1" w:rsidRPr="00712FA1">
        <w:rPr>
          <w:rStyle w:val="Hypertextovodkaz"/>
          <w:bCs/>
          <w:color w:val="auto"/>
          <w:u w:val="none"/>
        </w:rPr>
        <w:t>Facebook FOK:</w:t>
      </w:r>
      <w:r w:rsidR="00712FA1">
        <w:rPr>
          <w:rStyle w:val="Hypertextovodkaz"/>
          <w:bCs/>
          <w:color w:val="auto"/>
          <w:u w:val="none"/>
        </w:rPr>
        <w:t xml:space="preserve"> </w:t>
      </w:r>
      <w:hyperlink r:id="rId10" w:history="1">
        <w:r w:rsidR="00712FA1" w:rsidRPr="00762718">
          <w:rPr>
            <w:rStyle w:val="Hypertextovodkaz"/>
            <w:bCs/>
          </w:rPr>
          <w:t>https://www.facebook.com/orchestrFOK</w:t>
        </w:r>
      </w:hyperlink>
      <w:r w:rsidR="00023BDA">
        <w:rPr>
          <w:rStyle w:val="Hypertextovodkaz"/>
          <w:bCs/>
        </w:rPr>
        <w:br/>
      </w:r>
      <w:r w:rsidR="00023BDA" w:rsidRPr="00023BDA">
        <w:rPr>
          <w:rStyle w:val="Hypertextovodkaz"/>
          <w:bCs/>
          <w:color w:val="auto"/>
          <w:u w:val="none"/>
        </w:rPr>
        <w:t>Nahrávka FOK Vltavy z Mé vlasti spojující hudbu s českou krajinou:</w:t>
      </w:r>
      <w:r w:rsidR="00023BDA" w:rsidRPr="00023BDA">
        <w:rPr>
          <w:rStyle w:val="Hypertextovodkaz"/>
          <w:bCs/>
          <w:color w:val="auto"/>
        </w:rPr>
        <w:t xml:space="preserve"> </w:t>
      </w:r>
      <w:r w:rsidR="00023BDA" w:rsidRPr="00023BDA">
        <w:rPr>
          <w:rStyle w:val="Hypertextovodkaz"/>
          <w:bCs/>
        </w:rPr>
        <w:t>https://www.youtube.com/watch?v=DQMhG_sptQk&amp;t=77s</w:t>
      </w:r>
    </w:p>
    <w:p w14:paraId="292F3A01" w14:textId="722D4C94" w:rsidR="00C97C9A" w:rsidRDefault="00D064A5" w:rsidP="00C3120C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</w:rPr>
      </w:pPr>
      <w:r>
        <w:rPr>
          <w:b/>
          <w:color w:val="000000"/>
          <w:u w:val="single"/>
        </w:rPr>
        <w:t>Novinářský servis a bližší informace:</w:t>
      </w:r>
      <w:r w:rsidR="00C3120C">
        <w:rPr>
          <w:b/>
          <w:color w:val="000000"/>
          <w:u w:val="single"/>
        </w:rPr>
        <w:br/>
      </w:r>
      <w:r>
        <w:rPr>
          <w:b/>
          <w:color w:val="000000"/>
        </w:rPr>
        <w:t>Ing. Tereza Axmannová</w:t>
      </w:r>
      <w:r w:rsidR="00C3120C">
        <w:rPr>
          <w:b/>
          <w:color w:val="000000"/>
        </w:rPr>
        <w:br/>
      </w:r>
      <w:r>
        <w:rPr>
          <w:color w:val="000000"/>
        </w:rPr>
        <w:t>Symfonický orchestr hl. m. Prahy FOK, e-mail:</w:t>
      </w:r>
      <w:r w:rsidRPr="00C97C9A">
        <w:rPr>
          <w:color w:val="4472C4" w:themeColor="accent1"/>
          <w:u w:val="single"/>
        </w:rPr>
        <w:t xml:space="preserve"> </w:t>
      </w:r>
      <w:hyperlink r:id="rId11">
        <w:r w:rsidRPr="00C97C9A">
          <w:rPr>
            <w:color w:val="4472C4" w:themeColor="accent1"/>
            <w:u w:val="single"/>
          </w:rPr>
          <w:t>t.axmannova@fok.cz</w:t>
        </w:r>
      </w:hyperlink>
      <w:r>
        <w:rPr>
          <w:color w:val="000000"/>
        </w:rPr>
        <w:t>, mobil: +420 722 207</w:t>
      </w:r>
      <w:r w:rsidR="00C3120C">
        <w:rPr>
          <w:color w:val="000000"/>
        </w:rPr>
        <w:t> </w:t>
      </w:r>
      <w:r>
        <w:rPr>
          <w:color w:val="000000"/>
        </w:rPr>
        <w:t>943</w:t>
      </w:r>
      <w:r w:rsidR="00C3120C">
        <w:rPr>
          <w:color w:val="000000"/>
        </w:rPr>
        <w:br/>
      </w:r>
      <w:r w:rsidR="00C97C9A" w:rsidRPr="00C97C9A">
        <w:rPr>
          <w:b/>
          <w:color w:val="000000"/>
        </w:rPr>
        <w:t>Mgr. Petra Jungwirthová, MBA</w:t>
      </w:r>
      <w:r w:rsidR="00C97C9A">
        <w:rPr>
          <w:color w:val="000000"/>
        </w:rPr>
        <w:br/>
        <w:t xml:space="preserve">Česká centra, e-mail: </w:t>
      </w:r>
      <w:hyperlink r:id="rId12" w:history="1">
        <w:r w:rsidR="00C97C9A" w:rsidRPr="00BF2D8A">
          <w:rPr>
            <w:rStyle w:val="Hypertextovodkaz"/>
          </w:rPr>
          <w:t>jungwirthova@czech.cz</w:t>
        </w:r>
      </w:hyperlink>
      <w:r w:rsidR="00C97C9A">
        <w:rPr>
          <w:color w:val="000000"/>
        </w:rPr>
        <w:t xml:space="preserve">, mobil: +420 725 890 030 </w:t>
      </w:r>
    </w:p>
    <w:sectPr w:rsidR="00C97C9A">
      <w:headerReference w:type="default" r:id="rId13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2DEB8" w14:textId="77777777" w:rsidR="00D91151" w:rsidRDefault="00D91151">
      <w:r>
        <w:separator/>
      </w:r>
    </w:p>
  </w:endnote>
  <w:endnote w:type="continuationSeparator" w:id="0">
    <w:p w14:paraId="28FAC0D0" w14:textId="77777777" w:rsidR="00D91151" w:rsidRDefault="00D9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0C3EE" w14:textId="77777777" w:rsidR="00D91151" w:rsidRDefault="00D91151">
      <w:r>
        <w:separator/>
      </w:r>
    </w:p>
  </w:footnote>
  <w:footnote w:type="continuationSeparator" w:id="0">
    <w:p w14:paraId="122FC4A9" w14:textId="77777777" w:rsidR="00D91151" w:rsidRDefault="00D91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FE810" w14:textId="77777777" w:rsidR="00BC2256" w:rsidRDefault="00D064A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color w:val="000000"/>
      </w:rPr>
      <w:t>TISKOVÁ ZPRÁVA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EA7B6E4" wp14:editId="63203CD1">
          <wp:simplePos x="0" y="0"/>
          <wp:positionH relativeFrom="column">
            <wp:posOffset>2487241</wp:posOffset>
          </wp:positionH>
          <wp:positionV relativeFrom="paragraph">
            <wp:posOffset>-53279</wp:posOffset>
          </wp:positionV>
          <wp:extent cx="3660836" cy="855357"/>
          <wp:effectExtent l="0" t="0" r="0" b="0"/>
          <wp:wrapTopAndBottom distT="0" dist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60836" cy="8553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C65D2B" w14:textId="77777777" w:rsidR="00BC2256" w:rsidRDefault="00B445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t>1</w:t>
    </w:r>
    <w:r w:rsidR="001F3998">
      <w:t>5</w:t>
    </w:r>
    <w:r w:rsidR="00D064A5">
      <w:t xml:space="preserve">. </w:t>
    </w:r>
    <w:r w:rsidR="00065B3E">
      <w:t>října</w:t>
    </w:r>
    <w:r w:rsidR="00D064A5">
      <w:rPr>
        <w:color w:val="000000"/>
      </w:rPr>
      <w:t xml:space="preserve">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56"/>
    <w:rsid w:val="00001399"/>
    <w:rsid w:val="00023BDA"/>
    <w:rsid w:val="0003403F"/>
    <w:rsid w:val="00056792"/>
    <w:rsid w:val="000649C1"/>
    <w:rsid w:val="00065B3E"/>
    <w:rsid w:val="00117A8B"/>
    <w:rsid w:val="001360C5"/>
    <w:rsid w:val="00167FE1"/>
    <w:rsid w:val="00183D20"/>
    <w:rsid w:val="00184BE2"/>
    <w:rsid w:val="001A73CC"/>
    <w:rsid w:val="001C53F7"/>
    <w:rsid w:val="001E3334"/>
    <w:rsid w:val="001F3998"/>
    <w:rsid w:val="00225EFD"/>
    <w:rsid w:val="00244C35"/>
    <w:rsid w:val="00283043"/>
    <w:rsid w:val="002904C7"/>
    <w:rsid w:val="002A016A"/>
    <w:rsid w:val="002A3EEB"/>
    <w:rsid w:val="002A5C52"/>
    <w:rsid w:val="002D1FBC"/>
    <w:rsid w:val="00362216"/>
    <w:rsid w:val="003E0B2A"/>
    <w:rsid w:val="003F207E"/>
    <w:rsid w:val="00403191"/>
    <w:rsid w:val="00411022"/>
    <w:rsid w:val="00462F61"/>
    <w:rsid w:val="004E586F"/>
    <w:rsid w:val="00505AD4"/>
    <w:rsid w:val="005619B1"/>
    <w:rsid w:val="00570107"/>
    <w:rsid w:val="005A6B77"/>
    <w:rsid w:val="005B6598"/>
    <w:rsid w:val="005D1BC7"/>
    <w:rsid w:val="00604F92"/>
    <w:rsid w:val="00632CA6"/>
    <w:rsid w:val="0065302E"/>
    <w:rsid w:val="006807B1"/>
    <w:rsid w:val="00712FA1"/>
    <w:rsid w:val="007169C3"/>
    <w:rsid w:val="007471EC"/>
    <w:rsid w:val="0077095A"/>
    <w:rsid w:val="007B73F4"/>
    <w:rsid w:val="007C7247"/>
    <w:rsid w:val="007E24CF"/>
    <w:rsid w:val="007F7F95"/>
    <w:rsid w:val="008124A8"/>
    <w:rsid w:val="008B05CE"/>
    <w:rsid w:val="00906469"/>
    <w:rsid w:val="00926D73"/>
    <w:rsid w:val="00930520"/>
    <w:rsid w:val="00937153"/>
    <w:rsid w:val="00946CC9"/>
    <w:rsid w:val="009C1598"/>
    <w:rsid w:val="009E6A8F"/>
    <w:rsid w:val="009F0361"/>
    <w:rsid w:val="00A01A7A"/>
    <w:rsid w:val="00A33A32"/>
    <w:rsid w:val="00A73244"/>
    <w:rsid w:val="00AA1ADF"/>
    <w:rsid w:val="00AB451B"/>
    <w:rsid w:val="00AC3028"/>
    <w:rsid w:val="00AC394D"/>
    <w:rsid w:val="00AC667C"/>
    <w:rsid w:val="00AD2E9C"/>
    <w:rsid w:val="00AE2BC3"/>
    <w:rsid w:val="00B07731"/>
    <w:rsid w:val="00B41198"/>
    <w:rsid w:val="00B445A4"/>
    <w:rsid w:val="00BC2256"/>
    <w:rsid w:val="00BE6D5C"/>
    <w:rsid w:val="00BF1760"/>
    <w:rsid w:val="00C248A0"/>
    <w:rsid w:val="00C3120C"/>
    <w:rsid w:val="00C56DC5"/>
    <w:rsid w:val="00C649EB"/>
    <w:rsid w:val="00C97C9A"/>
    <w:rsid w:val="00CA62D6"/>
    <w:rsid w:val="00CF0223"/>
    <w:rsid w:val="00D064A5"/>
    <w:rsid w:val="00D0793B"/>
    <w:rsid w:val="00D07AC5"/>
    <w:rsid w:val="00D10C10"/>
    <w:rsid w:val="00D27C66"/>
    <w:rsid w:val="00D340AE"/>
    <w:rsid w:val="00D6375A"/>
    <w:rsid w:val="00D6419E"/>
    <w:rsid w:val="00D91151"/>
    <w:rsid w:val="00DA4C63"/>
    <w:rsid w:val="00DD55E8"/>
    <w:rsid w:val="00DE042A"/>
    <w:rsid w:val="00E40868"/>
    <w:rsid w:val="00E76DDB"/>
    <w:rsid w:val="00EB613F"/>
    <w:rsid w:val="00ED2B44"/>
    <w:rsid w:val="00EE52D7"/>
    <w:rsid w:val="00F12891"/>
    <w:rsid w:val="00F80E76"/>
    <w:rsid w:val="00F8624E"/>
    <w:rsid w:val="00F9041F"/>
    <w:rsid w:val="00F93BED"/>
    <w:rsid w:val="00FD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5FF9"/>
  <w15:docId w15:val="{2D63B06E-8038-4A64-BC16-C8D0B372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ull">
    <w:name w:val="null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Hypertextovodkaz">
    <w:name w:val="Hyperlink"/>
    <w:basedOn w:val="Standardnpsmoodstavce"/>
    <w:uiPriority w:val="99"/>
    <w:unhideWhenUsed/>
    <w:rsid w:val="00C71C9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1C92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846D6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46D64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587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587"/>
    <w:rPr>
      <w:rFonts w:ascii="Tahoma" w:hAnsi="Tahoma" w:cs="Mangal"/>
      <w:sz w:val="16"/>
      <w:szCs w:val="14"/>
    </w:r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F207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25EFD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F3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cs/koncert-pro-republiku-2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jungwirthova@czech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.axmannova@fok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orchestrF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sohmpfo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4P+mk+ZYTJ7rskj6sM3gQjhptQ==">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3584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Symfonický orchestr hl. m. Prahy FOK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Axmannová</dc:creator>
  <cp:lastModifiedBy>Svobodová Grossová Lenka (MHMP, KUC)</cp:lastModifiedBy>
  <cp:revision>2</cp:revision>
  <dcterms:created xsi:type="dcterms:W3CDTF">2020-10-16T08:31:00Z</dcterms:created>
  <dcterms:modified xsi:type="dcterms:W3CDTF">2020-10-16T08:31:00Z</dcterms:modified>
</cp:coreProperties>
</file>