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5A" w:rsidRPr="000A105A" w:rsidRDefault="000A105A" w:rsidP="000A105A">
      <w:pPr>
        <w:jc w:val="center"/>
        <w:rPr>
          <w:sz w:val="28"/>
          <w:szCs w:val="28"/>
        </w:rPr>
      </w:pPr>
      <w:r w:rsidRPr="000A105A">
        <w:rPr>
          <w:sz w:val="28"/>
          <w:szCs w:val="28"/>
        </w:rPr>
        <w:t xml:space="preserve">Dotazník </w:t>
      </w:r>
    </w:p>
    <w:p w:rsidR="000A105A" w:rsidRDefault="000A105A" w:rsidP="000A105A">
      <w:pPr>
        <w:jc w:val="center"/>
        <w:rPr>
          <w:sz w:val="24"/>
          <w:szCs w:val="24"/>
        </w:rPr>
      </w:pPr>
      <w:r>
        <w:rPr>
          <w:sz w:val="24"/>
          <w:szCs w:val="24"/>
        </w:rPr>
        <w:t>Pro příjemce účelových dotací – grantů a individuálních účelových dotací</w:t>
      </w:r>
    </w:p>
    <w:p w:rsidR="000A105A" w:rsidRPr="000A105A" w:rsidRDefault="000A105A" w:rsidP="000A105A">
      <w:pPr>
        <w:jc w:val="center"/>
        <w:rPr>
          <w:sz w:val="24"/>
          <w:szCs w:val="24"/>
        </w:rPr>
      </w:pPr>
      <w:r>
        <w:rPr>
          <w:sz w:val="24"/>
          <w:szCs w:val="24"/>
        </w:rPr>
        <w:t>V oblasti kultury a umění</w:t>
      </w:r>
    </w:p>
    <w:p w:rsidR="000A105A" w:rsidRPr="000A105A" w:rsidRDefault="000A105A" w:rsidP="00482389">
      <w:pPr>
        <w:rPr>
          <w:sz w:val="24"/>
          <w:szCs w:val="24"/>
        </w:rPr>
      </w:pPr>
    </w:p>
    <w:p w:rsidR="000A105A" w:rsidRDefault="000A105A" w:rsidP="00482389"/>
    <w:p w:rsidR="00482389" w:rsidRPr="000A105A" w:rsidRDefault="00482389" w:rsidP="00482389">
      <w:pPr>
        <w:rPr>
          <w:b/>
          <w:u w:val="single"/>
        </w:rPr>
      </w:pPr>
      <w:r w:rsidRPr="00482389">
        <w:t>Vzhledem k opatřením přijatým v souvislosti s nák</w:t>
      </w:r>
      <w:r w:rsidR="000A105A">
        <w:t xml:space="preserve">azou onemocnění </w:t>
      </w:r>
      <w:proofErr w:type="spellStart"/>
      <w:r w:rsidR="000A105A">
        <w:t>Covid</w:t>
      </w:r>
      <w:proofErr w:type="spellEnd"/>
      <w:r w:rsidR="000A105A">
        <w:t xml:space="preserve"> </w:t>
      </w:r>
      <w:proofErr w:type="gramStart"/>
      <w:r w:rsidR="000A105A">
        <w:t xml:space="preserve">19, </w:t>
      </w:r>
      <w:r w:rsidRPr="00482389">
        <w:t xml:space="preserve"> Vás</w:t>
      </w:r>
      <w:proofErr w:type="gramEnd"/>
      <w:r w:rsidRPr="00482389">
        <w:t xml:space="preserve"> </w:t>
      </w:r>
      <w:r w:rsidR="000A105A">
        <w:t xml:space="preserve">žádáme </w:t>
      </w:r>
      <w:r w:rsidRPr="00482389">
        <w:t xml:space="preserve">o vyjádření k následujícím otázkám a to </w:t>
      </w:r>
      <w:r w:rsidRPr="000A105A">
        <w:rPr>
          <w:b/>
          <w:u w:val="single"/>
        </w:rPr>
        <w:t>do 10. 5. 2020:</w:t>
      </w:r>
    </w:p>
    <w:p w:rsidR="000A105A" w:rsidRDefault="000A105A" w:rsidP="00482389">
      <w:pPr>
        <w:rPr>
          <w:u w:val="single"/>
        </w:rPr>
      </w:pPr>
    </w:p>
    <w:p w:rsidR="00482389" w:rsidRPr="00482389" w:rsidRDefault="00482389" w:rsidP="000A105A">
      <w:pPr>
        <w:jc w:val="both"/>
        <w:rPr>
          <w:u w:val="single"/>
        </w:rPr>
      </w:pPr>
      <w:r w:rsidRPr="00482389">
        <w:rPr>
          <w:u w:val="single"/>
        </w:rPr>
        <w:t>V případě, že bude možné projekt</w:t>
      </w:r>
      <w:r w:rsidR="000A105A">
        <w:rPr>
          <w:u w:val="single"/>
        </w:rPr>
        <w:t xml:space="preserve">, na který jste obdrželi </w:t>
      </w:r>
      <w:proofErr w:type="gramStart"/>
      <w:r w:rsidR="000A105A">
        <w:rPr>
          <w:u w:val="single"/>
        </w:rPr>
        <w:t xml:space="preserve">dotaci, </w:t>
      </w:r>
      <w:r w:rsidRPr="00482389">
        <w:rPr>
          <w:u w:val="single"/>
        </w:rPr>
        <w:t xml:space="preserve"> zrealizovat</w:t>
      </w:r>
      <w:proofErr w:type="gramEnd"/>
      <w:r w:rsidRPr="00482389">
        <w:rPr>
          <w:u w:val="single"/>
        </w:rPr>
        <w:t>: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>Jste schopni dodržet termín realizace projektu tak, jak je stanoven ve Smlouvě?</w:t>
      </w:r>
      <w:r>
        <w:t xml:space="preserve"> </w:t>
      </w:r>
      <w:r w:rsidRPr="00482389">
        <w:t>V případě nemožnosti dodržení původního termínu bude projekt realizován v náhradním termínu max. do 31. 12. 2020.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 xml:space="preserve">Ve výjimečných a jasně odůvodnitelných případech uvažujeme o možnosti prodloužení smlouvy max. do 30. 6.2021.  V takovém případě by bylo nutné dvojí vyúčtování (jedno do 31. 1. </w:t>
      </w:r>
      <w:proofErr w:type="gramStart"/>
      <w:r w:rsidRPr="00482389">
        <w:t>2021 a  druhé</w:t>
      </w:r>
      <w:proofErr w:type="gramEnd"/>
      <w:r w:rsidRPr="00482389">
        <w:t xml:space="preserve"> do 31. 7. 2021).  Využili byste tuto možnost?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>Splníte účel Smlouvy v rozsahu, v jakém jste se ve Smlouvě zavázali? V případě nemožnosti dodržení původního účelu nebo jeho rozsahu bude nutné upravit dodatkem ke stávající smlouvě.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>Dodržíte výkonové ukazatele dohodnuté ve Smlouvě? V případě nemožnosti dodržení původních výkonových ukazatelů bude nutné upravit dodatkem ke stávající smlouvě.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>Dodržíte formu realizace projektu, či jej budete plnit i jiným způsobem (např. prostřednictvím digitálních médií)?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>Uskutečníte projekt s nezměněným obsahem, k němuž jste se zavázali ve Smlouvě, či bude třeba jej změnit? V případě nemožnosti dodržení původního obsahu bude nutné upravit dodatkem ke stávající smlouvě.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>Dodržíte ustanovení Smlouvy, ve kterém se zavazujete využít grant na maximálně 70% způsobilých nákladů projektu?</w:t>
      </w:r>
    </w:p>
    <w:p w:rsidR="00482389" w:rsidRPr="00482389" w:rsidRDefault="00482389" w:rsidP="000A105A">
      <w:pPr>
        <w:numPr>
          <w:ilvl w:val="0"/>
          <w:numId w:val="3"/>
        </w:numPr>
        <w:jc w:val="both"/>
      </w:pPr>
      <w:r w:rsidRPr="00482389">
        <w:t xml:space="preserve">Dodržíte ustanovení Smlouvy, ve kterém garantujete, že podpora akce z veřejných prostředků v rámci celé ČR (např. MK ČR, samosprávné orgány měst, městských částí a obcí) ve svém souhrnu nepřekročí výši podpory tj. </w:t>
      </w:r>
      <w:proofErr w:type="spellStart"/>
      <w:r w:rsidRPr="00482389">
        <w:t>max</w:t>
      </w:r>
      <w:proofErr w:type="spellEnd"/>
      <w:r w:rsidRPr="00482389">
        <w:t xml:space="preserve"> 80 % způsobilých nákladů činnosti a pokryje deficit rozpočtu?</w:t>
      </w:r>
    </w:p>
    <w:p w:rsidR="00482389" w:rsidRPr="00482389" w:rsidRDefault="00482389" w:rsidP="000A105A">
      <w:pPr>
        <w:jc w:val="both"/>
      </w:pPr>
    </w:p>
    <w:p w:rsidR="00482389" w:rsidRPr="00482389" w:rsidRDefault="00482389" w:rsidP="000A105A">
      <w:pPr>
        <w:jc w:val="both"/>
        <w:rPr>
          <w:u w:val="single"/>
        </w:rPr>
      </w:pPr>
      <w:r w:rsidRPr="00482389">
        <w:rPr>
          <w:u w:val="single"/>
        </w:rPr>
        <w:t>V případě, že nebude možné projekt zrealizovat v náhradním termínu:</w:t>
      </w:r>
    </w:p>
    <w:p w:rsidR="00482389" w:rsidRPr="00482389" w:rsidRDefault="00482389" w:rsidP="000A105A">
      <w:pPr>
        <w:numPr>
          <w:ilvl w:val="0"/>
          <w:numId w:val="1"/>
        </w:numPr>
        <w:jc w:val="both"/>
        <w:rPr>
          <w:u w:val="single"/>
        </w:rPr>
      </w:pPr>
      <w:r w:rsidRPr="00482389">
        <w:t>U projektu, který nelze realizovat ani v náhradním termínu:</w:t>
      </w:r>
      <w:bookmarkStart w:id="0" w:name="_GoBack"/>
      <w:bookmarkEnd w:id="0"/>
    </w:p>
    <w:p w:rsidR="00482389" w:rsidRPr="00482389" w:rsidRDefault="00482389" w:rsidP="000A105A">
      <w:pPr>
        <w:numPr>
          <w:ilvl w:val="0"/>
          <w:numId w:val="2"/>
        </w:numPr>
        <w:jc w:val="both"/>
      </w:pPr>
      <w:r w:rsidRPr="00482389">
        <w:t>Vrátíte finanční prostředky do ………………</w:t>
      </w:r>
      <w:proofErr w:type="gramStart"/>
      <w:r w:rsidRPr="00482389">
        <w:t>…..</w:t>
      </w:r>
      <w:proofErr w:type="gramEnd"/>
    </w:p>
    <w:p w:rsidR="00482389" w:rsidRPr="00482389" w:rsidRDefault="00482389" w:rsidP="000A105A">
      <w:pPr>
        <w:numPr>
          <w:ilvl w:val="0"/>
          <w:numId w:val="2"/>
        </w:numPr>
        <w:jc w:val="both"/>
      </w:pPr>
      <w:r w:rsidRPr="00482389">
        <w:lastRenderedPageBreak/>
        <w:t>Vznikly Vám v souvislosti s přípravou realizace projektu účelně vynaložené a odůvodněné náklady v termínu do 12. 3. 2020 ve výši ……………………</w:t>
      </w:r>
      <w:proofErr w:type="gramStart"/>
      <w:r w:rsidRPr="00482389">
        <w:t>….. Kč</w:t>
      </w:r>
      <w:proofErr w:type="gramEnd"/>
      <w:r w:rsidRPr="00482389">
        <w:t>.</w:t>
      </w:r>
    </w:p>
    <w:p w:rsidR="00482389" w:rsidRPr="00482389" w:rsidRDefault="00482389" w:rsidP="000A105A">
      <w:pPr>
        <w:jc w:val="both"/>
      </w:pPr>
    </w:p>
    <w:p w:rsidR="00482389" w:rsidRPr="00482389" w:rsidRDefault="00482389" w:rsidP="000A105A">
      <w:pPr>
        <w:jc w:val="both"/>
      </w:pPr>
      <w:r w:rsidRPr="00482389">
        <w:t>V případě faktur na objednané služby/zboží s pozdější splatností, je rozhodující datum jejich vystavení</w:t>
      </w:r>
      <w:r>
        <w:t xml:space="preserve"> (objednání</w:t>
      </w:r>
      <w:r w:rsidRPr="00482389">
        <w:t>), které musí být do 12. 3. 2020.</w:t>
      </w:r>
    </w:p>
    <w:p w:rsidR="00482389" w:rsidRPr="00482389" w:rsidRDefault="00482389" w:rsidP="000A105A">
      <w:pPr>
        <w:jc w:val="both"/>
      </w:pPr>
      <w:r w:rsidRPr="00482389">
        <w:t>Zbylou finanční částku ve výši ………</w:t>
      </w:r>
      <w:proofErr w:type="gramStart"/>
      <w:r w:rsidRPr="00482389">
        <w:t>…..…</w:t>
      </w:r>
      <w:proofErr w:type="gramEnd"/>
      <w:r w:rsidRPr="00482389">
        <w:t xml:space="preserve"> Kč vrátíte do ………………………</w:t>
      </w:r>
    </w:p>
    <w:p w:rsidR="00C71613" w:rsidRDefault="00C71613"/>
    <w:sectPr w:rsidR="00C7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2376"/>
    <w:multiLevelType w:val="hybridMultilevel"/>
    <w:tmpl w:val="4CDA9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67E3B"/>
    <w:multiLevelType w:val="hybridMultilevel"/>
    <w:tmpl w:val="31C83BB2"/>
    <w:lvl w:ilvl="0" w:tplc="BE067F8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7A764D"/>
    <w:multiLevelType w:val="hybridMultilevel"/>
    <w:tmpl w:val="5BE6E7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DB"/>
    <w:rsid w:val="000A105A"/>
    <w:rsid w:val="00482389"/>
    <w:rsid w:val="005F5DDB"/>
    <w:rsid w:val="00C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AF12-A144-4DC8-8692-CB5CE665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Dolanská Patricie (MHMP, OZV)</dc:creator>
  <cp:keywords/>
  <dc:description/>
  <cp:lastModifiedBy>Navrátilová Zuzana (MHMP, KUC)</cp:lastModifiedBy>
  <cp:revision>5</cp:revision>
  <dcterms:created xsi:type="dcterms:W3CDTF">2020-04-27T07:42:00Z</dcterms:created>
  <dcterms:modified xsi:type="dcterms:W3CDTF">2020-04-27T11:52:00Z</dcterms:modified>
</cp:coreProperties>
</file>