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7E17A" w14:textId="32284DDD" w:rsidR="00FF5CDA" w:rsidRPr="00AF4981" w:rsidRDefault="00F915D0" w:rsidP="005236C9">
      <w:pPr>
        <w:spacing w:after="240" w:line="312" w:lineRule="auto"/>
        <w:jc w:val="center"/>
        <w:rPr>
          <w:b/>
          <w:sz w:val="44"/>
          <w:szCs w:val="44"/>
        </w:rPr>
      </w:pPr>
      <w:bookmarkStart w:id="0" w:name="_Hlk115365111"/>
      <w:bookmarkStart w:id="1" w:name="_Hlk88826069"/>
      <w:bookmarkStart w:id="2" w:name="_GoBack"/>
      <w:bookmarkEnd w:id="2"/>
      <w:r>
        <w:rPr>
          <w:b/>
          <w:sz w:val="44"/>
          <w:szCs w:val="44"/>
        </w:rPr>
        <w:t>Bezruký h</w:t>
      </w:r>
      <w:r w:rsidR="000A74F4">
        <w:rPr>
          <w:b/>
          <w:sz w:val="44"/>
          <w:szCs w:val="44"/>
        </w:rPr>
        <w:t xml:space="preserve">ornista </w:t>
      </w:r>
      <w:r w:rsidR="00AA0D7A">
        <w:rPr>
          <w:b/>
          <w:sz w:val="44"/>
          <w:szCs w:val="44"/>
        </w:rPr>
        <w:t xml:space="preserve">Felix </w:t>
      </w:r>
      <w:proofErr w:type="spellStart"/>
      <w:r w:rsidR="00AA0D7A">
        <w:rPr>
          <w:b/>
          <w:sz w:val="44"/>
          <w:szCs w:val="44"/>
        </w:rPr>
        <w:t>Klieser</w:t>
      </w:r>
      <w:proofErr w:type="spellEnd"/>
      <w:r w:rsidR="00AA0D7A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vystoupí </w:t>
      </w:r>
      <w:r w:rsidR="000A74F4">
        <w:rPr>
          <w:b/>
          <w:sz w:val="44"/>
          <w:szCs w:val="44"/>
        </w:rPr>
        <w:t>s Pražskými symfoniky</w:t>
      </w:r>
    </w:p>
    <w:p w14:paraId="7E683CC2" w14:textId="52E3BBE4" w:rsidR="003E0986" w:rsidRPr="003E0986" w:rsidRDefault="00FF5CDA" w:rsidP="003E0986">
      <w:pPr>
        <w:spacing w:after="240" w:line="312" w:lineRule="auto"/>
        <w:jc w:val="both"/>
        <w:rPr>
          <w:b/>
          <w:color w:val="000000"/>
          <w:sz w:val="28"/>
          <w:szCs w:val="28"/>
        </w:rPr>
      </w:pPr>
      <w:bookmarkStart w:id="3" w:name="_Hlk118389965"/>
      <w:r w:rsidRPr="00225BA0">
        <w:rPr>
          <w:b/>
          <w:color w:val="000000"/>
          <w:sz w:val="28"/>
          <w:szCs w:val="28"/>
        </w:rPr>
        <w:t xml:space="preserve">Symfonický orchestr hl. m. Prahy FOK </w:t>
      </w:r>
      <w:r w:rsidR="000A74F4">
        <w:rPr>
          <w:b/>
          <w:color w:val="000000"/>
          <w:sz w:val="28"/>
          <w:szCs w:val="28"/>
        </w:rPr>
        <w:t xml:space="preserve">přivítá světově uznávaného hornistu Felixe </w:t>
      </w:r>
      <w:proofErr w:type="spellStart"/>
      <w:r w:rsidR="000A74F4">
        <w:rPr>
          <w:b/>
          <w:color w:val="000000"/>
          <w:sz w:val="28"/>
          <w:szCs w:val="28"/>
        </w:rPr>
        <w:t>Kliesera</w:t>
      </w:r>
      <w:proofErr w:type="spellEnd"/>
      <w:r w:rsidR="000A74F4">
        <w:rPr>
          <w:b/>
          <w:color w:val="000000"/>
          <w:sz w:val="28"/>
          <w:szCs w:val="28"/>
        </w:rPr>
        <w:t xml:space="preserve">, jehož brilantní hra je o to obdivuhodnější, že nástroj ovládá prsty </w:t>
      </w:r>
      <w:r w:rsidR="000A4AF1">
        <w:rPr>
          <w:b/>
          <w:color w:val="000000"/>
          <w:sz w:val="28"/>
          <w:szCs w:val="28"/>
        </w:rPr>
        <w:t>levé</w:t>
      </w:r>
      <w:r w:rsidR="000A74F4">
        <w:rPr>
          <w:b/>
          <w:color w:val="000000"/>
          <w:sz w:val="28"/>
          <w:szCs w:val="28"/>
        </w:rPr>
        <w:t xml:space="preserve"> noh</w:t>
      </w:r>
      <w:r w:rsidR="00F915D0">
        <w:rPr>
          <w:b/>
          <w:color w:val="000000"/>
          <w:sz w:val="28"/>
          <w:szCs w:val="28"/>
        </w:rPr>
        <w:t>y</w:t>
      </w:r>
      <w:r w:rsidR="000A74F4">
        <w:rPr>
          <w:b/>
          <w:color w:val="000000"/>
          <w:sz w:val="28"/>
          <w:szCs w:val="28"/>
        </w:rPr>
        <w:t>. Umělec vystoupí v Hornovém koncertu Richarda Strausse. Pod taktovkou šéfdirigenta FOK Tomáše Braunera dále zazní Symfonické variace a Symfonie č. 7 Antonína Dvořáka. Koncerty se uskuteční 8. a 9. února 2023</w:t>
      </w:r>
      <w:r w:rsidR="000A74F4" w:rsidRPr="00225BA0">
        <w:rPr>
          <w:b/>
          <w:color w:val="000000"/>
          <w:sz w:val="28"/>
          <w:szCs w:val="28"/>
        </w:rPr>
        <w:t xml:space="preserve"> </w:t>
      </w:r>
      <w:r w:rsidR="000A74F4">
        <w:rPr>
          <w:b/>
          <w:color w:val="000000"/>
          <w:sz w:val="28"/>
          <w:szCs w:val="28"/>
        </w:rPr>
        <w:t xml:space="preserve">v 19:30 </w:t>
      </w:r>
      <w:r w:rsidR="000A74F4" w:rsidRPr="00225BA0">
        <w:rPr>
          <w:b/>
          <w:color w:val="000000"/>
          <w:sz w:val="28"/>
          <w:szCs w:val="28"/>
        </w:rPr>
        <w:t>ve Smetanově síni Obecního domu</w:t>
      </w:r>
      <w:r w:rsidR="000A74F4">
        <w:rPr>
          <w:b/>
          <w:color w:val="000000"/>
          <w:sz w:val="28"/>
          <w:szCs w:val="28"/>
        </w:rPr>
        <w:t>.</w:t>
      </w:r>
      <w:bookmarkEnd w:id="0"/>
      <w:bookmarkEnd w:id="1"/>
      <w:bookmarkEnd w:id="3"/>
      <w:r w:rsidR="007F0894">
        <w:rPr>
          <w:b/>
          <w:color w:val="000000"/>
          <w:sz w:val="28"/>
          <w:szCs w:val="28"/>
        </w:rPr>
        <w:t xml:space="preserve"> </w:t>
      </w:r>
    </w:p>
    <w:p w14:paraId="4D56E8F5" w14:textId="637E5DE9" w:rsidR="007F0894" w:rsidRDefault="00AA0D7A" w:rsidP="000A74F4">
      <w:pPr>
        <w:spacing w:after="24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Felix </w:t>
      </w:r>
      <w:proofErr w:type="spellStart"/>
      <w:r>
        <w:rPr>
          <w:bCs/>
          <w:color w:val="000000"/>
        </w:rPr>
        <w:t>Klieser</w:t>
      </w:r>
      <w:proofErr w:type="spellEnd"/>
      <w:r>
        <w:rPr>
          <w:bCs/>
          <w:color w:val="000000"/>
        </w:rPr>
        <w:t xml:space="preserve"> se věnuje hře na lesní roh od svých čtyř let. Má na svém kontě spolupráci s renomovanými světovými orchestry, vystupování ve slavných koncertních síních a několik kritikou velmi dobře hodnocených nahrávek</w:t>
      </w:r>
      <w:r w:rsidR="003E0986">
        <w:rPr>
          <w:bCs/>
          <w:color w:val="000000"/>
        </w:rPr>
        <w:t xml:space="preserve">, včetně debutové desky </w:t>
      </w:r>
      <w:proofErr w:type="spellStart"/>
      <w:r w:rsidR="003E0986">
        <w:rPr>
          <w:bCs/>
          <w:color w:val="000000"/>
        </w:rPr>
        <w:t>Reveries</w:t>
      </w:r>
      <w:proofErr w:type="spellEnd"/>
      <w:r>
        <w:rPr>
          <w:bCs/>
          <w:color w:val="000000"/>
        </w:rPr>
        <w:t xml:space="preserve">. V roce 2014 vydal knihu o své neobyčejné hudební kariéře. </w:t>
      </w:r>
      <w:r w:rsidR="003E0986">
        <w:rPr>
          <w:bCs/>
          <w:color w:val="000000"/>
        </w:rPr>
        <w:t xml:space="preserve">S Pražskými symfoniky zahraje </w:t>
      </w:r>
      <w:r w:rsidR="003E0986" w:rsidRPr="00BE302C">
        <w:rPr>
          <w:b/>
          <w:color w:val="000000"/>
        </w:rPr>
        <w:t xml:space="preserve">Koncert pro </w:t>
      </w:r>
      <w:r w:rsidR="00F915D0" w:rsidRPr="00BE302C">
        <w:rPr>
          <w:b/>
          <w:color w:val="000000"/>
        </w:rPr>
        <w:t>lesní roh a</w:t>
      </w:r>
      <w:r w:rsidR="003E0986" w:rsidRPr="00BE302C">
        <w:rPr>
          <w:b/>
          <w:color w:val="000000"/>
        </w:rPr>
        <w:t xml:space="preserve"> orchestr</w:t>
      </w:r>
      <w:r w:rsidR="003E0986">
        <w:rPr>
          <w:bCs/>
          <w:color w:val="000000"/>
        </w:rPr>
        <w:t xml:space="preserve"> Richarda Strausse. Skladatel toto dílo napsal v 18 letech pro svého otce, který byl jedním nejlepších hornistů své doby.</w:t>
      </w:r>
    </w:p>
    <w:p w14:paraId="02720910" w14:textId="4C1B2B78" w:rsidR="003E0986" w:rsidRDefault="003E0986" w:rsidP="000A74F4">
      <w:pPr>
        <w:spacing w:after="24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Vedle Richarda Strausse bude večer patřit také Antonínu Dvořákovi. Program zahájí jeho </w:t>
      </w:r>
      <w:r w:rsidRPr="00BE302C">
        <w:rPr>
          <w:b/>
          <w:color w:val="000000"/>
        </w:rPr>
        <w:t>Symfonické variace</w:t>
      </w:r>
      <w:r w:rsidR="003D1E04">
        <w:rPr>
          <w:bCs/>
          <w:color w:val="000000"/>
        </w:rPr>
        <w:t xml:space="preserve">, které jsou ukázkou skladatelovy invence a orchestračního mistrovství. V druhé polovině večera zazní Dvořákova </w:t>
      </w:r>
      <w:r w:rsidR="003D1E04" w:rsidRPr="00BE302C">
        <w:rPr>
          <w:b/>
          <w:color w:val="000000"/>
        </w:rPr>
        <w:t>Symfonie č. 7</w:t>
      </w:r>
      <w:r w:rsidR="003D1E04">
        <w:rPr>
          <w:bCs/>
          <w:color w:val="000000"/>
        </w:rPr>
        <w:t xml:space="preserve">, která vznikla na objednávku Londýnské filharmonické společnosti. </w:t>
      </w:r>
      <w:r w:rsidR="003D1E04" w:rsidRPr="003D1E04">
        <w:rPr>
          <w:bCs/>
          <w:color w:val="000000"/>
        </w:rPr>
        <w:t>Symfonie bývá často označována jako pro Dvořáka poměrně netypická</w:t>
      </w:r>
      <w:r w:rsidR="003D1E04">
        <w:rPr>
          <w:bCs/>
          <w:color w:val="000000"/>
        </w:rPr>
        <w:t>,</w:t>
      </w:r>
      <w:r w:rsidR="003D1E04" w:rsidRPr="003D1E04">
        <w:rPr>
          <w:bCs/>
          <w:color w:val="000000"/>
        </w:rPr>
        <w:t xml:space="preserve"> abstrahující od folklórních slovanských motivů</w:t>
      </w:r>
      <w:r w:rsidR="003D1E04">
        <w:rPr>
          <w:bCs/>
          <w:color w:val="000000"/>
        </w:rPr>
        <w:t xml:space="preserve"> a jako jedno z jeho nejdramatičtějších děl. </w:t>
      </w:r>
    </w:p>
    <w:p w14:paraId="392B6B18" w14:textId="25B5DAF4" w:rsidR="007F0894" w:rsidRDefault="007F0894" w:rsidP="000A74F4">
      <w:pPr>
        <w:spacing w:after="240" w:line="360" w:lineRule="auto"/>
        <w:jc w:val="both"/>
        <w:rPr>
          <w:bCs/>
          <w:color w:val="000000"/>
        </w:rPr>
      </w:pPr>
      <w:r w:rsidRPr="007F0894">
        <w:rPr>
          <w:bCs/>
          <w:i/>
          <w:iCs/>
          <w:color w:val="000000"/>
        </w:rPr>
        <w:lastRenderedPageBreak/>
        <w:t>„</w:t>
      </w:r>
      <w:r w:rsidR="00F915D0">
        <w:rPr>
          <w:bCs/>
          <w:i/>
          <w:iCs/>
          <w:color w:val="000000"/>
        </w:rPr>
        <w:t>N</w:t>
      </w:r>
      <w:r w:rsidRPr="007F0894">
        <w:rPr>
          <w:bCs/>
          <w:i/>
          <w:iCs/>
          <w:color w:val="000000"/>
        </w:rPr>
        <w:t xml:space="preserve">ěmecký hornista Felix </w:t>
      </w:r>
      <w:proofErr w:type="spellStart"/>
      <w:r w:rsidRPr="007F0894">
        <w:rPr>
          <w:bCs/>
          <w:i/>
          <w:iCs/>
          <w:color w:val="000000"/>
        </w:rPr>
        <w:t>Klieser</w:t>
      </w:r>
      <w:proofErr w:type="spellEnd"/>
      <w:r w:rsidRPr="007F0894">
        <w:rPr>
          <w:bCs/>
          <w:i/>
          <w:iCs/>
          <w:color w:val="000000"/>
        </w:rPr>
        <w:t xml:space="preserve"> je skutečně pozoruhodný. Nejen pro svou mistrovskou hru, ale rovněž pro svůj heroický boj s osudem. Je věru nač se těšit, zvláště když Strauss zazní ve společnosti českého mistra mistrů</w:t>
      </w:r>
      <w:r w:rsidR="00F915D0">
        <w:rPr>
          <w:bCs/>
          <w:i/>
          <w:iCs/>
          <w:color w:val="000000"/>
        </w:rPr>
        <w:t xml:space="preserve"> Antonína Dvořáka. Jsme moc rádi, že </w:t>
      </w:r>
      <w:r w:rsidR="001351CC">
        <w:rPr>
          <w:bCs/>
          <w:i/>
          <w:iCs/>
          <w:color w:val="000000"/>
        </w:rPr>
        <w:t>se k nám připojí také na dva koncerty v Německu</w:t>
      </w:r>
      <w:r w:rsidRPr="007F0894">
        <w:rPr>
          <w:bCs/>
          <w:i/>
          <w:iCs/>
          <w:color w:val="000000"/>
        </w:rPr>
        <w:t xml:space="preserve">,“ </w:t>
      </w:r>
      <w:r>
        <w:rPr>
          <w:bCs/>
          <w:color w:val="000000"/>
        </w:rPr>
        <w:t>říká ke koncertům dramaturg FOK Martin Rudovský.</w:t>
      </w:r>
    </w:p>
    <w:p w14:paraId="652DDCF0" w14:textId="78444E89" w:rsidR="007F0894" w:rsidRPr="00F915D0" w:rsidRDefault="00AA0D7A" w:rsidP="001351CC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K</w:t>
      </w:r>
      <w:r w:rsidR="000A74F4">
        <w:rPr>
          <w:bCs/>
          <w:color w:val="000000"/>
        </w:rPr>
        <w:t>oncerty se uskuteční</w:t>
      </w:r>
      <w:r w:rsidR="000A74F4" w:rsidRPr="00484AF4">
        <w:rPr>
          <w:b/>
          <w:color w:val="000000"/>
        </w:rPr>
        <w:t xml:space="preserve"> </w:t>
      </w:r>
      <w:r w:rsidR="000A74F4">
        <w:rPr>
          <w:b/>
          <w:color w:val="000000"/>
        </w:rPr>
        <w:t xml:space="preserve">8. a 9. února 2023 </w:t>
      </w:r>
      <w:r w:rsidR="000A74F4" w:rsidRPr="00E879FD">
        <w:rPr>
          <w:b/>
          <w:color w:val="000000"/>
        </w:rPr>
        <w:t>v</w:t>
      </w:r>
      <w:r w:rsidR="000A74F4">
        <w:rPr>
          <w:b/>
          <w:color w:val="000000"/>
        </w:rPr>
        <w:t xml:space="preserve"> 19:30</w:t>
      </w:r>
      <w:r w:rsidR="000A74F4" w:rsidRPr="00E879FD">
        <w:rPr>
          <w:b/>
          <w:color w:val="000000"/>
        </w:rPr>
        <w:t xml:space="preserve"> ve</w:t>
      </w:r>
      <w:r w:rsidR="000A74F4">
        <w:rPr>
          <w:b/>
          <w:color w:val="000000"/>
        </w:rPr>
        <w:t xml:space="preserve"> Smetanově síni Obecního domu</w:t>
      </w:r>
      <w:r w:rsidR="000A74F4">
        <w:rPr>
          <w:bCs/>
          <w:color w:val="000000"/>
        </w:rPr>
        <w:t>.</w:t>
      </w:r>
      <w:r w:rsidR="001351CC">
        <w:rPr>
          <w:b/>
          <w:color w:val="000000"/>
        </w:rPr>
        <w:t xml:space="preserve"> </w:t>
      </w:r>
      <w:r w:rsidR="000A74F4" w:rsidRPr="009E1363">
        <w:rPr>
          <w:bCs/>
          <w:color w:val="000000"/>
        </w:rPr>
        <w:t xml:space="preserve">Vstupenky jsou k dispozici na </w:t>
      </w:r>
      <w:hyperlink r:id="rId7" w:history="1">
        <w:r w:rsidR="000A74F4" w:rsidRPr="00483962">
          <w:rPr>
            <w:rStyle w:val="Hypertextovodkaz"/>
            <w:bCs/>
          </w:rPr>
          <w:t>www.fok.cz</w:t>
        </w:r>
      </w:hyperlink>
      <w:r w:rsidR="000A74F4" w:rsidRPr="009E1363">
        <w:rPr>
          <w:bCs/>
          <w:color w:val="000000"/>
        </w:rPr>
        <w:t xml:space="preserve">. </w:t>
      </w:r>
      <w:r w:rsidR="000A74F4">
        <w:rPr>
          <w:bCs/>
          <w:color w:val="000000"/>
        </w:rPr>
        <w:t xml:space="preserve">Pražští symfonikové odehrají s Felixem </w:t>
      </w:r>
      <w:proofErr w:type="spellStart"/>
      <w:r w:rsidR="000A74F4">
        <w:rPr>
          <w:bCs/>
          <w:color w:val="000000"/>
        </w:rPr>
        <w:t>Klieserem</w:t>
      </w:r>
      <w:proofErr w:type="spellEnd"/>
      <w:r w:rsidR="000A74F4">
        <w:rPr>
          <w:bCs/>
          <w:color w:val="000000"/>
        </w:rPr>
        <w:t xml:space="preserve"> také </w:t>
      </w:r>
      <w:r w:rsidR="00F915D0">
        <w:rPr>
          <w:bCs/>
          <w:color w:val="000000"/>
        </w:rPr>
        <w:t>dva</w:t>
      </w:r>
      <w:r w:rsidR="000A74F4">
        <w:rPr>
          <w:bCs/>
          <w:color w:val="000000"/>
        </w:rPr>
        <w:t xml:space="preserve"> konce</w:t>
      </w:r>
      <w:r w:rsidR="00F915D0">
        <w:rPr>
          <w:bCs/>
          <w:color w:val="000000"/>
        </w:rPr>
        <w:t>r</w:t>
      </w:r>
      <w:r w:rsidR="000A74F4">
        <w:rPr>
          <w:bCs/>
          <w:color w:val="000000"/>
        </w:rPr>
        <w:t>ty v Německu. 26.</w:t>
      </w:r>
      <w:r w:rsidR="00D75E51">
        <w:rPr>
          <w:bCs/>
          <w:color w:val="000000"/>
        </w:rPr>
        <w:t xml:space="preserve"> února vystoupí v </w:t>
      </w:r>
      <w:proofErr w:type="spellStart"/>
      <w:r w:rsidR="00D75E51" w:rsidRPr="00D75E51">
        <w:rPr>
          <w:bCs/>
          <w:color w:val="000000"/>
        </w:rPr>
        <w:t>Prinzregententheater</w:t>
      </w:r>
      <w:proofErr w:type="spellEnd"/>
      <w:r w:rsidR="00D75E51">
        <w:rPr>
          <w:bCs/>
          <w:color w:val="000000"/>
        </w:rPr>
        <w:t xml:space="preserve"> v</w:t>
      </w:r>
      <w:r w:rsidR="000A74F4">
        <w:rPr>
          <w:bCs/>
          <w:color w:val="000000"/>
        </w:rPr>
        <w:t xml:space="preserve"> Mnichově a </w:t>
      </w:r>
      <w:r w:rsidR="00F915D0">
        <w:rPr>
          <w:bCs/>
          <w:color w:val="000000"/>
        </w:rPr>
        <w:t xml:space="preserve">27. dubna v </w:t>
      </w:r>
      <w:r w:rsidR="00F915D0" w:rsidRPr="00F915D0">
        <w:rPr>
          <w:bCs/>
          <w:color w:val="000000"/>
        </w:rPr>
        <w:t>Graf-</w:t>
      </w:r>
      <w:proofErr w:type="spellStart"/>
      <w:r w:rsidR="00F915D0" w:rsidRPr="00F915D0">
        <w:rPr>
          <w:bCs/>
          <w:color w:val="000000"/>
        </w:rPr>
        <w:t>Zeppelin</w:t>
      </w:r>
      <w:proofErr w:type="spellEnd"/>
      <w:r w:rsidR="00F915D0" w:rsidRPr="00F915D0">
        <w:rPr>
          <w:bCs/>
          <w:color w:val="000000"/>
        </w:rPr>
        <w:t xml:space="preserve"> </w:t>
      </w:r>
      <w:proofErr w:type="spellStart"/>
      <w:r w:rsidR="00F915D0" w:rsidRPr="00F915D0">
        <w:rPr>
          <w:bCs/>
          <w:color w:val="000000"/>
        </w:rPr>
        <w:t>Haus</w:t>
      </w:r>
      <w:proofErr w:type="spellEnd"/>
      <w:r w:rsidR="00F915D0">
        <w:rPr>
          <w:bCs/>
          <w:color w:val="000000"/>
        </w:rPr>
        <w:t xml:space="preserve"> </w:t>
      </w:r>
      <w:r w:rsidR="001351CC">
        <w:rPr>
          <w:bCs/>
          <w:color w:val="000000"/>
        </w:rPr>
        <w:t>ve</w:t>
      </w:r>
      <w:r w:rsidR="00F915D0">
        <w:rPr>
          <w:bCs/>
          <w:color w:val="000000"/>
        </w:rPr>
        <w:t> </w:t>
      </w:r>
      <w:proofErr w:type="spellStart"/>
      <w:r w:rsidR="00F915D0">
        <w:rPr>
          <w:bCs/>
          <w:color w:val="000000"/>
        </w:rPr>
        <w:t>Friedrichshafen</w:t>
      </w:r>
      <w:proofErr w:type="spellEnd"/>
      <w:r w:rsidR="00F915D0">
        <w:rPr>
          <w:bCs/>
          <w:color w:val="000000"/>
        </w:rPr>
        <w:t>.</w:t>
      </w:r>
    </w:p>
    <w:p w14:paraId="361EB95E" w14:textId="26271D28" w:rsidR="007F0894" w:rsidRDefault="001351CC" w:rsidP="001351CC">
      <w:pPr>
        <w:spacing w:after="240" w:line="360" w:lineRule="auto"/>
        <w:rPr>
          <w:b/>
          <w:color w:val="000000"/>
          <w:sz w:val="28"/>
          <w:szCs w:val="28"/>
        </w:rPr>
      </w:pPr>
      <w:r>
        <w:rPr>
          <w:b/>
          <w:noProof/>
          <w:color w:val="222222"/>
          <w:u w:val="single"/>
        </w:rPr>
        <w:drawing>
          <wp:anchor distT="0" distB="0" distL="114300" distR="114300" simplePos="0" relativeHeight="251659264" behindDoc="0" locked="0" layoutInCell="1" allowOverlap="1" wp14:anchorId="60CE8D61" wp14:editId="45963D54">
            <wp:simplePos x="0" y="0"/>
            <wp:positionH relativeFrom="margin">
              <wp:align>center</wp:align>
            </wp:positionH>
            <wp:positionV relativeFrom="page">
              <wp:posOffset>2307590</wp:posOffset>
            </wp:positionV>
            <wp:extent cx="4429125" cy="427672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0" b="1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27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23F6F" w14:textId="207E3E42" w:rsidR="007F0894" w:rsidRDefault="007F0894" w:rsidP="00EF2559">
      <w:pPr>
        <w:spacing w:after="240" w:line="360" w:lineRule="auto"/>
        <w:rPr>
          <w:b/>
          <w:color w:val="000000"/>
          <w:sz w:val="28"/>
          <w:szCs w:val="28"/>
        </w:rPr>
      </w:pPr>
    </w:p>
    <w:p w14:paraId="79F0B184" w14:textId="77777777" w:rsidR="007F0894" w:rsidRDefault="007F0894" w:rsidP="00EF2559">
      <w:pPr>
        <w:spacing w:after="240" w:line="360" w:lineRule="auto"/>
        <w:rPr>
          <w:b/>
          <w:color w:val="000000"/>
          <w:sz w:val="28"/>
          <w:szCs w:val="28"/>
        </w:rPr>
      </w:pPr>
    </w:p>
    <w:p w14:paraId="51034BEB" w14:textId="77777777" w:rsidR="007F0894" w:rsidRDefault="007F0894" w:rsidP="00EF2559">
      <w:pPr>
        <w:spacing w:after="240" w:line="360" w:lineRule="auto"/>
        <w:rPr>
          <w:b/>
          <w:color w:val="000000"/>
          <w:sz w:val="28"/>
          <w:szCs w:val="28"/>
        </w:rPr>
      </w:pPr>
    </w:p>
    <w:p w14:paraId="1EBDC581" w14:textId="77777777" w:rsidR="007F0894" w:rsidRDefault="007F0894" w:rsidP="00EF2559">
      <w:pPr>
        <w:spacing w:after="240" w:line="360" w:lineRule="auto"/>
        <w:rPr>
          <w:b/>
          <w:color w:val="000000"/>
          <w:sz w:val="28"/>
          <w:szCs w:val="28"/>
        </w:rPr>
      </w:pPr>
    </w:p>
    <w:p w14:paraId="728AEBAD" w14:textId="77777777" w:rsidR="007F0894" w:rsidRDefault="007F0894" w:rsidP="00EF2559">
      <w:pPr>
        <w:spacing w:after="240" w:line="360" w:lineRule="auto"/>
        <w:rPr>
          <w:b/>
          <w:color w:val="000000"/>
          <w:sz w:val="28"/>
          <w:szCs w:val="28"/>
        </w:rPr>
      </w:pPr>
    </w:p>
    <w:p w14:paraId="1096BBA2" w14:textId="77777777" w:rsidR="007F0894" w:rsidRDefault="007F0894" w:rsidP="00EF2559">
      <w:pPr>
        <w:spacing w:after="240" w:line="360" w:lineRule="auto"/>
        <w:rPr>
          <w:b/>
          <w:color w:val="000000"/>
          <w:sz w:val="28"/>
          <w:szCs w:val="28"/>
        </w:rPr>
      </w:pPr>
    </w:p>
    <w:p w14:paraId="467C7F2A" w14:textId="77777777" w:rsidR="007F0894" w:rsidRDefault="007F0894" w:rsidP="00EF2559">
      <w:pPr>
        <w:spacing w:after="240" w:line="360" w:lineRule="auto"/>
        <w:rPr>
          <w:b/>
          <w:color w:val="000000"/>
          <w:sz w:val="28"/>
          <w:szCs w:val="28"/>
        </w:rPr>
      </w:pPr>
    </w:p>
    <w:p w14:paraId="4A8FE985" w14:textId="77777777" w:rsidR="007F0894" w:rsidRDefault="007F0894" w:rsidP="00EF2559">
      <w:pPr>
        <w:spacing w:after="240" w:line="360" w:lineRule="auto"/>
        <w:rPr>
          <w:b/>
          <w:color w:val="000000"/>
          <w:sz w:val="28"/>
          <w:szCs w:val="28"/>
        </w:rPr>
      </w:pPr>
    </w:p>
    <w:p w14:paraId="6F6A1084" w14:textId="77777777" w:rsidR="007F0894" w:rsidRDefault="007F0894" w:rsidP="00EF2559">
      <w:pPr>
        <w:spacing w:after="240" w:line="360" w:lineRule="auto"/>
        <w:rPr>
          <w:b/>
          <w:color w:val="000000"/>
          <w:sz w:val="28"/>
          <w:szCs w:val="28"/>
        </w:rPr>
      </w:pPr>
    </w:p>
    <w:p w14:paraId="7DB7A1AF" w14:textId="77777777" w:rsidR="00F915D0" w:rsidRDefault="00F915D0" w:rsidP="00EF2559">
      <w:pPr>
        <w:spacing w:after="240" w:line="360" w:lineRule="auto"/>
        <w:rPr>
          <w:b/>
          <w:color w:val="000000"/>
          <w:sz w:val="28"/>
          <w:szCs w:val="28"/>
        </w:rPr>
      </w:pPr>
    </w:p>
    <w:p w14:paraId="6C82EB58" w14:textId="4B9A68E9" w:rsidR="00EF2559" w:rsidRPr="00EF2559" w:rsidRDefault="00DB0AFB" w:rsidP="00EF2559">
      <w:pPr>
        <w:spacing w:after="240" w:line="360" w:lineRule="auto"/>
        <w:rPr>
          <w:b/>
          <w:color w:val="000000"/>
        </w:rPr>
      </w:pPr>
      <w:r>
        <w:rPr>
          <w:b/>
          <w:color w:val="000000"/>
          <w:sz w:val="28"/>
          <w:szCs w:val="28"/>
        </w:rPr>
        <w:t>Tomáš Brauner a Dvořák</w:t>
      </w:r>
      <w:r w:rsidR="00225BA0">
        <w:rPr>
          <w:b/>
          <w:color w:val="000000"/>
          <w:sz w:val="28"/>
          <w:szCs w:val="28"/>
        </w:rPr>
        <w:br/>
      </w:r>
      <w:r>
        <w:rPr>
          <w:b/>
          <w:color w:val="000000"/>
        </w:rPr>
        <w:t>8</w:t>
      </w:r>
      <w:r w:rsidR="00EF2559">
        <w:rPr>
          <w:b/>
          <w:color w:val="000000"/>
        </w:rPr>
        <w:t>.</w:t>
      </w:r>
      <w:r>
        <w:rPr>
          <w:b/>
          <w:color w:val="000000"/>
        </w:rPr>
        <w:t>/9.</w:t>
      </w:r>
      <w:r w:rsidR="00F36ADD" w:rsidRPr="00225BA0">
        <w:rPr>
          <w:b/>
          <w:color w:val="000000"/>
        </w:rPr>
        <w:t xml:space="preserve"> </w:t>
      </w:r>
      <w:r>
        <w:rPr>
          <w:b/>
          <w:color w:val="000000"/>
        </w:rPr>
        <w:t>2</w:t>
      </w:r>
      <w:r w:rsidR="00F36ADD" w:rsidRPr="00225BA0">
        <w:rPr>
          <w:b/>
          <w:color w:val="000000"/>
        </w:rPr>
        <w:t>. 202</w:t>
      </w:r>
      <w:r>
        <w:rPr>
          <w:b/>
          <w:color w:val="000000"/>
        </w:rPr>
        <w:t>3</w:t>
      </w:r>
      <w:r w:rsidR="00F36ADD" w:rsidRPr="00225BA0">
        <w:rPr>
          <w:b/>
          <w:color w:val="000000"/>
        </w:rPr>
        <w:t>, 1</w:t>
      </w:r>
      <w:r w:rsidR="00110250">
        <w:rPr>
          <w:b/>
          <w:color w:val="000000"/>
        </w:rPr>
        <w:t>9</w:t>
      </w:r>
      <w:r w:rsidR="00F36ADD" w:rsidRPr="00225BA0">
        <w:rPr>
          <w:b/>
          <w:color w:val="000000"/>
        </w:rPr>
        <w:t>:</w:t>
      </w:r>
      <w:r w:rsidR="00110250">
        <w:rPr>
          <w:b/>
          <w:color w:val="000000"/>
        </w:rPr>
        <w:t>3</w:t>
      </w:r>
      <w:r w:rsidR="00F36ADD" w:rsidRPr="00225BA0">
        <w:rPr>
          <w:b/>
          <w:color w:val="000000"/>
        </w:rPr>
        <w:t>0</w:t>
      </w:r>
      <w:r w:rsidR="00AF4981" w:rsidRPr="00225BA0">
        <w:rPr>
          <w:b/>
          <w:color w:val="000000"/>
        </w:rPr>
        <w:t xml:space="preserve"> | </w:t>
      </w:r>
      <w:r w:rsidR="003C2345">
        <w:rPr>
          <w:b/>
          <w:color w:val="000000"/>
        </w:rPr>
        <w:t>Obecní dům</w:t>
      </w:r>
    </w:p>
    <w:p w14:paraId="0DD51C08" w14:textId="77777777" w:rsidR="00DB0AFB" w:rsidRPr="00DB0AFB" w:rsidRDefault="00DB0AFB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  <w:r w:rsidRPr="00DB0AFB">
        <w:rPr>
          <w:b/>
          <w:color w:val="000000"/>
        </w:rPr>
        <w:t>ANTONÍN DVOŘÁK</w:t>
      </w:r>
    </w:p>
    <w:p w14:paraId="157BE914" w14:textId="77777777" w:rsidR="00DB0AFB" w:rsidRPr="00DB0AFB" w:rsidRDefault="00DB0AFB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  <w:r w:rsidRPr="00DB0AFB">
        <w:rPr>
          <w:b/>
          <w:color w:val="000000"/>
        </w:rPr>
        <w:t>Symfonické variace op. 78</w:t>
      </w:r>
    </w:p>
    <w:p w14:paraId="4DA95DF6" w14:textId="77777777" w:rsidR="00DB0AFB" w:rsidRPr="00DB0AFB" w:rsidRDefault="00DB0AFB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</w:p>
    <w:p w14:paraId="43280BFB" w14:textId="6B66183D" w:rsidR="00DB0AFB" w:rsidRPr="00DB0AFB" w:rsidRDefault="00DB0AFB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  <w:r w:rsidRPr="00DB0AFB">
        <w:rPr>
          <w:b/>
          <w:color w:val="000000"/>
        </w:rPr>
        <w:t>RICHARD STRAUSS</w:t>
      </w:r>
    </w:p>
    <w:p w14:paraId="72606323" w14:textId="77777777" w:rsidR="00DB0AFB" w:rsidRPr="00DB0AFB" w:rsidRDefault="00DB0AFB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  <w:r w:rsidRPr="00DB0AFB">
        <w:rPr>
          <w:b/>
          <w:color w:val="000000"/>
        </w:rPr>
        <w:t>Koncert pro lesní roh a orchestr č. 1 Es dur op. 11</w:t>
      </w:r>
    </w:p>
    <w:p w14:paraId="76C83670" w14:textId="77777777" w:rsidR="00DB0AFB" w:rsidRPr="00DB0AFB" w:rsidRDefault="00DB0AFB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</w:p>
    <w:p w14:paraId="3E1D0670" w14:textId="46BCBB78" w:rsidR="00DB0AFB" w:rsidRPr="00DB0AFB" w:rsidRDefault="00DB0AFB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  <w:r w:rsidRPr="00DB0AFB">
        <w:rPr>
          <w:b/>
          <w:color w:val="000000"/>
        </w:rPr>
        <w:t>ANTONÍN DVOŘÁK</w:t>
      </w:r>
    </w:p>
    <w:p w14:paraId="7A8CC655" w14:textId="77777777" w:rsidR="00DB0AFB" w:rsidRPr="00DB0AFB" w:rsidRDefault="00DB0AFB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  <w:r w:rsidRPr="00DB0AFB">
        <w:rPr>
          <w:b/>
          <w:color w:val="000000"/>
        </w:rPr>
        <w:t>Symfonie č. 7 d moll op. 70</w:t>
      </w:r>
    </w:p>
    <w:p w14:paraId="3096EA67" w14:textId="6E71A4E4" w:rsidR="00DB0AFB" w:rsidRPr="00DB0AFB" w:rsidRDefault="00DB0AFB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</w:p>
    <w:p w14:paraId="28AB4783" w14:textId="77777777" w:rsidR="00DB0AFB" w:rsidRPr="00DB0AFB" w:rsidRDefault="00DB0AFB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  <w:r w:rsidRPr="00DB0AFB">
        <w:rPr>
          <w:b/>
          <w:color w:val="000000"/>
        </w:rPr>
        <w:t>Felix KLIESER | lesní roh</w:t>
      </w:r>
    </w:p>
    <w:p w14:paraId="6ECF99C0" w14:textId="56CF72A8" w:rsidR="00DB0AFB" w:rsidRPr="00DB0AFB" w:rsidRDefault="00DB0AFB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</w:p>
    <w:p w14:paraId="046D5B8F" w14:textId="4E59BAFF" w:rsidR="00DB0AFB" w:rsidRPr="00DB0AFB" w:rsidRDefault="00DB0AFB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  <w:r w:rsidRPr="00DB0AFB">
        <w:rPr>
          <w:b/>
          <w:color w:val="000000"/>
        </w:rPr>
        <w:t>SYMFONICKÝ ORCHESTR HL. M. PRAHY FOK</w:t>
      </w:r>
    </w:p>
    <w:p w14:paraId="725E3751" w14:textId="726DA39B" w:rsidR="00DB0AFB" w:rsidRDefault="00DB0AFB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  <w:r w:rsidRPr="00DB0AFB">
        <w:rPr>
          <w:b/>
          <w:color w:val="000000"/>
        </w:rPr>
        <w:t>Tomáš BRAUNER | dirigent</w:t>
      </w:r>
    </w:p>
    <w:p w14:paraId="732A6EE3" w14:textId="77777777" w:rsidR="007F0894" w:rsidRPr="00DB0AFB" w:rsidRDefault="007F0894" w:rsidP="00DB0AFB">
      <w:pPr>
        <w:shd w:val="clear" w:color="auto" w:fill="FFFFFF"/>
        <w:spacing w:before="20" w:after="20"/>
        <w:jc w:val="both"/>
        <w:rPr>
          <w:b/>
          <w:color w:val="000000"/>
        </w:rPr>
      </w:pPr>
    </w:p>
    <w:p w14:paraId="3ED6E502" w14:textId="1F6FC269" w:rsidR="00153BED" w:rsidRDefault="00153BED" w:rsidP="00153BED">
      <w:pPr>
        <w:shd w:val="clear" w:color="auto" w:fill="FFFFFF"/>
        <w:rPr>
          <w:b/>
          <w:color w:val="222222"/>
          <w:u w:val="single"/>
        </w:rPr>
      </w:pPr>
    </w:p>
    <w:p w14:paraId="68B29C2E" w14:textId="524879DA" w:rsidR="00DB0AFB" w:rsidRDefault="00DB0AFB" w:rsidP="00DB0AFB">
      <w:pPr>
        <w:shd w:val="clear" w:color="auto" w:fill="FFFFFF"/>
        <w:spacing w:before="20" w:after="240" w:line="360" w:lineRule="auto"/>
      </w:pPr>
      <w:r>
        <w:t>Vstupenky a více informací:</w:t>
      </w:r>
      <w:r w:rsidRPr="00DB0AFB">
        <w:t xml:space="preserve"> </w:t>
      </w:r>
      <w:hyperlink r:id="rId9" w:history="1">
        <w:r w:rsidRPr="00C541C4">
          <w:rPr>
            <w:rStyle w:val="Hypertextovodkaz"/>
          </w:rPr>
          <w:t>https://www.fok.cz/cs/tomas-brauner-dvorak</w:t>
        </w:r>
      </w:hyperlink>
      <w:r>
        <w:t xml:space="preserve">    </w:t>
      </w:r>
    </w:p>
    <w:p w14:paraId="6704876A" w14:textId="4411E9A2" w:rsidR="00DE252E" w:rsidRDefault="00DB0AFB" w:rsidP="007F0894">
      <w:pPr>
        <w:shd w:val="clear" w:color="auto" w:fill="FFFFFF"/>
        <w:spacing w:before="20" w:after="240" w:line="360" w:lineRule="auto"/>
      </w:pPr>
      <w:r w:rsidRPr="001A0B89">
        <w:rPr>
          <w:rStyle w:val="Hypertextovodkaz"/>
          <w:color w:val="auto"/>
          <w:u w:val="none"/>
        </w:rPr>
        <w:t>FB událost:</w:t>
      </w:r>
      <w:r w:rsidRPr="00DB0AFB">
        <w:t xml:space="preserve"> </w:t>
      </w:r>
      <w:hyperlink r:id="rId10" w:history="1">
        <w:r w:rsidRPr="00C541C4">
          <w:rPr>
            <w:rStyle w:val="Hypertextovodkaz"/>
          </w:rPr>
          <w:t>https://www.facebook.com/events/1454300451692308/1454300458358974/</w:t>
        </w:r>
      </w:hyperlink>
      <w:r>
        <w:rPr>
          <w:rStyle w:val="Hypertextovodkaz"/>
          <w:color w:val="auto"/>
          <w:u w:val="none"/>
        </w:rPr>
        <w:t xml:space="preserve">  </w:t>
      </w:r>
      <w:r>
        <w:t xml:space="preserve">  </w:t>
      </w:r>
    </w:p>
    <w:p w14:paraId="7E3CB3EE" w14:textId="77777777" w:rsidR="007F0894" w:rsidRPr="007F0894" w:rsidRDefault="007F0894" w:rsidP="007F0894">
      <w:pPr>
        <w:shd w:val="clear" w:color="auto" w:fill="FFFFFF"/>
        <w:spacing w:before="20" w:after="240" w:line="360" w:lineRule="auto"/>
      </w:pPr>
    </w:p>
    <w:p w14:paraId="53C539C8" w14:textId="2A90E526" w:rsidR="00F80C0A" w:rsidRPr="008D5CDE" w:rsidRDefault="007F0894" w:rsidP="00F80C0A">
      <w:pPr>
        <w:spacing w:after="240" w:line="360" w:lineRule="auto"/>
        <w:rPr>
          <w:color w:val="000000"/>
        </w:rPr>
      </w:pPr>
      <w:r>
        <w:rPr>
          <w:bCs/>
          <w:color w:val="000000"/>
        </w:rPr>
        <w:lastRenderedPageBreak/>
        <w:t>Ko</w:t>
      </w:r>
      <w:r w:rsidR="00F80C0A" w:rsidRPr="00225BA0">
        <w:rPr>
          <w:bCs/>
          <w:color w:val="000000"/>
        </w:rPr>
        <w:t>ntakt pro média:</w:t>
      </w:r>
      <w:r w:rsidR="00F80C0A">
        <w:rPr>
          <w:b/>
          <w:color w:val="000000"/>
          <w:u w:val="single"/>
        </w:rPr>
        <w:br/>
      </w:r>
      <w:r w:rsidR="00F80C0A">
        <w:rPr>
          <w:b/>
          <w:color w:val="000000"/>
        </w:rPr>
        <w:t>Karla Melichnová</w:t>
      </w:r>
      <w:r w:rsidR="00F80C0A">
        <w:rPr>
          <w:b/>
          <w:color w:val="000000"/>
        </w:rPr>
        <w:br/>
      </w:r>
      <w:r w:rsidR="00F80C0A">
        <w:rPr>
          <w:color w:val="000000"/>
        </w:rPr>
        <w:t xml:space="preserve">+420 722 207 943 | </w:t>
      </w:r>
      <w:hyperlink r:id="rId11" w:history="1">
        <w:r w:rsidR="00F80C0A" w:rsidRPr="001A68EC">
          <w:rPr>
            <w:rStyle w:val="Hypertextovodkaz"/>
          </w:rPr>
          <w:t>k.melichnova@fok.cz</w:t>
        </w:r>
      </w:hyperlink>
      <w:r w:rsidR="00F80C0A">
        <w:rPr>
          <w:rStyle w:val="Hypertextovodkaz"/>
          <w:color w:val="000000"/>
          <w:u w:val="none"/>
        </w:rPr>
        <w:br/>
      </w:r>
      <w:r w:rsidR="00F80C0A">
        <w:rPr>
          <w:color w:val="000000"/>
        </w:rPr>
        <w:t>Symfonický orchestr hl. m. Prahy FOK</w:t>
      </w:r>
    </w:p>
    <w:p w14:paraId="60460BAC" w14:textId="3B30E226" w:rsidR="00225BA0" w:rsidRDefault="00225BA0" w:rsidP="00AF4981">
      <w:pPr>
        <w:shd w:val="clear" w:color="auto" w:fill="FFFFFF"/>
        <w:spacing w:before="20" w:after="240" w:line="360" w:lineRule="auto"/>
      </w:pPr>
    </w:p>
    <w:sectPr w:rsidR="00225BA0" w:rsidSect="00767502">
      <w:headerReference w:type="default" r:id="rId12"/>
      <w:pgSz w:w="11906" w:h="16838"/>
      <w:pgMar w:top="2268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31A3D" w14:textId="77777777" w:rsidR="00B851DB" w:rsidRDefault="00B851DB">
      <w:r>
        <w:separator/>
      </w:r>
    </w:p>
  </w:endnote>
  <w:endnote w:type="continuationSeparator" w:id="0">
    <w:p w14:paraId="763BEB41" w14:textId="77777777" w:rsidR="00B851DB" w:rsidRDefault="00B8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72286" w14:textId="77777777" w:rsidR="00B851DB" w:rsidRDefault="00B851DB">
      <w:r>
        <w:separator/>
      </w:r>
    </w:p>
  </w:footnote>
  <w:footnote w:type="continuationSeparator" w:id="0">
    <w:p w14:paraId="3005C7BF" w14:textId="77777777" w:rsidR="00B851DB" w:rsidRDefault="00B85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16A5A" w14:textId="4381CCFE" w:rsidR="00AF4981" w:rsidRDefault="00767502">
    <w:pP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317CDDB6" wp14:editId="1C7E2D1B">
          <wp:simplePos x="0" y="0"/>
          <wp:positionH relativeFrom="margin">
            <wp:align>right</wp:align>
          </wp:positionH>
          <wp:positionV relativeFrom="margin">
            <wp:posOffset>-971550</wp:posOffset>
          </wp:positionV>
          <wp:extent cx="2536190" cy="591185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396CCDB" w14:textId="177A2247" w:rsidR="00AD2CAB" w:rsidRDefault="00FC7EEF">
    <w:pP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TISKOVÁ ZPRÁVA</w:t>
    </w:r>
  </w:p>
  <w:p w14:paraId="1372094F" w14:textId="158B0CB4" w:rsidR="00AD2CAB" w:rsidRDefault="00301300" w:rsidP="00AF4981">
    <w:pPr>
      <w:tabs>
        <w:tab w:val="center" w:pos="4819"/>
        <w:tab w:val="right" w:pos="9638"/>
      </w:tabs>
    </w:pPr>
    <w:r>
      <w:rPr>
        <w:color w:val="000000"/>
      </w:rPr>
      <w:t>1</w:t>
    </w:r>
    <w:r w:rsidR="00FC7EEF">
      <w:rPr>
        <w:color w:val="000000"/>
      </w:rPr>
      <w:t>.</w:t>
    </w:r>
    <w:r w:rsidR="00F56588">
      <w:rPr>
        <w:color w:val="000000"/>
      </w:rPr>
      <w:t xml:space="preserve"> </w:t>
    </w:r>
    <w:r w:rsidR="000A74F4">
      <w:rPr>
        <w:color w:val="000000"/>
      </w:rPr>
      <w:t>února</w:t>
    </w:r>
    <w:r w:rsidR="003E7594">
      <w:t xml:space="preserve"> </w:t>
    </w:r>
    <w:r w:rsidR="00FC7EEF">
      <w:rPr>
        <w:color w:val="000000"/>
      </w:rPr>
      <w:t>202</w:t>
    </w:r>
    <w:r w:rsidR="001712CF">
      <w:rPr>
        <w:color w:val="00000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AB"/>
    <w:rsid w:val="0000586B"/>
    <w:rsid w:val="000063A5"/>
    <w:rsid w:val="00012BF7"/>
    <w:rsid w:val="0001390D"/>
    <w:rsid w:val="000152F2"/>
    <w:rsid w:val="00021931"/>
    <w:rsid w:val="0003055E"/>
    <w:rsid w:val="00032A89"/>
    <w:rsid w:val="00035475"/>
    <w:rsid w:val="00047847"/>
    <w:rsid w:val="00051226"/>
    <w:rsid w:val="000758E5"/>
    <w:rsid w:val="00077A17"/>
    <w:rsid w:val="00080153"/>
    <w:rsid w:val="00080761"/>
    <w:rsid w:val="000816F8"/>
    <w:rsid w:val="000822D7"/>
    <w:rsid w:val="00092C24"/>
    <w:rsid w:val="000979A6"/>
    <w:rsid w:val="000A4AF1"/>
    <w:rsid w:val="000A74F4"/>
    <w:rsid w:val="000B09BA"/>
    <w:rsid w:val="000B48CA"/>
    <w:rsid w:val="000C592B"/>
    <w:rsid w:val="000E15A7"/>
    <w:rsid w:val="000E72B9"/>
    <w:rsid w:val="000F4D22"/>
    <w:rsid w:val="000F5A68"/>
    <w:rsid w:val="000F5EF3"/>
    <w:rsid w:val="001006E0"/>
    <w:rsid w:val="00100704"/>
    <w:rsid w:val="00106E8C"/>
    <w:rsid w:val="00110250"/>
    <w:rsid w:val="00112CC2"/>
    <w:rsid w:val="00113E1E"/>
    <w:rsid w:val="00114BEF"/>
    <w:rsid w:val="00120BD0"/>
    <w:rsid w:val="00122EF2"/>
    <w:rsid w:val="001302AD"/>
    <w:rsid w:val="00133EB1"/>
    <w:rsid w:val="001351CC"/>
    <w:rsid w:val="001365CB"/>
    <w:rsid w:val="001429BC"/>
    <w:rsid w:val="00142B07"/>
    <w:rsid w:val="00153BED"/>
    <w:rsid w:val="00153C9F"/>
    <w:rsid w:val="00154CCD"/>
    <w:rsid w:val="00155198"/>
    <w:rsid w:val="001712CF"/>
    <w:rsid w:val="00171ADD"/>
    <w:rsid w:val="00172EE6"/>
    <w:rsid w:val="001771BF"/>
    <w:rsid w:val="00182000"/>
    <w:rsid w:val="0019195A"/>
    <w:rsid w:val="001942AE"/>
    <w:rsid w:val="00196F14"/>
    <w:rsid w:val="001A09B0"/>
    <w:rsid w:val="001A0B89"/>
    <w:rsid w:val="001A2543"/>
    <w:rsid w:val="001A2BCC"/>
    <w:rsid w:val="001C5775"/>
    <w:rsid w:val="001D38A2"/>
    <w:rsid w:val="001D6A3B"/>
    <w:rsid w:val="001E361F"/>
    <w:rsid w:val="001E60AB"/>
    <w:rsid w:val="001F2A59"/>
    <w:rsid w:val="001F2D72"/>
    <w:rsid w:val="001F32CC"/>
    <w:rsid w:val="001F6724"/>
    <w:rsid w:val="001F736D"/>
    <w:rsid w:val="002125BD"/>
    <w:rsid w:val="00214D9D"/>
    <w:rsid w:val="00216552"/>
    <w:rsid w:val="00217B58"/>
    <w:rsid w:val="00221CC6"/>
    <w:rsid w:val="00222037"/>
    <w:rsid w:val="00225552"/>
    <w:rsid w:val="00225BA0"/>
    <w:rsid w:val="00226AA1"/>
    <w:rsid w:val="002306A4"/>
    <w:rsid w:val="00231AA8"/>
    <w:rsid w:val="00234810"/>
    <w:rsid w:val="002350E1"/>
    <w:rsid w:val="00236DA1"/>
    <w:rsid w:val="00244428"/>
    <w:rsid w:val="00244982"/>
    <w:rsid w:val="002455BC"/>
    <w:rsid w:val="002528DA"/>
    <w:rsid w:val="0025425A"/>
    <w:rsid w:val="00256B88"/>
    <w:rsid w:val="00257A8A"/>
    <w:rsid w:val="0026667B"/>
    <w:rsid w:val="00275ADE"/>
    <w:rsid w:val="0028106E"/>
    <w:rsid w:val="002873B2"/>
    <w:rsid w:val="00287538"/>
    <w:rsid w:val="002902CA"/>
    <w:rsid w:val="0029102B"/>
    <w:rsid w:val="00292727"/>
    <w:rsid w:val="00294B53"/>
    <w:rsid w:val="00294D6B"/>
    <w:rsid w:val="002A30CB"/>
    <w:rsid w:val="002A30CD"/>
    <w:rsid w:val="002A703D"/>
    <w:rsid w:val="002A74DE"/>
    <w:rsid w:val="002C288F"/>
    <w:rsid w:val="002C2957"/>
    <w:rsid w:val="002C516A"/>
    <w:rsid w:val="002D09ED"/>
    <w:rsid w:val="002D5782"/>
    <w:rsid w:val="002E1D41"/>
    <w:rsid w:val="002E297A"/>
    <w:rsid w:val="002E3C09"/>
    <w:rsid w:val="002E538B"/>
    <w:rsid w:val="002F48AD"/>
    <w:rsid w:val="002F5BB4"/>
    <w:rsid w:val="00301300"/>
    <w:rsid w:val="00312276"/>
    <w:rsid w:val="003123F3"/>
    <w:rsid w:val="00320C66"/>
    <w:rsid w:val="0032114E"/>
    <w:rsid w:val="00321EA6"/>
    <w:rsid w:val="00327041"/>
    <w:rsid w:val="00331331"/>
    <w:rsid w:val="00334717"/>
    <w:rsid w:val="003505C4"/>
    <w:rsid w:val="0035442F"/>
    <w:rsid w:val="00355B3B"/>
    <w:rsid w:val="00356166"/>
    <w:rsid w:val="00356CE4"/>
    <w:rsid w:val="003606A5"/>
    <w:rsid w:val="003A2CAA"/>
    <w:rsid w:val="003A4065"/>
    <w:rsid w:val="003B21BF"/>
    <w:rsid w:val="003B3AC4"/>
    <w:rsid w:val="003B4CC6"/>
    <w:rsid w:val="003C2345"/>
    <w:rsid w:val="003C4C15"/>
    <w:rsid w:val="003C5624"/>
    <w:rsid w:val="003D046E"/>
    <w:rsid w:val="003D1E04"/>
    <w:rsid w:val="003E02C0"/>
    <w:rsid w:val="003E0986"/>
    <w:rsid w:val="003E588B"/>
    <w:rsid w:val="003E7594"/>
    <w:rsid w:val="003F4E85"/>
    <w:rsid w:val="00402C5B"/>
    <w:rsid w:val="0041281A"/>
    <w:rsid w:val="00412A13"/>
    <w:rsid w:val="00413B67"/>
    <w:rsid w:val="004156BA"/>
    <w:rsid w:val="00417275"/>
    <w:rsid w:val="00421244"/>
    <w:rsid w:val="00424D50"/>
    <w:rsid w:val="00425428"/>
    <w:rsid w:val="00425B79"/>
    <w:rsid w:val="00425F8F"/>
    <w:rsid w:val="00426F43"/>
    <w:rsid w:val="00430CF0"/>
    <w:rsid w:val="00447FE6"/>
    <w:rsid w:val="00450E86"/>
    <w:rsid w:val="0045474A"/>
    <w:rsid w:val="00454F81"/>
    <w:rsid w:val="0046307E"/>
    <w:rsid w:val="004633C5"/>
    <w:rsid w:val="00465012"/>
    <w:rsid w:val="00465362"/>
    <w:rsid w:val="0047035E"/>
    <w:rsid w:val="0047188E"/>
    <w:rsid w:val="00471AEA"/>
    <w:rsid w:val="00475DD1"/>
    <w:rsid w:val="00476C71"/>
    <w:rsid w:val="00484AF4"/>
    <w:rsid w:val="00484FE4"/>
    <w:rsid w:val="00485997"/>
    <w:rsid w:val="00485E97"/>
    <w:rsid w:val="00486A92"/>
    <w:rsid w:val="0049214D"/>
    <w:rsid w:val="00494132"/>
    <w:rsid w:val="0049554C"/>
    <w:rsid w:val="004A2992"/>
    <w:rsid w:val="004C78D7"/>
    <w:rsid w:val="004D086C"/>
    <w:rsid w:val="004D6D54"/>
    <w:rsid w:val="004E1293"/>
    <w:rsid w:val="004E6B00"/>
    <w:rsid w:val="00510709"/>
    <w:rsid w:val="005140AC"/>
    <w:rsid w:val="005141EB"/>
    <w:rsid w:val="00516CA3"/>
    <w:rsid w:val="005236C9"/>
    <w:rsid w:val="00530C64"/>
    <w:rsid w:val="0053168F"/>
    <w:rsid w:val="00534BE4"/>
    <w:rsid w:val="00535017"/>
    <w:rsid w:val="005361E4"/>
    <w:rsid w:val="00537AF5"/>
    <w:rsid w:val="00540143"/>
    <w:rsid w:val="00543955"/>
    <w:rsid w:val="0054625D"/>
    <w:rsid w:val="00546D8F"/>
    <w:rsid w:val="00547377"/>
    <w:rsid w:val="00552C28"/>
    <w:rsid w:val="00560F12"/>
    <w:rsid w:val="005648E3"/>
    <w:rsid w:val="00564EA0"/>
    <w:rsid w:val="00583B20"/>
    <w:rsid w:val="0059265D"/>
    <w:rsid w:val="005A4BB0"/>
    <w:rsid w:val="005C21D2"/>
    <w:rsid w:val="005C6796"/>
    <w:rsid w:val="005D06CE"/>
    <w:rsid w:val="005D2419"/>
    <w:rsid w:val="005E09F8"/>
    <w:rsid w:val="0060215D"/>
    <w:rsid w:val="00610183"/>
    <w:rsid w:val="00622606"/>
    <w:rsid w:val="00623B00"/>
    <w:rsid w:val="00623F6E"/>
    <w:rsid w:val="0062494F"/>
    <w:rsid w:val="00624A0F"/>
    <w:rsid w:val="0063255B"/>
    <w:rsid w:val="00633FEB"/>
    <w:rsid w:val="006346FA"/>
    <w:rsid w:val="00637588"/>
    <w:rsid w:val="006558A7"/>
    <w:rsid w:val="00660E00"/>
    <w:rsid w:val="006617B6"/>
    <w:rsid w:val="00664126"/>
    <w:rsid w:val="00664CA3"/>
    <w:rsid w:val="00671F89"/>
    <w:rsid w:val="0067383C"/>
    <w:rsid w:val="006753AA"/>
    <w:rsid w:val="00675E2E"/>
    <w:rsid w:val="00675E3C"/>
    <w:rsid w:val="00682091"/>
    <w:rsid w:val="00691E9B"/>
    <w:rsid w:val="00692F86"/>
    <w:rsid w:val="00693E41"/>
    <w:rsid w:val="0069605F"/>
    <w:rsid w:val="006A2719"/>
    <w:rsid w:val="006A3518"/>
    <w:rsid w:val="006A4BF1"/>
    <w:rsid w:val="006A5193"/>
    <w:rsid w:val="006B52EE"/>
    <w:rsid w:val="006B725D"/>
    <w:rsid w:val="006C0E00"/>
    <w:rsid w:val="006C399C"/>
    <w:rsid w:val="006C7ED7"/>
    <w:rsid w:val="006D152F"/>
    <w:rsid w:val="006D27A0"/>
    <w:rsid w:val="006E4414"/>
    <w:rsid w:val="006E5603"/>
    <w:rsid w:val="006F3226"/>
    <w:rsid w:val="006F4700"/>
    <w:rsid w:val="0070090D"/>
    <w:rsid w:val="00703A41"/>
    <w:rsid w:val="007164CB"/>
    <w:rsid w:val="007207E9"/>
    <w:rsid w:val="0072739A"/>
    <w:rsid w:val="007373C0"/>
    <w:rsid w:val="00742E40"/>
    <w:rsid w:val="0074721A"/>
    <w:rsid w:val="0075095A"/>
    <w:rsid w:val="00751B56"/>
    <w:rsid w:val="00752939"/>
    <w:rsid w:val="007578F7"/>
    <w:rsid w:val="00762D6B"/>
    <w:rsid w:val="00767502"/>
    <w:rsid w:val="007750B3"/>
    <w:rsid w:val="00775357"/>
    <w:rsid w:val="007832C8"/>
    <w:rsid w:val="00787F05"/>
    <w:rsid w:val="00795ADA"/>
    <w:rsid w:val="007C0683"/>
    <w:rsid w:val="007D3DA8"/>
    <w:rsid w:val="007D6161"/>
    <w:rsid w:val="007E1845"/>
    <w:rsid w:val="007E28F7"/>
    <w:rsid w:val="007E3CBB"/>
    <w:rsid w:val="007E3EF3"/>
    <w:rsid w:val="007F0894"/>
    <w:rsid w:val="007F5316"/>
    <w:rsid w:val="00804AA5"/>
    <w:rsid w:val="00811FDE"/>
    <w:rsid w:val="008125B8"/>
    <w:rsid w:val="00813D3C"/>
    <w:rsid w:val="008205C0"/>
    <w:rsid w:val="00826F33"/>
    <w:rsid w:val="00834CF1"/>
    <w:rsid w:val="00835A35"/>
    <w:rsid w:val="00836ABF"/>
    <w:rsid w:val="00837BE3"/>
    <w:rsid w:val="008405C5"/>
    <w:rsid w:val="00840FD1"/>
    <w:rsid w:val="00843DB1"/>
    <w:rsid w:val="00846C9A"/>
    <w:rsid w:val="00846FE8"/>
    <w:rsid w:val="00847891"/>
    <w:rsid w:val="008505CD"/>
    <w:rsid w:val="0085225A"/>
    <w:rsid w:val="00852E01"/>
    <w:rsid w:val="00854C75"/>
    <w:rsid w:val="0085767E"/>
    <w:rsid w:val="008700CC"/>
    <w:rsid w:val="008744A1"/>
    <w:rsid w:val="0087791D"/>
    <w:rsid w:val="0088414E"/>
    <w:rsid w:val="0089655A"/>
    <w:rsid w:val="008A429E"/>
    <w:rsid w:val="008B4FD2"/>
    <w:rsid w:val="008B6C69"/>
    <w:rsid w:val="008C12D3"/>
    <w:rsid w:val="008C4401"/>
    <w:rsid w:val="008C533B"/>
    <w:rsid w:val="008D5CDE"/>
    <w:rsid w:val="008D601F"/>
    <w:rsid w:val="008E0DFE"/>
    <w:rsid w:val="008E469B"/>
    <w:rsid w:val="008E721A"/>
    <w:rsid w:val="008F1D0E"/>
    <w:rsid w:val="00900389"/>
    <w:rsid w:val="00902571"/>
    <w:rsid w:val="00906FD8"/>
    <w:rsid w:val="00913BBD"/>
    <w:rsid w:val="00917DA5"/>
    <w:rsid w:val="0092474A"/>
    <w:rsid w:val="0093333A"/>
    <w:rsid w:val="0093415B"/>
    <w:rsid w:val="00937B80"/>
    <w:rsid w:val="00940960"/>
    <w:rsid w:val="00944947"/>
    <w:rsid w:val="009561A4"/>
    <w:rsid w:val="00967A14"/>
    <w:rsid w:val="00970FAB"/>
    <w:rsid w:val="009753C5"/>
    <w:rsid w:val="00977270"/>
    <w:rsid w:val="00986E5A"/>
    <w:rsid w:val="00987997"/>
    <w:rsid w:val="009905BE"/>
    <w:rsid w:val="00993E28"/>
    <w:rsid w:val="00996DC0"/>
    <w:rsid w:val="009A1B1E"/>
    <w:rsid w:val="009A35A0"/>
    <w:rsid w:val="009A5A3C"/>
    <w:rsid w:val="009A7381"/>
    <w:rsid w:val="009B1237"/>
    <w:rsid w:val="009B47F3"/>
    <w:rsid w:val="009E0CCC"/>
    <w:rsid w:val="009E2376"/>
    <w:rsid w:val="009F2001"/>
    <w:rsid w:val="00A043F5"/>
    <w:rsid w:val="00A14040"/>
    <w:rsid w:val="00A16BA0"/>
    <w:rsid w:val="00A2291F"/>
    <w:rsid w:val="00A23E6A"/>
    <w:rsid w:val="00A33BFE"/>
    <w:rsid w:val="00A4030E"/>
    <w:rsid w:val="00A439A3"/>
    <w:rsid w:val="00A43A4D"/>
    <w:rsid w:val="00A44D05"/>
    <w:rsid w:val="00A47A9F"/>
    <w:rsid w:val="00A5404B"/>
    <w:rsid w:val="00A542CC"/>
    <w:rsid w:val="00A55830"/>
    <w:rsid w:val="00A60693"/>
    <w:rsid w:val="00A606AC"/>
    <w:rsid w:val="00A64B1B"/>
    <w:rsid w:val="00A70718"/>
    <w:rsid w:val="00A82F12"/>
    <w:rsid w:val="00A86588"/>
    <w:rsid w:val="00A93F0C"/>
    <w:rsid w:val="00A96EE5"/>
    <w:rsid w:val="00AA0D7A"/>
    <w:rsid w:val="00AA22C1"/>
    <w:rsid w:val="00AA409A"/>
    <w:rsid w:val="00AA5A8B"/>
    <w:rsid w:val="00AB2D2F"/>
    <w:rsid w:val="00AB40F1"/>
    <w:rsid w:val="00AC150E"/>
    <w:rsid w:val="00AC3AD7"/>
    <w:rsid w:val="00AC4BAE"/>
    <w:rsid w:val="00AC7F86"/>
    <w:rsid w:val="00AD2CAB"/>
    <w:rsid w:val="00AE031E"/>
    <w:rsid w:val="00AE04E3"/>
    <w:rsid w:val="00AE0AA5"/>
    <w:rsid w:val="00AE2C65"/>
    <w:rsid w:val="00AE6091"/>
    <w:rsid w:val="00AF275D"/>
    <w:rsid w:val="00AF4981"/>
    <w:rsid w:val="00B14216"/>
    <w:rsid w:val="00B17C1C"/>
    <w:rsid w:val="00B23D78"/>
    <w:rsid w:val="00B27183"/>
    <w:rsid w:val="00B31763"/>
    <w:rsid w:val="00B31D99"/>
    <w:rsid w:val="00B32603"/>
    <w:rsid w:val="00B401EC"/>
    <w:rsid w:val="00B47A7F"/>
    <w:rsid w:val="00B50159"/>
    <w:rsid w:val="00B50D81"/>
    <w:rsid w:val="00B6194E"/>
    <w:rsid w:val="00B64DF8"/>
    <w:rsid w:val="00B739D1"/>
    <w:rsid w:val="00B745FD"/>
    <w:rsid w:val="00B80CA3"/>
    <w:rsid w:val="00B81739"/>
    <w:rsid w:val="00B83F16"/>
    <w:rsid w:val="00B851DB"/>
    <w:rsid w:val="00B866C6"/>
    <w:rsid w:val="00B900AC"/>
    <w:rsid w:val="00B910A5"/>
    <w:rsid w:val="00B9164D"/>
    <w:rsid w:val="00BA4ABF"/>
    <w:rsid w:val="00BB11EF"/>
    <w:rsid w:val="00BB6E4E"/>
    <w:rsid w:val="00BB73C5"/>
    <w:rsid w:val="00BC0474"/>
    <w:rsid w:val="00BE0BBD"/>
    <w:rsid w:val="00BE1D57"/>
    <w:rsid w:val="00BE302C"/>
    <w:rsid w:val="00BE5DCA"/>
    <w:rsid w:val="00BE62AE"/>
    <w:rsid w:val="00BE7BC9"/>
    <w:rsid w:val="00BF4E41"/>
    <w:rsid w:val="00BF7C31"/>
    <w:rsid w:val="00C07112"/>
    <w:rsid w:val="00C10137"/>
    <w:rsid w:val="00C1149E"/>
    <w:rsid w:val="00C157B7"/>
    <w:rsid w:val="00C22CD4"/>
    <w:rsid w:val="00C26158"/>
    <w:rsid w:val="00C335E3"/>
    <w:rsid w:val="00C33A30"/>
    <w:rsid w:val="00C33FBD"/>
    <w:rsid w:val="00C405CE"/>
    <w:rsid w:val="00C500F6"/>
    <w:rsid w:val="00C50C92"/>
    <w:rsid w:val="00C50DEF"/>
    <w:rsid w:val="00C61EF1"/>
    <w:rsid w:val="00C63004"/>
    <w:rsid w:val="00C67974"/>
    <w:rsid w:val="00C7702A"/>
    <w:rsid w:val="00C825C8"/>
    <w:rsid w:val="00C83BFF"/>
    <w:rsid w:val="00C96653"/>
    <w:rsid w:val="00CA3B1C"/>
    <w:rsid w:val="00CA499A"/>
    <w:rsid w:val="00CA7058"/>
    <w:rsid w:val="00CB4FE2"/>
    <w:rsid w:val="00CC0886"/>
    <w:rsid w:val="00CC6024"/>
    <w:rsid w:val="00CD1F7E"/>
    <w:rsid w:val="00CE2761"/>
    <w:rsid w:val="00CE5ADD"/>
    <w:rsid w:val="00CF027F"/>
    <w:rsid w:val="00CF4BFD"/>
    <w:rsid w:val="00CF53BC"/>
    <w:rsid w:val="00D00644"/>
    <w:rsid w:val="00D1647A"/>
    <w:rsid w:val="00D164B3"/>
    <w:rsid w:val="00D25C89"/>
    <w:rsid w:val="00D346A7"/>
    <w:rsid w:val="00D34892"/>
    <w:rsid w:val="00D41B54"/>
    <w:rsid w:val="00D45091"/>
    <w:rsid w:val="00D528F2"/>
    <w:rsid w:val="00D5538E"/>
    <w:rsid w:val="00D61218"/>
    <w:rsid w:val="00D616E7"/>
    <w:rsid w:val="00D62147"/>
    <w:rsid w:val="00D6306C"/>
    <w:rsid w:val="00D653AE"/>
    <w:rsid w:val="00D66E9F"/>
    <w:rsid w:val="00D7154D"/>
    <w:rsid w:val="00D75E51"/>
    <w:rsid w:val="00D76269"/>
    <w:rsid w:val="00D77BE7"/>
    <w:rsid w:val="00D85157"/>
    <w:rsid w:val="00D96057"/>
    <w:rsid w:val="00DA05F1"/>
    <w:rsid w:val="00DB0AFB"/>
    <w:rsid w:val="00DB29D3"/>
    <w:rsid w:val="00DB5250"/>
    <w:rsid w:val="00DB5858"/>
    <w:rsid w:val="00DB6B56"/>
    <w:rsid w:val="00DC237A"/>
    <w:rsid w:val="00DC321E"/>
    <w:rsid w:val="00DC5390"/>
    <w:rsid w:val="00DD0712"/>
    <w:rsid w:val="00DD6582"/>
    <w:rsid w:val="00DE1790"/>
    <w:rsid w:val="00DE252E"/>
    <w:rsid w:val="00DE2758"/>
    <w:rsid w:val="00DE376B"/>
    <w:rsid w:val="00DF34D6"/>
    <w:rsid w:val="00DF6908"/>
    <w:rsid w:val="00E009E3"/>
    <w:rsid w:val="00E0117A"/>
    <w:rsid w:val="00E012D5"/>
    <w:rsid w:val="00E027D1"/>
    <w:rsid w:val="00E041BC"/>
    <w:rsid w:val="00E07061"/>
    <w:rsid w:val="00E10304"/>
    <w:rsid w:val="00E145D4"/>
    <w:rsid w:val="00E14B2F"/>
    <w:rsid w:val="00E154C1"/>
    <w:rsid w:val="00E15D31"/>
    <w:rsid w:val="00E208C6"/>
    <w:rsid w:val="00E25F49"/>
    <w:rsid w:val="00E326FA"/>
    <w:rsid w:val="00E36531"/>
    <w:rsid w:val="00E4489B"/>
    <w:rsid w:val="00E45863"/>
    <w:rsid w:val="00E47F90"/>
    <w:rsid w:val="00E56E61"/>
    <w:rsid w:val="00E578E2"/>
    <w:rsid w:val="00E60DEE"/>
    <w:rsid w:val="00E77C51"/>
    <w:rsid w:val="00E82E16"/>
    <w:rsid w:val="00E82ECE"/>
    <w:rsid w:val="00E83125"/>
    <w:rsid w:val="00E85EF5"/>
    <w:rsid w:val="00E879FD"/>
    <w:rsid w:val="00E90F50"/>
    <w:rsid w:val="00E91AB9"/>
    <w:rsid w:val="00E97B30"/>
    <w:rsid w:val="00EA266B"/>
    <w:rsid w:val="00EA46D7"/>
    <w:rsid w:val="00EA6B96"/>
    <w:rsid w:val="00EB3862"/>
    <w:rsid w:val="00EC4D1D"/>
    <w:rsid w:val="00EC556E"/>
    <w:rsid w:val="00ED7C5D"/>
    <w:rsid w:val="00EE6FAB"/>
    <w:rsid w:val="00EF0457"/>
    <w:rsid w:val="00EF2559"/>
    <w:rsid w:val="00F06305"/>
    <w:rsid w:val="00F0700E"/>
    <w:rsid w:val="00F0797A"/>
    <w:rsid w:val="00F14C73"/>
    <w:rsid w:val="00F15E1F"/>
    <w:rsid w:val="00F16BD6"/>
    <w:rsid w:val="00F27881"/>
    <w:rsid w:val="00F3599F"/>
    <w:rsid w:val="00F36ADD"/>
    <w:rsid w:val="00F36CEB"/>
    <w:rsid w:val="00F424BB"/>
    <w:rsid w:val="00F43EFE"/>
    <w:rsid w:val="00F46E60"/>
    <w:rsid w:val="00F51525"/>
    <w:rsid w:val="00F538C1"/>
    <w:rsid w:val="00F53F31"/>
    <w:rsid w:val="00F56588"/>
    <w:rsid w:val="00F57E1F"/>
    <w:rsid w:val="00F61C18"/>
    <w:rsid w:val="00F63C18"/>
    <w:rsid w:val="00F64F37"/>
    <w:rsid w:val="00F658F7"/>
    <w:rsid w:val="00F77D7F"/>
    <w:rsid w:val="00F77F1D"/>
    <w:rsid w:val="00F803BB"/>
    <w:rsid w:val="00F80C0A"/>
    <w:rsid w:val="00F819A4"/>
    <w:rsid w:val="00F8248B"/>
    <w:rsid w:val="00F84980"/>
    <w:rsid w:val="00F915D0"/>
    <w:rsid w:val="00F925B1"/>
    <w:rsid w:val="00F96DA5"/>
    <w:rsid w:val="00FA1A1D"/>
    <w:rsid w:val="00FA47CF"/>
    <w:rsid w:val="00FA5B21"/>
    <w:rsid w:val="00FB2456"/>
    <w:rsid w:val="00FB3B94"/>
    <w:rsid w:val="00FC7EEF"/>
    <w:rsid w:val="00FD27A0"/>
    <w:rsid w:val="00FD642F"/>
    <w:rsid w:val="00FE3E98"/>
    <w:rsid w:val="00FE71D7"/>
    <w:rsid w:val="00FF217D"/>
    <w:rsid w:val="00FF2738"/>
    <w:rsid w:val="00FF40BE"/>
    <w:rsid w:val="00FF53D0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3E3FB"/>
  <w15:docId w15:val="{1D41FBE1-46DF-4A00-B909-9178B9DB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A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E5A69"/>
  </w:style>
  <w:style w:type="character" w:customStyle="1" w:styleId="ListLabel2">
    <w:name w:val="ListLabel 2"/>
    <w:qFormat/>
    <w:rsid w:val="008E5A69"/>
    <w:rPr>
      <w:color w:val="1155CC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EB13C2"/>
    <w:rPr>
      <w:color w:val="0563C1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E5A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9B0E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B4EC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B4E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B4E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B4ECE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67464"/>
    <w:rPr>
      <w:b/>
      <w:bCs/>
    </w:rPr>
  </w:style>
  <w:style w:type="character" w:customStyle="1" w:styleId="Nevyeenzmnka2">
    <w:name w:val="Nevyřešená zmínka2"/>
    <w:basedOn w:val="Standardnpsmoodstavce"/>
    <w:uiPriority w:val="99"/>
    <w:qFormat/>
    <w:rsid w:val="001A3FD3"/>
    <w:rPr>
      <w:color w:val="605E5C"/>
      <w:shd w:val="clear" w:color="auto" w:fill="E1DFDD"/>
    </w:rPr>
  </w:style>
  <w:style w:type="character" w:customStyle="1" w:styleId="ListLabel3">
    <w:name w:val="ListLabel 3"/>
    <w:qFormat/>
    <w:rsid w:val="00171ADD"/>
    <w:rPr>
      <w:bCs/>
    </w:rPr>
  </w:style>
  <w:style w:type="character" w:customStyle="1" w:styleId="ListLabel4">
    <w:name w:val="ListLabel 4"/>
    <w:qFormat/>
    <w:rsid w:val="00171ADD"/>
    <w:rPr>
      <w:rFonts w:ascii="Arial" w:hAnsi="Arial" w:cs="Arial"/>
      <w:color w:val="007BFF"/>
      <w:u w:val="none"/>
    </w:rPr>
  </w:style>
  <w:style w:type="character" w:customStyle="1" w:styleId="ListLabel5">
    <w:name w:val="ListLabel 5"/>
    <w:qFormat/>
    <w:rsid w:val="00171ADD"/>
  </w:style>
  <w:style w:type="character" w:customStyle="1" w:styleId="ListLabel6">
    <w:name w:val="ListLabel 6"/>
    <w:qFormat/>
    <w:rsid w:val="00171ADD"/>
  </w:style>
  <w:style w:type="character" w:customStyle="1" w:styleId="ListLabel7">
    <w:name w:val="ListLabel 7"/>
    <w:qFormat/>
    <w:rsid w:val="00171ADD"/>
    <w:rPr>
      <w:rFonts w:ascii="Liberation Serif" w:eastAsia="Segoe UI" w:hAnsi="Liberation Serif" w:cs="Tahoma"/>
      <w:lang w:val="en-US" w:eastAsia="en-US" w:bidi="en-US"/>
    </w:rPr>
  </w:style>
  <w:style w:type="character" w:customStyle="1" w:styleId="ListLabel8">
    <w:name w:val="ListLabel 8"/>
    <w:qFormat/>
    <w:rsid w:val="00171ADD"/>
  </w:style>
  <w:style w:type="character" w:customStyle="1" w:styleId="ListLabel9">
    <w:name w:val="ListLabel 9"/>
    <w:qFormat/>
    <w:rsid w:val="00171ADD"/>
  </w:style>
  <w:style w:type="paragraph" w:customStyle="1" w:styleId="Nadpis">
    <w:name w:val="Nadpis"/>
    <w:basedOn w:val="Normln"/>
    <w:next w:val="Zkladntext"/>
    <w:qFormat/>
    <w:rsid w:val="00171AD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71ADD"/>
    <w:pPr>
      <w:spacing w:after="140" w:line="276" w:lineRule="auto"/>
    </w:pPr>
  </w:style>
  <w:style w:type="paragraph" w:styleId="Seznam">
    <w:name w:val="List"/>
    <w:basedOn w:val="Zkladntext"/>
    <w:rsid w:val="00171ADD"/>
    <w:rPr>
      <w:rFonts w:cs="Arial"/>
    </w:rPr>
  </w:style>
  <w:style w:type="paragraph" w:styleId="Titulek">
    <w:name w:val="caption"/>
    <w:basedOn w:val="Normln"/>
    <w:qFormat/>
    <w:rsid w:val="00171ADD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71ADD"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8E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A6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8B4E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B4EC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B4E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766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A67464"/>
    <w:pPr>
      <w:spacing w:beforeAutospacing="1" w:afterAutospacing="1"/>
    </w:pPr>
  </w:style>
  <w:style w:type="character" w:styleId="Hypertextovodkaz">
    <w:name w:val="Hyperlink"/>
    <w:basedOn w:val="Standardnpsmoodstavce"/>
    <w:uiPriority w:val="99"/>
    <w:unhideWhenUsed/>
    <w:rsid w:val="00CA499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528D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33B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k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.melichnova@fok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events/1454300451692308/14543004583589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k.cz/cs/tomas-brauner-dvora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1C98E-4A59-48FA-8081-555E0482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Melichnová Karla</dc:creator>
  <cp:keywords/>
  <dc:description/>
  <cp:lastModifiedBy>Svobodová Grossová Lenka (MHMP, KUC)</cp:lastModifiedBy>
  <cp:revision>2</cp:revision>
  <cp:lastPrinted>2021-10-12T09:18:00Z</cp:lastPrinted>
  <dcterms:created xsi:type="dcterms:W3CDTF">2023-02-02T09:37:00Z</dcterms:created>
  <dcterms:modified xsi:type="dcterms:W3CDTF">2023-02-02T09:37:00Z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