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10" w:rsidRDefault="00CC2310">
      <w:pPr>
        <w:pStyle w:val="Nadpis7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Žádost o poskytnutí grantu hlavního města Prahy v oblasti </w:t>
      </w:r>
      <w:r>
        <w:rPr>
          <w:b/>
          <w:bCs/>
          <w:spacing w:val="6"/>
          <w:sz w:val="26"/>
          <w:szCs w:val="26"/>
        </w:rPr>
        <w:t>podpory odstraňování bariér ve veřejném prostoru</w:t>
      </w:r>
      <w:r w:rsidR="001F251B">
        <w:rPr>
          <w:b/>
          <w:bCs/>
          <w:sz w:val="26"/>
          <w:szCs w:val="26"/>
        </w:rPr>
        <w:t xml:space="preserve"> pro rok 2012</w:t>
      </w:r>
    </w:p>
    <w:p w:rsidR="00CC2310" w:rsidRDefault="00CC2310"/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  <w:highlight w:val="yellow"/>
        </w:rPr>
        <w:t>Žadatel: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Název/obcho</w:t>
      </w:r>
      <w:r w:rsidR="001F251B">
        <w:t>dní firma nebo jméno a příjmení</w:t>
      </w:r>
      <w:r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1F2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IČ</w:t>
      </w:r>
      <w:r w:rsidR="00526B24">
        <w:t>O</w:t>
      </w:r>
      <w:r>
        <w:t>/DIČ nebo datum narození</w:t>
      </w:r>
      <w:r w:rsidR="00CC2310"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Bankovní spoj</w:t>
      </w:r>
      <w:r w:rsidR="001F251B">
        <w:t>ení na žadatele – majitele účtu</w:t>
      </w:r>
      <w:r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Sídlo/bydliště 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E-mail 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1F2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Telefonní kontakt</w:t>
      </w:r>
      <w:r w:rsidR="00CC2310"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  <w:highlight w:val="yellow"/>
        </w:rPr>
        <w:t>Osoba oprávněná jednat za žadatele:</w:t>
      </w:r>
    </w:p>
    <w:p w:rsidR="00CC2310" w:rsidRDefault="001F2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 w:rsidRPr="001F251B">
        <w:rPr>
          <w:bCs/>
        </w:rPr>
        <w:t>(</w:t>
      </w:r>
      <w:r>
        <w:t xml:space="preserve">doložit </w:t>
      </w:r>
      <w:r w:rsidR="00CC2310">
        <w:t>aktuálním výpisem  z obchodního rejstříku či jiného  příslušného registru, příp. plnou mocí)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Název/obcho</w:t>
      </w:r>
      <w:r w:rsidR="001F251B">
        <w:t>dní firma nebo jméno a příjmení</w:t>
      </w:r>
      <w:r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IČ</w:t>
      </w:r>
      <w:r w:rsidR="00526B24">
        <w:t>O</w:t>
      </w:r>
      <w:r>
        <w:t>/DIČ nebo datum naro</w:t>
      </w:r>
      <w:r w:rsidR="001F251B">
        <w:t>zení</w:t>
      </w:r>
      <w:r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Bankovní spoj</w:t>
      </w:r>
      <w:r w:rsidR="001F251B">
        <w:t>ení na žadatele – majitele účtu</w:t>
      </w:r>
      <w:r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Sídlo/bydliště 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E-mail 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1F2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Telefonní kontakt</w:t>
      </w:r>
      <w:r w:rsidR="00CC2310">
        <w:t>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  <w:highlight w:val="yellow"/>
        </w:rPr>
        <w:t>Projekt/Akce: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Stručný popis projektu/akce (lze přiložit samostatnou přílohu) včetně popisu celkové využitelnosti objektu pro zdravotně postižené a rodiny s kočárky (žadatel např. uvede, zda je v objektu k dispozici WC uzpůsobené potřebám zdravotně postižených, přebalovací pult apod.) 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lastRenderedPageBreak/>
        <w:t>Celkové předpokládané výdaje (náklady) projektu/akce :</w:t>
      </w: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:rsidR="00CC2310" w:rsidRDefault="00CC23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>Celková požadovaná výše podpory (grantu) projektu/akce :</w:t>
      </w:r>
    </w:p>
    <w:tbl>
      <w:tblPr>
        <w:tblW w:w="492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3"/>
      </w:tblGrid>
      <w:tr w:rsidR="00CC2310" w:rsidRPr="004B3628">
        <w:trPr>
          <w:cantSplit/>
          <w:trHeight w:val="36"/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C2310" w:rsidRPr="004B3628" w:rsidRDefault="00CC2310">
            <w:pPr>
              <w:rPr>
                <w:i/>
                <w:iCs/>
              </w:rPr>
            </w:pPr>
          </w:p>
          <w:p w:rsidR="00CC2310" w:rsidRPr="004B3628" w:rsidRDefault="00CC2310">
            <w:pPr>
              <w:rPr>
                <w:i/>
                <w:iCs/>
              </w:rPr>
            </w:pPr>
            <w:r w:rsidRPr="004B3628">
              <w:rPr>
                <w:i/>
                <w:iCs/>
                <w:sz w:val="22"/>
                <w:szCs w:val="22"/>
              </w:rPr>
              <w:t xml:space="preserve">Žadatel prohlašuje, že  získal/nezískal  z veřejných rozpočtů v jakékoliv formě (grant, dotace, dar či příspěvek) během dvou po sobě jdoucích fiskálních roků předcházejících roku, v němž žádost podává, jakož i během roku, v němž žádost podává, tyto finanční prostředky v režimu de </w:t>
            </w:r>
            <w:proofErr w:type="spellStart"/>
            <w:r w:rsidRPr="004B3628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Pr="004B3628">
              <w:rPr>
                <w:i/>
                <w:iCs/>
                <w:sz w:val="22"/>
                <w:szCs w:val="22"/>
              </w:rPr>
              <w:t xml:space="preserve"> dle nařízení Komise ES č. 1998/2006 ze dne 15.</w:t>
            </w:r>
            <w:r w:rsidR="001F251B">
              <w:rPr>
                <w:i/>
                <w:iCs/>
                <w:sz w:val="22"/>
                <w:szCs w:val="22"/>
              </w:rPr>
              <w:t xml:space="preserve"> </w:t>
            </w:r>
            <w:r w:rsidRPr="004B3628">
              <w:rPr>
                <w:i/>
                <w:iCs/>
                <w:sz w:val="22"/>
                <w:szCs w:val="22"/>
              </w:rPr>
              <w:t>12.</w:t>
            </w:r>
            <w:r w:rsidR="001F251B">
              <w:rPr>
                <w:i/>
                <w:iCs/>
                <w:sz w:val="22"/>
                <w:szCs w:val="22"/>
              </w:rPr>
              <w:t xml:space="preserve"> </w:t>
            </w:r>
            <w:r w:rsidRPr="004B3628">
              <w:rPr>
                <w:i/>
                <w:iCs/>
                <w:sz w:val="22"/>
                <w:szCs w:val="22"/>
              </w:rPr>
              <w:t xml:space="preserve">2006 o použití článků 87 a 88 Smlouvy o založení ES na podporu de </w:t>
            </w:r>
            <w:proofErr w:type="spellStart"/>
            <w:r w:rsidRPr="004B3628">
              <w:rPr>
                <w:i/>
                <w:iCs/>
                <w:sz w:val="22"/>
                <w:szCs w:val="22"/>
              </w:rPr>
              <w:t>minimis</w:t>
            </w:r>
            <w:proofErr w:type="spellEnd"/>
            <w:r w:rsidRPr="004B3628">
              <w:rPr>
                <w:i/>
                <w:iCs/>
                <w:sz w:val="22"/>
                <w:szCs w:val="22"/>
              </w:rPr>
              <w:t xml:space="preserve"> (Ústřední věstník Evropské unie L 379, 28.</w:t>
            </w:r>
            <w:r w:rsidR="001F251B">
              <w:rPr>
                <w:i/>
                <w:iCs/>
                <w:sz w:val="22"/>
                <w:szCs w:val="22"/>
              </w:rPr>
              <w:t xml:space="preserve"> </w:t>
            </w:r>
            <w:r w:rsidRPr="004B3628">
              <w:rPr>
                <w:i/>
                <w:iCs/>
                <w:sz w:val="22"/>
                <w:szCs w:val="22"/>
              </w:rPr>
              <w:t>12.</w:t>
            </w:r>
            <w:r w:rsidR="001F251B">
              <w:rPr>
                <w:i/>
                <w:iCs/>
                <w:sz w:val="22"/>
                <w:szCs w:val="22"/>
              </w:rPr>
              <w:t xml:space="preserve"> </w:t>
            </w:r>
            <w:r w:rsidRPr="004B3628">
              <w:rPr>
                <w:i/>
                <w:iCs/>
                <w:sz w:val="22"/>
                <w:szCs w:val="22"/>
              </w:rPr>
              <w:t>2006):</w:t>
            </w:r>
          </w:p>
          <w:p w:rsidR="00CC2310" w:rsidRPr="004B3628" w:rsidRDefault="001F251B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r. 2012</w:t>
            </w:r>
            <w:r w:rsidR="00CC2310" w:rsidRPr="004B3628">
              <w:rPr>
                <w:i/>
                <w:iCs/>
                <w:sz w:val="22"/>
                <w:szCs w:val="22"/>
              </w:rPr>
              <w:t>………………………………………………………</w:t>
            </w:r>
          </w:p>
          <w:p w:rsidR="00CC2310" w:rsidRPr="004B3628" w:rsidRDefault="001F251B">
            <w:pPr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r. 2011</w:t>
            </w:r>
            <w:r w:rsidR="00CC2310" w:rsidRPr="004B3628">
              <w:rPr>
                <w:i/>
                <w:iCs/>
                <w:sz w:val="22"/>
                <w:szCs w:val="22"/>
              </w:rPr>
              <w:t>………………………………………………………</w:t>
            </w:r>
          </w:p>
          <w:p w:rsidR="00CC2310" w:rsidRPr="004B3628" w:rsidRDefault="001F251B">
            <w:pPr>
              <w:rPr>
                <w:b/>
                <w:bCs/>
              </w:rPr>
            </w:pPr>
            <w:r>
              <w:rPr>
                <w:i/>
                <w:iCs/>
                <w:sz w:val="22"/>
                <w:szCs w:val="22"/>
              </w:rPr>
              <w:t>r. 2010</w:t>
            </w:r>
            <w:r w:rsidR="00CC2310" w:rsidRPr="004B3628">
              <w:rPr>
                <w:i/>
                <w:iCs/>
                <w:sz w:val="22"/>
                <w:szCs w:val="22"/>
              </w:rPr>
              <w:t>………………………………………………………..</w:t>
            </w:r>
          </w:p>
        </w:tc>
      </w:tr>
    </w:tbl>
    <w:p w:rsidR="00CC2310" w:rsidRDefault="00CC2310"/>
    <w:p w:rsidR="00CC2310" w:rsidRDefault="00CC2310"/>
    <w:p w:rsidR="00CC2310" w:rsidRDefault="00CC2310"/>
    <w:p w:rsidR="00CC2310" w:rsidRDefault="00CC2310"/>
    <w:p w:rsidR="00CC2310" w:rsidRDefault="00CC2310">
      <w:r>
        <w:t>Žadatel prohlašuje, že se seznámil se „Zásadami pro poskytnutí grantu hlavního města Prahy v oblasti podpory odstraňování bariér v</w:t>
      </w:r>
      <w:r w:rsidR="001F251B">
        <w:t>e veřejném prostoru pro rok 2012</w:t>
      </w:r>
      <w:r>
        <w:t>“, souhlasí s nimi a zavazuje se je dodržovat.</w:t>
      </w:r>
    </w:p>
    <w:p w:rsidR="00CC2310" w:rsidRDefault="00CC2310"/>
    <w:p w:rsidR="00CC2310" w:rsidRDefault="00CC2310"/>
    <w:p w:rsidR="00CC2310" w:rsidRDefault="00CC2310"/>
    <w:p w:rsidR="00CC2310" w:rsidRDefault="00CC2310"/>
    <w:p w:rsidR="00CC2310" w:rsidRDefault="00CC2310">
      <w:r>
        <w:t>………………………….</w:t>
      </w:r>
    </w:p>
    <w:p w:rsidR="00CC2310" w:rsidRDefault="00CC2310">
      <w:r>
        <w:t>podpis žadatele</w:t>
      </w:r>
    </w:p>
    <w:p w:rsidR="00CC2310" w:rsidRDefault="00CC2310"/>
    <w:p w:rsidR="00CC2310" w:rsidRDefault="00CC2310"/>
    <w:p w:rsidR="00CC2310" w:rsidRDefault="00CC2310"/>
    <w:p w:rsidR="00CC2310" w:rsidRDefault="00CC2310">
      <w:r>
        <w:t xml:space="preserve">Přílohy : </w:t>
      </w:r>
    </w:p>
    <w:p w:rsidR="00CC2310" w:rsidRDefault="00CC2310"/>
    <w:sectPr w:rsidR="00CC2310" w:rsidSect="00CC231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8AE" w:rsidRDefault="001F58AE">
      <w:r>
        <w:separator/>
      </w:r>
    </w:p>
  </w:endnote>
  <w:endnote w:type="continuationSeparator" w:id="0">
    <w:p w:rsidR="001F58AE" w:rsidRDefault="001F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8AE" w:rsidRDefault="001F58AE">
      <w:r>
        <w:separator/>
      </w:r>
    </w:p>
  </w:footnote>
  <w:footnote w:type="continuationSeparator" w:id="0">
    <w:p w:rsidR="001F58AE" w:rsidRDefault="001F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310" w:rsidRDefault="00CC2310">
    <w:pPr>
      <w:pStyle w:val="Zhlav"/>
      <w:rPr>
        <w:i/>
        <w:iCs/>
      </w:rPr>
    </w:pPr>
    <w:r>
      <w:rPr>
        <w:i/>
        <w:iCs/>
      </w:rPr>
      <w:t xml:space="preserve">Příloha č. 2 k usnesení Rady HMP ze dne      </w:t>
    </w:r>
  </w:p>
  <w:p w:rsidR="00CC2310" w:rsidRDefault="00CC23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28"/>
    <w:rsid w:val="000834DB"/>
    <w:rsid w:val="001F251B"/>
    <w:rsid w:val="001F58AE"/>
    <w:rsid w:val="00365ED9"/>
    <w:rsid w:val="004B3628"/>
    <w:rsid w:val="004F5BFE"/>
    <w:rsid w:val="00526B24"/>
    <w:rsid w:val="006A2893"/>
    <w:rsid w:val="007922C5"/>
    <w:rsid w:val="009F3890"/>
    <w:rsid w:val="00B310E0"/>
    <w:rsid w:val="00B60C28"/>
    <w:rsid w:val="00C5312C"/>
    <w:rsid w:val="00C61BE4"/>
    <w:rsid w:val="00CC2310"/>
    <w:rsid w:val="00EB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4F5BFE"/>
    <w:rPr>
      <w:rFonts w:ascii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4F5BFE"/>
    <w:pPr>
      <w:keepNext/>
      <w:jc w:val="center"/>
      <w:outlineLvl w:val="6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4F5BFE"/>
    <w:rPr>
      <w:rFonts w:ascii="Times New Roman" w:hAnsi="Times New Roman" w:cs="Times New Roman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4F5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5BFE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4F5BFE"/>
    <w:rPr>
      <w:rFonts w:ascii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4F5BFE"/>
    <w:pPr>
      <w:keepNext/>
      <w:jc w:val="center"/>
      <w:outlineLvl w:val="6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4F5BFE"/>
    <w:rPr>
      <w:rFonts w:ascii="Times New Roman" w:hAnsi="Times New Roman" w:cs="Times New Roman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4F5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5BFE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2200\AppData\Local\Temp\TiskR-6366-P&#345;&#237;loha%20&#269;.%202%20k%20usnesen&#237;%20Rady%20HMP%20%5bTED%5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TiskR-6366-Příloha č. 2 k usnesení Rady HMP [TED]</Template>
  <TotalTime>1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Klinecký Tomáš (MHMP)</dc:creator>
  <cp:lastModifiedBy>Klinecký Tomáš (MHMP)</cp:lastModifiedBy>
  <cp:revision>1</cp:revision>
  <dcterms:created xsi:type="dcterms:W3CDTF">2012-04-16T08:38:00Z</dcterms:created>
  <dcterms:modified xsi:type="dcterms:W3CDTF">2012-04-16T08:40:00Z</dcterms:modified>
</cp:coreProperties>
</file>