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303023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303023" w:rsidRDefault="00153ECC" w:rsidP="00FB166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303023" w:rsidRDefault="00153ECC" w:rsidP="00FB166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303023" w:rsidRDefault="00153ECC" w:rsidP="00FB166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303023" w:rsidRDefault="00153ECC" w:rsidP="00FB166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303023" w:rsidRDefault="00153ECC" w:rsidP="00FB166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303023" w:rsidRDefault="00153ECC" w:rsidP="00FB166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303023" w:rsidRDefault="00153ECC" w:rsidP="00FB166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303023" w:rsidRDefault="00153ECC" w:rsidP="00FB166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303023" w:rsidRDefault="00F72B84" w:rsidP="00FB1662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3E3FF1" w:rsidRPr="00303023" w:rsidRDefault="003E3FF1" w:rsidP="003E3FF1">
      <w:pPr>
        <w:framePr w:w="3963" w:h="1814" w:hSpace="142" w:wrap="around" w:vAnchor="text" w:hAnchor="page" w:x="1349" w:y="3828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[bude uvedena adresa účastníka zadávacího řízení, který byl vyloučen</w:t>
      </w:r>
    </w:p>
    <w:p w:rsidR="003E3FF1" w:rsidRPr="00303023" w:rsidRDefault="003E3FF1" w:rsidP="003E3FF1">
      <w:pPr>
        <w:framePr w:w="3963" w:h="1814" w:hSpace="142" w:wrap="around" w:vAnchor="text" w:hAnchor="page" w:x="1349" w:y="3828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3E3FF1" w:rsidRPr="00303023" w:rsidRDefault="003E3FF1" w:rsidP="003E3FF1">
      <w:pPr>
        <w:framePr w:w="3963" w:h="1814" w:hSpace="142" w:wrap="around" w:vAnchor="text" w:hAnchor="page" w:x="1349" w:y="3828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3E3FF1" w:rsidRPr="00303023" w:rsidRDefault="003E3FF1" w:rsidP="003E3FF1">
      <w:pPr>
        <w:framePr w:w="3963" w:h="1814" w:hSpace="142" w:wrap="around" w:vAnchor="text" w:hAnchor="page" w:x="1349" w:y="3828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727EC9" w:rsidRPr="00303023" w:rsidRDefault="00727EC9" w:rsidP="00A3491F">
      <w:pPr>
        <w:spacing w:line="320" w:lineRule="atLeast"/>
        <w:rPr>
          <w:rFonts w:ascii="Palatino Linotype" w:hAnsi="Palatino Linotype" w:cs="Arial"/>
          <w:sz w:val="22"/>
          <w:szCs w:val="22"/>
        </w:rPr>
      </w:pPr>
    </w:p>
    <w:p w:rsidR="003D057A" w:rsidRDefault="003D057A" w:rsidP="003E3FF1">
      <w:pPr>
        <w:pStyle w:val="Nzev"/>
        <w:spacing w:before="2040"/>
        <w:jc w:val="left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303023" w:rsidRDefault="008B57AA" w:rsidP="003D057A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303023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303023" w:rsidRDefault="00A62F59" w:rsidP="003D057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="00F6585D">
        <w:rPr>
          <w:rFonts w:ascii="Palatino Linotype" w:hAnsi="Palatino Linotype"/>
          <w:b/>
          <w:i/>
          <w:sz w:val="22"/>
          <w:szCs w:val="22"/>
        </w:rPr>
        <w:t>z</w:t>
      </w:r>
      <w:r w:rsidRPr="00303023">
        <w:rPr>
          <w:rFonts w:ascii="Palatino Linotype" w:hAnsi="Palatino Linotype"/>
          <w:b/>
          <w:i/>
          <w:sz w:val="22"/>
          <w:szCs w:val="22"/>
        </w:rPr>
        <w:t>adavatel</w:t>
      </w:r>
      <w:r w:rsidRPr="00303023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303023" w:rsidRDefault="00A62F59" w:rsidP="003D057A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303023">
        <w:rPr>
          <w:rFonts w:ascii="Palatino Linotype" w:hAnsi="Palatino Linotype"/>
          <w:b/>
          <w:sz w:val="22"/>
          <w:szCs w:val="22"/>
        </w:rPr>
        <w:t>„</w:t>
      </w:r>
      <w:r w:rsidR="00331E55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303023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331E55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331E55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331E55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303023">
        <w:rPr>
          <w:rFonts w:ascii="Palatino Linotype" w:hAnsi="Palatino Linotype"/>
          <w:b/>
          <w:sz w:val="22"/>
          <w:szCs w:val="22"/>
        </w:rPr>
        <w:t>“</w:t>
      </w:r>
      <w:r w:rsidR="00D1527B">
        <w:rPr>
          <w:rFonts w:ascii="Palatino Linotype" w:hAnsi="Palatino Linotype"/>
          <w:b/>
          <w:sz w:val="22"/>
          <w:szCs w:val="22"/>
        </w:rPr>
        <w:t xml:space="preserve"> </w:t>
      </w:r>
      <w:r w:rsidR="00D1527B">
        <w:rPr>
          <w:rFonts w:ascii="Palatino Linotype" w:hAnsi="Palatino Linotype"/>
          <w:b/>
          <w:bCs/>
          <w:i/>
          <w:sz w:val="22"/>
          <w:szCs w:val="22"/>
        </w:rPr>
        <w:t>(dále jen „veřejná zakázka“)</w:t>
      </w:r>
    </w:p>
    <w:p w:rsidR="00D967EE" w:rsidRPr="00303023" w:rsidRDefault="00A62F59" w:rsidP="003D057A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rozhodl </w:t>
      </w:r>
      <w:r w:rsidR="00FA4585" w:rsidRPr="00303023">
        <w:rPr>
          <w:rFonts w:ascii="Palatino Linotype" w:hAnsi="Palatino Linotype"/>
          <w:sz w:val="22"/>
          <w:szCs w:val="22"/>
        </w:rPr>
        <w:t>v</w:t>
      </w:r>
      <w:r w:rsidR="00784F2F" w:rsidRPr="00303023">
        <w:rPr>
          <w:rFonts w:ascii="Palatino Linotype" w:hAnsi="Palatino Linotype"/>
          <w:sz w:val="22"/>
          <w:szCs w:val="22"/>
        </w:rPr>
        <w:t> </w:t>
      </w:r>
      <w:r w:rsidR="00FA4585" w:rsidRPr="00303023">
        <w:rPr>
          <w:rFonts w:ascii="Palatino Linotype" w:hAnsi="Palatino Linotype"/>
          <w:sz w:val="22"/>
          <w:szCs w:val="22"/>
        </w:rPr>
        <w:t xml:space="preserve">souladu s ustanovením § 48 odst. 2 ZZVZ usnesením Rady HMP č. </w:t>
      </w:r>
      <w:r w:rsidR="00331E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0302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31E55" w:rsidRPr="00303023">
        <w:rPr>
          <w:rFonts w:ascii="Palatino Linotype" w:hAnsi="Palatino Linotype"/>
          <w:i/>
          <w:sz w:val="22"/>
          <w:szCs w:val="22"/>
          <w:highlight w:val="yellow"/>
        </w:rPr>
      </w:r>
      <w:r w:rsidR="00331E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0302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331E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FA4585" w:rsidRPr="00303023">
        <w:rPr>
          <w:rFonts w:ascii="Palatino Linotype" w:hAnsi="Palatino Linotype"/>
          <w:sz w:val="22"/>
          <w:szCs w:val="22"/>
        </w:rPr>
        <w:t xml:space="preserve"> ze </w:t>
      </w:r>
      <w:r w:rsidR="009E7ECE" w:rsidRPr="00303023">
        <w:rPr>
          <w:rFonts w:ascii="Palatino Linotype" w:hAnsi="Palatino Linotype"/>
          <w:sz w:val="22"/>
          <w:szCs w:val="22"/>
        </w:rPr>
        <w:t xml:space="preserve">dne </w:t>
      </w:r>
      <w:r w:rsidR="00331E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30302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331E55" w:rsidRPr="00303023">
        <w:rPr>
          <w:rFonts w:ascii="Palatino Linotype" w:hAnsi="Palatino Linotype"/>
          <w:i/>
          <w:sz w:val="22"/>
          <w:szCs w:val="22"/>
          <w:highlight w:val="yellow"/>
        </w:rPr>
      </w:r>
      <w:r w:rsidR="00331E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30302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331E55" w:rsidRPr="0030302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303023">
        <w:rPr>
          <w:rFonts w:ascii="Palatino Linotype" w:hAnsi="Palatino Linotype"/>
          <w:sz w:val="22"/>
          <w:szCs w:val="22"/>
        </w:rPr>
        <w:t xml:space="preserve"> </w:t>
      </w:r>
      <w:r w:rsidR="00D1527B">
        <w:rPr>
          <w:rFonts w:ascii="Palatino Linotype" w:hAnsi="Palatino Linotype"/>
          <w:bCs/>
          <w:sz w:val="22"/>
          <w:szCs w:val="22"/>
        </w:rPr>
        <w:t xml:space="preserve">o </w:t>
      </w:r>
      <w:r w:rsidR="00AD00DC" w:rsidRPr="00303023">
        <w:rPr>
          <w:rFonts w:ascii="Palatino Linotype" w:hAnsi="Palatino Linotype"/>
          <w:bCs/>
          <w:sz w:val="22"/>
          <w:szCs w:val="22"/>
        </w:rPr>
        <w:t>vyloučení účastníka</w:t>
      </w:r>
      <w:r w:rsidR="00D967EE" w:rsidRPr="00303023">
        <w:rPr>
          <w:rFonts w:ascii="Palatino Linotype" w:hAnsi="Palatino Linotype"/>
          <w:bCs/>
          <w:sz w:val="22"/>
          <w:szCs w:val="22"/>
        </w:rPr>
        <w:t>.</w:t>
      </w:r>
    </w:p>
    <w:p w:rsidR="00AD00DC" w:rsidRPr="00303023" w:rsidRDefault="00AD00DC" w:rsidP="003D057A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 xml:space="preserve"> </w:t>
      </w:r>
      <w:r w:rsidRPr="00303023">
        <w:rPr>
          <w:rFonts w:ascii="Palatino Linotype" w:hAnsi="Palatino Linotype"/>
          <w:sz w:val="22"/>
          <w:szCs w:val="22"/>
        </w:rPr>
        <w:t xml:space="preserve">Zadavatel </w:t>
      </w:r>
      <w:r w:rsidR="003D057A">
        <w:rPr>
          <w:rFonts w:ascii="Palatino Linotype" w:hAnsi="Palatino Linotype"/>
          <w:b/>
          <w:bCs/>
          <w:sz w:val="22"/>
          <w:szCs w:val="22"/>
        </w:rPr>
        <w:t xml:space="preserve">v </w:t>
      </w:r>
      <w:r w:rsidRPr="00303023">
        <w:rPr>
          <w:rFonts w:ascii="Palatino Linotype" w:hAnsi="Palatino Linotype"/>
          <w:b/>
          <w:bCs/>
          <w:sz w:val="22"/>
          <w:szCs w:val="22"/>
        </w:rPr>
        <w:t xml:space="preserve">y l u č u j e </w:t>
      </w:r>
      <w:r w:rsidRPr="00303023">
        <w:rPr>
          <w:rFonts w:ascii="Palatino Linotype" w:hAnsi="Palatino Linotype"/>
          <w:bCs/>
          <w:sz w:val="22"/>
          <w:szCs w:val="22"/>
        </w:rPr>
        <w:t xml:space="preserve">ze </w:t>
      </w:r>
      <w:r w:rsidRPr="00303023">
        <w:rPr>
          <w:rFonts w:ascii="Palatino Linotype" w:hAnsi="Palatino Linotype"/>
          <w:sz w:val="22"/>
          <w:szCs w:val="22"/>
        </w:rPr>
        <w:t xml:space="preserve">zadávacího řízení na </w:t>
      </w:r>
      <w:r w:rsidR="00D1527B">
        <w:rPr>
          <w:rFonts w:ascii="Palatino Linotype" w:hAnsi="Palatino Linotype"/>
          <w:sz w:val="22"/>
          <w:szCs w:val="22"/>
        </w:rPr>
        <w:t>v</w:t>
      </w:r>
      <w:r w:rsidRPr="00303023">
        <w:rPr>
          <w:rFonts w:ascii="Palatino Linotype" w:hAnsi="Palatino Linotype"/>
          <w:sz w:val="22"/>
          <w:szCs w:val="22"/>
        </w:rPr>
        <w:t>eřejnou zakázku účastníka</w:t>
      </w:r>
      <w:r w:rsidRPr="00303023">
        <w:rPr>
          <w:rFonts w:ascii="Palatino Linotype" w:hAnsi="Palatino Linotype"/>
          <w:bCs/>
          <w:sz w:val="22"/>
          <w:szCs w:val="22"/>
        </w:rPr>
        <w:t>:</w:t>
      </w:r>
    </w:p>
    <w:p w:rsidR="00AD00DC" w:rsidRPr="00303023" w:rsidRDefault="00AD00DC" w:rsidP="003D057A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Název </w:t>
      </w:r>
      <w:r w:rsidRPr="00303023">
        <w:rPr>
          <w:rFonts w:ascii="Palatino Linotype" w:hAnsi="Palatino Linotype"/>
          <w:sz w:val="22"/>
          <w:szCs w:val="22"/>
          <w:highlight w:val="yellow"/>
        </w:rPr>
        <w:t>/ obchodní firma / jméno a příjmení</w:t>
      </w:r>
      <w:r w:rsidRPr="00303023">
        <w:rPr>
          <w:rFonts w:ascii="Palatino Linotype" w:hAnsi="Palatino Linotype"/>
          <w:sz w:val="22"/>
          <w:szCs w:val="22"/>
        </w:rPr>
        <w:t xml:space="preserve">: </w:t>
      </w:r>
      <w:r w:rsidRPr="00303023">
        <w:rPr>
          <w:rFonts w:ascii="Palatino Linotype" w:hAnsi="Palatino Linotype"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303023" w:rsidRDefault="00AD00DC" w:rsidP="003D057A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Sídlo</w:t>
      </w:r>
      <w:r w:rsidR="00784F2F" w:rsidRPr="00303023">
        <w:rPr>
          <w:rFonts w:ascii="Palatino Linotype" w:hAnsi="Palatino Linotype"/>
          <w:bCs/>
          <w:sz w:val="22"/>
          <w:szCs w:val="22"/>
        </w:rPr>
        <w:t>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303023" w:rsidRDefault="00AD00DC" w:rsidP="003D05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IČO: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  <w:t xml:space="preserve"> 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  <w:t xml:space="preserve">                          </w:t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303023" w:rsidRDefault="00D967EE" w:rsidP="003D057A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a toto své rozhodnutí účastníku oznamuje.</w:t>
      </w:r>
    </w:p>
    <w:p w:rsidR="00AD00DC" w:rsidRPr="00303023" w:rsidRDefault="00AD00DC" w:rsidP="003D057A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303023" w:rsidRDefault="008B57AA" w:rsidP="003D057A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303023">
        <w:rPr>
          <w:rFonts w:ascii="Palatino Linotype" w:hAnsi="Palatino Linotype"/>
          <w:iCs/>
          <w:sz w:val="22"/>
          <w:szCs w:val="22"/>
        </w:rPr>
        <w:t>]</w:t>
      </w:r>
    </w:p>
    <w:p w:rsidR="008B57AA" w:rsidRPr="00303023" w:rsidRDefault="008B57AA" w:rsidP="003D057A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303023" w:rsidRDefault="00AD4F01" w:rsidP="003D057A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 zadávací dokumentaci jako jednu z podmínek účasti v zadávacím řízení stanovil podmínky kvalifikace spočívající v předložení výpisu z obchodního rejstříku nebo jiné obdobné evidence, pokud jiný právní předpis zápis do takové evidence vyžaduje. Ve Vaší nabídce se tento doklad nenachází. / Vámi předložený doklad neodpovídá skutečnosti a měl nebo mohl mít vliv na posouzení podmínek účasti nebo na naplnění kritérií hodnocení.  Vaše nabídka tak nesplňuje zadávací podmínky a zadavatel rozhodl o vyloučení účastníka ze zadávacího řízení. / Z tohoto důvodu jste byli písemnou žádostí požádáni o doplnění tohoto dokladu. Účastník zadávacího řízení na základě této žádosti ve stanovené lhůtě požadovaný doklad nedoložil a zadavatel rozhodl o vyloučení účastníka ze zadávacího řízení.</w:t>
      </w:r>
      <w:r w:rsidR="008B57AA" w:rsidRPr="00303023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303023" w:rsidRDefault="00816025" w:rsidP="003D057A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303023">
        <w:rPr>
          <w:rFonts w:ascii="Palatino Linotype" w:hAnsi="Palatino Linotype"/>
          <w:b/>
          <w:bCs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303023" w:rsidRPr="00303023">
        <w:rPr>
          <w:rFonts w:ascii="Palatino Linotype" w:hAnsi="Palatino Linotype"/>
          <w:sz w:val="22"/>
          <w:szCs w:val="22"/>
        </w:rPr>
        <w:t>účastníka</w:t>
      </w:r>
      <w:r w:rsidRPr="00303023">
        <w:rPr>
          <w:rFonts w:ascii="Palatino Linotype" w:hAnsi="Palatino Linotype"/>
          <w:sz w:val="22"/>
          <w:szCs w:val="22"/>
        </w:rPr>
        <w:t xml:space="preserve"> ze zadávacího řízení lze podat zdůvodněné námitky podle ust. § </w:t>
      </w:r>
      <w:r w:rsidR="0030712D" w:rsidRPr="00303023">
        <w:rPr>
          <w:rFonts w:ascii="Palatino Linotype" w:hAnsi="Palatino Linotype"/>
          <w:sz w:val="22"/>
          <w:szCs w:val="22"/>
        </w:rPr>
        <w:t>241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303023" w:rsidRPr="00303023">
        <w:rPr>
          <w:rFonts w:ascii="Palatino Linotype" w:hAnsi="Palatino Linotype"/>
          <w:sz w:val="22"/>
          <w:szCs w:val="22"/>
        </w:rPr>
        <w:t>Účastník</w:t>
      </w:r>
      <w:r w:rsidRPr="00303023">
        <w:rPr>
          <w:rFonts w:ascii="Palatino Linotype" w:hAnsi="Palatino Linotype"/>
          <w:sz w:val="22"/>
          <w:szCs w:val="22"/>
        </w:rPr>
        <w:t xml:space="preserve"> se rovněž může vzdát práva na podání námitek dle ust. § </w:t>
      </w:r>
      <w:r w:rsidR="0030712D" w:rsidRPr="00303023">
        <w:rPr>
          <w:rFonts w:ascii="Palatino Linotype" w:hAnsi="Palatino Linotype"/>
          <w:sz w:val="22"/>
          <w:szCs w:val="22"/>
        </w:rPr>
        <w:t>243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303023" w:rsidRDefault="00D6472D" w:rsidP="003E3FF1">
      <w:pPr>
        <w:spacing w:before="1440" w:after="120" w:line="276" w:lineRule="auto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V Praze dne </w:t>
      </w:r>
      <w:r w:rsidRPr="00303023">
        <w:rPr>
          <w:rFonts w:ascii="Palatino Linotype" w:hAnsi="Palatino Linotype"/>
          <w:sz w:val="22"/>
          <w:szCs w:val="22"/>
        </w:rPr>
        <w:softHyphen/>
      </w:r>
      <w:r w:rsidRPr="00303023">
        <w:rPr>
          <w:rFonts w:ascii="Palatino Linotype" w:hAnsi="Palatino Linotype"/>
          <w:sz w:val="22"/>
          <w:szCs w:val="22"/>
        </w:rPr>
        <w:softHyphen/>
      </w:r>
      <w:r w:rsidRPr="00303023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303023" w:rsidTr="008B57AA">
        <w:trPr>
          <w:trHeight w:val="1106"/>
        </w:trPr>
        <w:tc>
          <w:tcPr>
            <w:tcW w:w="4621" w:type="dxa"/>
          </w:tcPr>
          <w:p w:rsidR="00D6472D" w:rsidRPr="00303023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303023" w:rsidRDefault="00D6472D" w:rsidP="003D057A">
            <w:pPr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303023" w:rsidRDefault="00D6472D" w:rsidP="003D057A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30302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303023" w:rsidRDefault="00D6472D" w:rsidP="003D057A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303023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303023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303023" w:rsidRDefault="001362FF" w:rsidP="003D057A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303023" w:rsidSect="00FB1662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57A" w:rsidRDefault="003D057A" w:rsidP="00DC4A47">
      <w:r>
        <w:separator/>
      </w:r>
    </w:p>
  </w:endnote>
  <w:endnote w:type="continuationSeparator" w:id="0">
    <w:p w:rsidR="003D057A" w:rsidRDefault="003D057A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57A" w:rsidRDefault="003D057A">
    <w:pPr>
      <w:pStyle w:val="Zpat"/>
      <w:jc w:val="center"/>
      <w:rPr>
        <w:rFonts w:ascii="Palatino Linotype" w:hAnsi="Palatino Linotype"/>
        <w:sz w:val="22"/>
        <w:szCs w:val="22"/>
      </w:rPr>
    </w:pPr>
  </w:p>
  <w:p w:rsidR="003D057A" w:rsidRPr="00E33D0E" w:rsidRDefault="003D057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331E5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331E55" w:rsidRPr="00E33D0E">
      <w:rPr>
        <w:rFonts w:ascii="Palatino Linotype" w:hAnsi="Palatino Linotype"/>
        <w:b/>
        <w:sz w:val="22"/>
        <w:szCs w:val="22"/>
      </w:rPr>
      <w:fldChar w:fldCharType="separate"/>
    </w:r>
    <w:r w:rsidR="003632D4">
      <w:rPr>
        <w:rFonts w:ascii="Palatino Linotype" w:hAnsi="Palatino Linotype"/>
        <w:b/>
        <w:noProof/>
        <w:sz w:val="22"/>
        <w:szCs w:val="22"/>
      </w:rPr>
      <w:t>2</w:t>
    </w:r>
    <w:r w:rsidR="00331E55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331E5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331E55" w:rsidRPr="00E33D0E">
      <w:rPr>
        <w:rFonts w:ascii="Palatino Linotype" w:hAnsi="Palatino Linotype"/>
        <w:b/>
        <w:sz w:val="22"/>
        <w:szCs w:val="22"/>
      </w:rPr>
      <w:fldChar w:fldCharType="separate"/>
    </w:r>
    <w:r w:rsidR="003632D4">
      <w:rPr>
        <w:rFonts w:ascii="Palatino Linotype" w:hAnsi="Palatino Linotype"/>
        <w:b/>
        <w:noProof/>
        <w:sz w:val="22"/>
        <w:szCs w:val="22"/>
      </w:rPr>
      <w:t>2</w:t>
    </w:r>
    <w:r w:rsidR="00331E55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079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D057A" w:rsidRDefault="003D057A">
            <w:pPr>
              <w:pStyle w:val="Zpat"/>
              <w:jc w:val="center"/>
            </w:pPr>
            <w:r w:rsidRPr="003D057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31E55" w:rsidRPr="003D057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D057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31E55" w:rsidRPr="003D057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632D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31E55" w:rsidRPr="003D057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D057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31E55" w:rsidRPr="003D057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D057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31E55" w:rsidRPr="003D057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632D4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331E55" w:rsidRPr="003D057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3D057A" w:rsidRDefault="003D057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57A" w:rsidRDefault="003D057A" w:rsidP="00DC4A47">
      <w:r>
        <w:separator/>
      </w:r>
    </w:p>
  </w:footnote>
  <w:footnote w:type="continuationSeparator" w:id="0">
    <w:p w:rsidR="003D057A" w:rsidRDefault="003D057A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57A" w:rsidRDefault="003D057A" w:rsidP="00FB1662">
    <w:pPr>
      <w:pStyle w:val="Zhlav"/>
      <w:jc w:val="center"/>
      <w:rPr>
        <w:rFonts w:ascii="Palatino Linotype" w:hAnsi="Palatino Linotype"/>
        <w:b/>
      </w:rPr>
    </w:pPr>
    <w:r w:rsidRPr="00FB1662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1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057A" w:rsidRPr="003632D4" w:rsidRDefault="003D057A" w:rsidP="003632D4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3D057A" w:rsidRPr="003632D4" w:rsidRDefault="003D057A" w:rsidP="003632D4">
    <w:pPr>
      <w:pStyle w:val="Zhlav"/>
      <w:jc w:val="both"/>
      <w:rPr>
        <w:sz w:val="22"/>
        <w:szCs w:val="22"/>
      </w:rPr>
    </w:pPr>
    <w:r w:rsidRPr="003632D4">
      <w:rPr>
        <w:rFonts w:ascii="Palatino Linotype" w:hAnsi="Palatino Linotype"/>
        <w:b/>
        <w:sz w:val="22"/>
        <w:szCs w:val="22"/>
      </w:rPr>
      <w:t xml:space="preserve">Vzorový dokument č. 22 – oznámení </w:t>
    </w:r>
    <w:r w:rsidRPr="003632D4">
      <w:rPr>
        <w:rFonts w:ascii="Palatino Linotype" w:hAnsi="Palatino Linotype" w:cs="Calibri"/>
        <w:b/>
        <w:sz w:val="22"/>
        <w:szCs w:val="22"/>
      </w:rPr>
      <w:t xml:space="preserve">o vyloučení (posouzení podmínek účasti v zadávacím </w:t>
    </w:r>
    <w:proofErr w:type="gramStart"/>
    <w:r w:rsidRPr="003632D4">
      <w:rPr>
        <w:rFonts w:ascii="Palatino Linotype" w:hAnsi="Palatino Linotype" w:cs="Calibri"/>
        <w:b/>
        <w:sz w:val="22"/>
        <w:szCs w:val="22"/>
      </w:rPr>
      <w:t>řízení)</w:t>
    </w:r>
    <w:r w:rsidR="00D72439" w:rsidRPr="003632D4">
      <w:rPr>
        <w:rFonts w:ascii="Palatino Linotype" w:hAnsi="Palatino Linotype" w:cs="Calibri"/>
        <w:b/>
        <w:sz w:val="22"/>
        <w:szCs w:val="22"/>
      </w:rPr>
      <w:t xml:space="preserve"> </w:t>
    </w:r>
    <w:r w:rsidRPr="003632D4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3632D4">
      <w:rPr>
        <w:rFonts w:ascii="Palatino Linotype" w:hAnsi="Palatino Linotype"/>
        <w:b/>
        <w:i/>
        <w:sz w:val="22"/>
        <w:szCs w:val="22"/>
      </w:rPr>
      <w:t xml:space="preserve"> pro zpracovatele: po vyplnění nutno vyma</w:t>
    </w:r>
    <w:r w:rsidR="00D72439" w:rsidRPr="003632D4">
      <w:rPr>
        <w:rFonts w:ascii="Palatino Linotype" w:hAnsi="Palatino Linotype"/>
        <w:b/>
        <w:i/>
        <w:sz w:val="22"/>
        <w:szCs w:val="22"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2C4B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26F89"/>
    <w:rsid w:val="00131D03"/>
    <w:rsid w:val="001362FF"/>
    <w:rsid w:val="0013633E"/>
    <w:rsid w:val="00136E62"/>
    <w:rsid w:val="0014174E"/>
    <w:rsid w:val="00153ECC"/>
    <w:rsid w:val="00196C77"/>
    <w:rsid w:val="001A449D"/>
    <w:rsid w:val="001B2470"/>
    <w:rsid w:val="001B29ED"/>
    <w:rsid w:val="001E3735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023"/>
    <w:rsid w:val="00303783"/>
    <w:rsid w:val="0030712D"/>
    <w:rsid w:val="00313060"/>
    <w:rsid w:val="00331E55"/>
    <w:rsid w:val="0034702A"/>
    <w:rsid w:val="003632D4"/>
    <w:rsid w:val="00390247"/>
    <w:rsid w:val="003B0812"/>
    <w:rsid w:val="003B102F"/>
    <w:rsid w:val="003B5CA1"/>
    <w:rsid w:val="003C14FC"/>
    <w:rsid w:val="003C7FAC"/>
    <w:rsid w:val="003D057A"/>
    <w:rsid w:val="003D7F22"/>
    <w:rsid w:val="003E3FF1"/>
    <w:rsid w:val="003E56B6"/>
    <w:rsid w:val="00414441"/>
    <w:rsid w:val="00425A02"/>
    <w:rsid w:val="004336A8"/>
    <w:rsid w:val="00435686"/>
    <w:rsid w:val="00441E40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4F524D"/>
    <w:rsid w:val="005027AC"/>
    <w:rsid w:val="00505C99"/>
    <w:rsid w:val="0053392E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E5A6C"/>
    <w:rsid w:val="006F1DE9"/>
    <w:rsid w:val="00700B7B"/>
    <w:rsid w:val="00724F15"/>
    <w:rsid w:val="00725064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84F2F"/>
    <w:rsid w:val="00791A15"/>
    <w:rsid w:val="007A4704"/>
    <w:rsid w:val="007B12BF"/>
    <w:rsid w:val="007B2F76"/>
    <w:rsid w:val="007C20AE"/>
    <w:rsid w:val="007C3B2D"/>
    <w:rsid w:val="007E43DB"/>
    <w:rsid w:val="008155B0"/>
    <w:rsid w:val="00816025"/>
    <w:rsid w:val="008337F7"/>
    <w:rsid w:val="00850288"/>
    <w:rsid w:val="008648C2"/>
    <w:rsid w:val="008660B5"/>
    <w:rsid w:val="008705AD"/>
    <w:rsid w:val="00884F72"/>
    <w:rsid w:val="008938C0"/>
    <w:rsid w:val="00893A9D"/>
    <w:rsid w:val="008A30E4"/>
    <w:rsid w:val="008A64E1"/>
    <w:rsid w:val="008B57AA"/>
    <w:rsid w:val="008C7D08"/>
    <w:rsid w:val="008D7E8B"/>
    <w:rsid w:val="008F0262"/>
    <w:rsid w:val="008F6B4B"/>
    <w:rsid w:val="008F7118"/>
    <w:rsid w:val="00905466"/>
    <w:rsid w:val="009231C3"/>
    <w:rsid w:val="00975C02"/>
    <w:rsid w:val="009804A8"/>
    <w:rsid w:val="00991A5A"/>
    <w:rsid w:val="009954EC"/>
    <w:rsid w:val="009D04BE"/>
    <w:rsid w:val="009D2C59"/>
    <w:rsid w:val="009D329E"/>
    <w:rsid w:val="009D547D"/>
    <w:rsid w:val="009D72D2"/>
    <w:rsid w:val="009E7ECE"/>
    <w:rsid w:val="009F2E05"/>
    <w:rsid w:val="009F4BA6"/>
    <w:rsid w:val="00A3491F"/>
    <w:rsid w:val="00A406C5"/>
    <w:rsid w:val="00A51E05"/>
    <w:rsid w:val="00A62F5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BE489D"/>
    <w:rsid w:val="00C04F4A"/>
    <w:rsid w:val="00C1058B"/>
    <w:rsid w:val="00C117DB"/>
    <w:rsid w:val="00C3753A"/>
    <w:rsid w:val="00C86DA5"/>
    <w:rsid w:val="00CA3266"/>
    <w:rsid w:val="00CC00AA"/>
    <w:rsid w:val="00CD4351"/>
    <w:rsid w:val="00D0092F"/>
    <w:rsid w:val="00D14078"/>
    <w:rsid w:val="00D15211"/>
    <w:rsid w:val="00D1527B"/>
    <w:rsid w:val="00D32447"/>
    <w:rsid w:val="00D42FA6"/>
    <w:rsid w:val="00D50AED"/>
    <w:rsid w:val="00D6472D"/>
    <w:rsid w:val="00D65090"/>
    <w:rsid w:val="00D72439"/>
    <w:rsid w:val="00D74C31"/>
    <w:rsid w:val="00D8547C"/>
    <w:rsid w:val="00D967EE"/>
    <w:rsid w:val="00DC48E0"/>
    <w:rsid w:val="00DC4A47"/>
    <w:rsid w:val="00DC5322"/>
    <w:rsid w:val="00DC7B13"/>
    <w:rsid w:val="00DD49EC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A4915"/>
    <w:rsid w:val="00EC00E2"/>
    <w:rsid w:val="00EC18D7"/>
    <w:rsid w:val="00EC504E"/>
    <w:rsid w:val="00ED1970"/>
    <w:rsid w:val="00EE7831"/>
    <w:rsid w:val="00EF7C5F"/>
    <w:rsid w:val="00F0457A"/>
    <w:rsid w:val="00F07097"/>
    <w:rsid w:val="00F11A17"/>
    <w:rsid w:val="00F13AD0"/>
    <w:rsid w:val="00F22EC5"/>
    <w:rsid w:val="00F27AD0"/>
    <w:rsid w:val="00F6585D"/>
    <w:rsid w:val="00F667D5"/>
    <w:rsid w:val="00F721D4"/>
    <w:rsid w:val="00F72B84"/>
    <w:rsid w:val="00F761E5"/>
    <w:rsid w:val="00FA4585"/>
    <w:rsid w:val="00FB1662"/>
    <w:rsid w:val="00FB6F3F"/>
    <w:rsid w:val="00FC1609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5D968-19CD-4F7A-AE03-CCB1D118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2016-10-14T10:17:00Z</dcterms:created>
  <dcterms:modified xsi:type="dcterms:W3CDTF">2016-10-25T09:25:00Z</dcterms:modified>
</cp:coreProperties>
</file>