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A35D13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  <w:p w:rsidR="008829AD" w:rsidRPr="00A35D13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H.B.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Linhartská – Malé nám. – Staroměstské nám. – Malé nám. – Linhartská – Mariánské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podporu pouličního divadla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ArtProm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Promítání reality živočišného průmyslu a informování kolemjdoucích o citovém prožívání zvířat, o každodenní realitě zvířat ve velkochovech a na jatkách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14:03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Střelecký ostrov (směrem k pravému břehu Vltavy)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546B64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8829AD">
              <w:rPr>
                <w:bCs/>
                <w:sz w:val="20"/>
                <w:szCs w:val="20"/>
              </w:rPr>
              <w:t>.00 – 18.30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Zvědomit</w:t>
            </w:r>
            <w:proofErr w:type="spellEnd"/>
            <w:r>
              <w:rPr>
                <w:bCs/>
                <w:sz w:val="20"/>
                <w:szCs w:val="20"/>
              </w:rPr>
              <w:t xml:space="preserve"> rozměr tragédie na Bečvě, která se odehrála přesně 3 měsíce před shromážděním a pomodlit se společně za její uzdravení.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Milion </w:t>
            </w:r>
            <w:proofErr w:type="gramStart"/>
            <w:r>
              <w:rPr>
                <w:bCs/>
                <w:sz w:val="20"/>
                <w:szCs w:val="20"/>
              </w:rPr>
              <w:t xml:space="preserve">Chvilek, </w:t>
            </w: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ind w:right="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1F48" w:rsidRPr="0057701F" w:rsidRDefault="00C31F4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Brandejsovo náměstí, prostor u pomníku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10:45 až 12:15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A478B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Pietní shromáždění u příležitosti 15. výročí úmrtí generálmajora Ing. Rudolfa Pernického (21. prosince 2005) a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 xml:space="preserve">76. výročí zahájení Operace </w:t>
            </w:r>
            <w:proofErr w:type="spellStart"/>
            <w:r w:rsidRPr="000A478B">
              <w:rPr>
                <w:sz w:val="20"/>
                <w:szCs w:val="20"/>
              </w:rPr>
              <w:t>Tungsten</w:t>
            </w:r>
            <w:proofErr w:type="spellEnd"/>
            <w:r w:rsidRPr="000A478B">
              <w:rPr>
                <w:sz w:val="20"/>
                <w:szCs w:val="20"/>
              </w:rPr>
              <w:t xml:space="preserve">, výsadek skupiny </w:t>
            </w:r>
            <w:r>
              <w:rPr>
                <w:sz w:val="20"/>
                <w:szCs w:val="20"/>
              </w:rPr>
              <w:t>parašutistů (21. prosince 1944)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Městská část Praha-Suchdol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7B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– před nákupním centrem Nový Smíchov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ulička za kapry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50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A54A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Suchdolské náměstí, prostor u Suchdolského betléma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 – 22:45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Shromáždění s písmem u Suchdolského betléma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Městská část Praha-Suchdol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0"/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0:30 (dne 1. 1. 2021)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nezákonným opatřením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BC71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7361E">
        <w:rPr>
          <w:sz w:val="20"/>
          <w:szCs w:val="20"/>
        </w:rPr>
        <w:t>1</w:t>
      </w:r>
      <w:r w:rsidR="000C523F">
        <w:rPr>
          <w:sz w:val="20"/>
          <w:szCs w:val="20"/>
        </w:rPr>
        <w:t>8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4A5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1BD5-FF2A-47F0-93CB-CF32A61E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5</Pages>
  <Words>1217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1024</cp:revision>
  <dcterms:created xsi:type="dcterms:W3CDTF">2019-12-09T08:12:00Z</dcterms:created>
  <dcterms:modified xsi:type="dcterms:W3CDTF">2020-12-18T11:06:00Z</dcterms:modified>
</cp:coreProperties>
</file>