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bookmarkStart w:id="0" w:name="_GoBack"/>
      <w:bookmarkEnd w:id="0"/>
      <w:r w:rsidRPr="00DE7990">
        <w:rPr>
          <w:sz w:val="22"/>
          <w:szCs w:val="22"/>
        </w:rPr>
        <w:t>Jednání zahájil</w:t>
      </w:r>
      <w:r w:rsidR="006E5267">
        <w:rPr>
          <w:sz w:val="22"/>
          <w:szCs w:val="22"/>
        </w:rPr>
        <w:t>a</w:t>
      </w:r>
      <w:r w:rsidR="008F206D">
        <w:rPr>
          <w:sz w:val="22"/>
          <w:szCs w:val="22"/>
        </w:rPr>
        <w:t xml:space="preserve"> </w:t>
      </w:r>
      <w:r w:rsidRPr="00DE7990">
        <w:rPr>
          <w:sz w:val="22"/>
          <w:szCs w:val="22"/>
        </w:rPr>
        <w:t>v</w:t>
      </w:r>
      <w:r w:rsidR="00CD4177">
        <w:rPr>
          <w:sz w:val="22"/>
          <w:szCs w:val="22"/>
        </w:rPr>
        <w:t>e</w:t>
      </w:r>
      <w:r w:rsidR="00041DBD">
        <w:rPr>
          <w:sz w:val="22"/>
          <w:szCs w:val="22"/>
        </w:rPr>
        <w:t> </w:t>
      </w:r>
      <w:r w:rsidR="006E5267">
        <w:rPr>
          <w:sz w:val="22"/>
          <w:szCs w:val="22"/>
        </w:rPr>
        <w:t>1</w:t>
      </w:r>
      <w:r w:rsidR="00CD4177">
        <w:rPr>
          <w:sz w:val="22"/>
          <w:szCs w:val="22"/>
        </w:rPr>
        <w:t>4</w:t>
      </w:r>
      <w:r w:rsidR="00041DBD">
        <w:rPr>
          <w:sz w:val="22"/>
          <w:szCs w:val="22"/>
        </w:rPr>
        <w:t>.0</w:t>
      </w:r>
      <w:r w:rsidR="00CD4177">
        <w:rPr>
          <w:sz w:val="22"/>
          <w:szCs w:val="22"/>
        </w:rPr>
        <w:t>5</w:t>
      </w:r>
      <w:r w:rsidR="006E5267">
        <w:rPr>
          <w:sz w:val="22"/>
          <w:szCs w:val="22"/>
        </w:rPr>
        <w:t xml:space="preserve"> z pověření</w:t>
      </w:r>
      <w:r w:rsidR="006B4A05" w:rsidRPr="00DE7990">
        <w:rPr>
          <w:sz w:val="22"/>
          <w:szCs w:val="22"/>
        </w:rPr>
        <w:t xml:space="preserve"> </w:t>
      </w:r>
      <w:r w:rsidR="00B50742" w:rsidRPr="00DE7990">
        <w:rPr>
          <w:sz w:val="22"/>
          <w:szCs w:val="22"/>
        </w:rPr>
        <w:t>radní</w:t>
      </w:r>
      <w:r w:rsidR="006E5267">
        <w:rPr>
          <w:sz w:val="22"/>
          <w:szCs w:val="22"/>
        </w:rPr>
        <w:t>ho</w:t>
      </w:r>
      <w:r w:rsidR="00ED0B11" w:rsidRPr="00DE7990">
        <w:rPr>
          <w:sz w:val="22"/>
          <w:szCs w:val="22"/>
        </w:rPr>
        <w:t xml:space="preserve"> R. Lack</w:t>
      </w:r>
      <w:r w:rsidR="006E5267">
        <w:rPr>
          <w:sz w:val="22"/>
          <w:szCs w:val="22"/>
        </w:rPr>
        <w:t xml:space="preserve">a koordinátorka </w:t>
      </w:r>
      <w:r w:rsidR="00041DBD">
        <w:rPr>
          <w:sz w:val="22"/>
          <w:szCs w:val="22"/>
        </w:rPr>
        <w:t>J. Havlíková</w:t>
      </w:r>
      <w:r w:rsidR="00ED0B11" w:rsidRPr="00DE7990">
        <w:rPr>
          <w:sz w:val="22"/>
          <w:szCs w:val="22"/>
        </w:rPr>
        <w:t>,</w:t>
      </w:r>
      <w:r w:rsidR="00A34531" w:rsidRPr="00DE7990">
        <w:rPr>
          <w:sz w:val="22"/>
          <w:szCs w:val="22"/>
        </w:rPr>
        <w:t xml:space="preserve"> </w:t>
      </w:r>
      <w:r w:rsidR="00ED0B11" w:rsidRPr="00DE7990">
        <w:rPr>
          <w:sz w:val="22"/>
          <w:szCs w:val="22"/>
        </w:rPr>
        <w:t xml:space="preserve">přítomno </w:t>
      </w:r>
      <w:r w:rsidR="00041DBD">
        <w:rPr>
          <w:sz w:val="22"/>
          <w:szCs w:val="22"/>
        </w:rPr>
        <w:t>1</w:t>
      </w:r>
      <w:r w:rsidR="00CD4177">
        <w:rPr>
          <w:sz w:val="22"/>
          <w:szCs w:val="22"/>
        </w:rPr>
        <w:t>5</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186E0D">
        <w:rPr>
          <w:sz w:val="22"/>
          <w:szCs w:val="22"/>
        </w:rPr>
        <w:t xml:space="preserve">je </w:t>
      </w:r>
      <w:r w:rsidRPr="00DE7990">
        <w:rPr>
          <w:sz w:val="22"/>
          <w:szCs w:val="22"/>
        </w:rPr>
        <w:t>schopna usnášet se.</w:t>
      </w:r>
      <w:r w:rsidR="00C800E1" w:rsidRPr="00C800E1">
        <w:rPr>
          <w:sz w:val="22"/>
          <w:szCs w:val="22"/>
        </w:rPr>
        <w:t xml:space="preserve"> </w:t>
      </w:r>
    </w:p>
    <w:p w:rsidR="00041DBD" w:rsidRDefault="00041DBD" w:rsidP="00C800E1">
      <w:pPr>
        <w:spacing w:before="120"/>
        <w:jc w:val="both"/>
        <w:rPr>
          <w:sz w:val="22"/>
          <w:szCs w:val="22"/>
        </w:rPr>
      </w:pPr>
      <w:r>
        <w:rPr>
          <w:sz w:val="22"/>
          <w:szCs w:val="22"/>
        </w:rPr>
        <w:t>Komise jednomyslně schválila přítomnost hosta – vedoucí odd. prevence ZSP MHMP Mgr. Michaly Hánové.</w:t>
      </w:r>
    </w:p>
    <w:p w:rsidR="00235E4C" w:rsidRDefault="00987D7C" w:rsidP="00CD4177">
      <w:pPr>
        <w:spacing w:before="120"/>
        <w:jc w:val="both"/>
        <w:rPr>
          <w:sz w:val="22"/>
          <w:szCs w:val="22"/>
        </w:rPr>
      </w:pPr>
      <w:r w:rsidRPr="006B4A05">
        <w:rPr>
          <w:sz w:val="22"/>
          <w:szCs w:val="22"/>
        </w:rPr>
        <w:t>Přítomní viz prezenční listina, která je součástí zápisu.</w:t>
      </w:r>
    </w:p>
    <w:p w:rsidR="008B3E8B" w:rsidRPr="006B4A05" w:rsidRDefault="008B3E8B" w:rsidP="007353F6">
      <w:pPr>
        <w:spacing w:before="12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p>
    <w:p w:rsidR="00186E0D" w:rsidRPr="00186E0D" w:rsidRDefault="00186E0D" w:rsidP="00186E0D">
      <w:pPr>
        <w:tabs>
          <w:tab w:val="left" w:pos="561"/>
        </w:tabs>
        <w:spacing w:before="120" w:line="320" w:lineRule="atLeast"/>
        <w:ind w:left="544" w:hanging="374"/>
        <w:jc w:val="both"/>
        <w:rPr>
          <w:sz w:val="22"/>
          <w:szCs w:val="22"/>
        </w:rPr>
      </w:pPr>
      <w:r w:rsidRPr="00186E0D">
        <w:rPr>
          <w:sz w:val="22"/>
          <w:szCs w:val="22"/>
        </w:rPr>
        <w:t>1.</w:t>
      </w:r>
      <w:r w:rsidRPr="00186E0D">
        <w:rPr>
          <w:sz w:val="22"/>
          <w:szCs w:val="22"/>
        </w:rPr>
        <w:tab/>
        <w:t>Schválení programu jednání a ověřovatele zápisu</w:t>
      </w:r>
    </w:p>
    <w:p w:rsidR="001922D8" w:rsidRDefault="00186E0D" w:rsidP="001C6BC1">
      <w:pPr>
        <w:tabs>
          <w:tab w:val="left" w:pos="561"/>
          <w:tab w:val="left" w:pos="5805"/>
        </w:tabs>
        <w:spacing w:line="320" w:lineRule="atLeast"/>
        <w:ind w:left="544" w:hanging="374"/>
        <w:jc w:val="both"/>
        <w:rPr>
          <w:sz w:val="22"/>
          <w:szCs w:val="22"/>
        </w:rPr>
      </w:pPr>
      <w:r w:rsidRPr="00186E0D">
        <w:rPr>
          <w:sz w:val="22"/>
          <w:szCs w:val="22"/>
        </w:rPr>
        <w:t>2.</w:t>
      </w:r>
      <w:r w:rsidRPr="00186E0D">
        <w:rPr>
          <w:sz w:val="22"/>
          <w:szCs w:val="22"/>
        </w:rPr>
        <w:tab/>
        <w:t>Schválení zápisu z jednání PK RHMP dne 1</w:t>
      </w:r>
      <w:r w:rsidR="00CD4177">
        <w:rPr>
          <w:sz w:val="22"/>
          <w:szCs w:val="22"/>
        </w:rPr>
        <w:t>2</w:t>
      </w:r>
      <w:r w:rsidRPr="00186E0D">
        <w:rPr>
          <w:sz w:val="22"/>
          <w:szCs w:val="22"/>
        </w:rPr>
        <w:t xml:space="preserve">. </w:t>
      </w:r>
      <w:r w:rsidR="00B24D30">
        <w:rPr>
          <w:sz w:val="22"/>
          <w:szCs w:val="22"/>
        </w:rPr>
        <w:t>1</w:t>
      </w:r>
      <w:r w:rsidR="00CD4177">
        <w:rPr>
          <w:sz w:val="22"/>
          <w:szCs w:val="22"/>
        </w:rPr>
        <w:t>2</w:t>
      </w:r>
      <w:r w:rsidRPr="00186E0D">
        <w:rPr>
          <w:sz w:val="22"/>
          <w:szCs w:val="22"/>
        </w:rPr>
        <w:t>. 2016</w:t>
      </w:r>
    </w:p>
    <w:p w:rsidR="001922D8" w:rsidRPr="001922D8" w:rsidRDefault="001922D8" w:rsidP="001922D8">
      <w:pPr>
        <w:tabs>
          <w:tab w:val="left" w:pos="561"/>
          <w:tab w:val="left" w:pos="5805"/>
        </w:tabs>
        <w:spacing w:line="320" w:lineRule="atLeast"/>
        <w:ind w:left="544" w:hanging="374"/>
        <w:jc w:val="both"/>
        <w:rPr>
          <w:sz w:val="22"/>
          <w:szCs w:val="22"/>
        </w:rPr>
      </w:pPr>
      <w:r w:rsidRPr="001922D8">
        <w:rPr>
          <w:sz w:val="22"/>
          <w:szCs w:val="22"/>
        </w:rPr>
        <w:t>3.</w:t>
      </w:r>
      <w:r w:rsidRPr="001922D8">
        <w:rPr>
          <w:sz w:val="22"/>
          <w:szCs w:val="22"/>
        </w:rPr>
        <w:tab/>
        <w:t>Grantová řízení pro rok 2017 - informace</w:t>
      </w:r>
    </w:p>
    <w:p w:rsidR="00186E0D" w:rsidRPr="00186E0D" w:rsidRDefault="001922D8" w:rsidP="001922D8">
      <w:pPr>
        <w:tabs>
          <w:tab w:val="left" w:pos="561"/>
          <w:tab w:val="left" w:pos="5805"/>
        </w:tabs>
        <w:spacing w:line="320" w:lineRule="atLeast"/>
        <w:ind w:left="544" w:hanging="374"/>
        <w:jc w:val="both"/>
        <w:rPr>
          <w:sz w:val="22"/>
          <w:szCs w:val="22"/>
        </w:rPr>
      </w:pPr>
      <w:r w:rsidRPr="001922D8">
        <w:rPr>
          <w:sz w:val="22"/>
          <w:szCs w:val="22"/>
        </w:rPr>
        <w:t>4.</w:t>
      </w:r>
      <w:r w:rsidRPr="001922D8">
        <w:rPr>
          <w:sz w:val="22"/>
          <w:szCs w:val="22"/>
        </w:rPr>
        <w:tab/>
        <w:t>Sekce při PK RHMP, zprávy o činnosti v roce 2016</w:t>
      </w:r>
      <w:r w:rsidR="001C6BC1">
        <w:rPr>
          <w:sz w:val="22"/>
          <w:szCs w:val="22"/>
        </w:rPr>
        <w:tab/>
      </w:r>
    </w:p>
    <w:p w:rsidR="00C800E1" w:rsidRDefault="001922D8" w:rsidP="00041DBD">
      <w:pPr>
        <w:tabs>
          <w:tab w:val="left" w:pos="561"/>
        </w:tabs>
        <w:spacing w:line="320" w:lineRule="atLeast"/>
        <w:ind w:left="544" w:hanging="374"/>
        <w:jc w:val="both"/>
        <w:rPr>
          <w:sz w:val="22"/>
          <w:szCs w:val="22"/>
        </w:rPr>
      </w:pPr>
      <w:r>
        <w:rPr>
          <w:sz w:val="22"/>
          <w:szCs w:val="22"/>
        </w:rPr>
        <w:t>5</w:t>
      </w:r>
      <w:r w:rsidR="00041DBD" w:rsidRPr="00041DBD">
        <w:rPr>
          <w:sz w:val="22"/>
          <w:szCs w:val="22"/>
        </w:rPr>
        <w:t>.</w:t>
      </w:r>
      <w:r w:rsidR="00041DBD" w:rsidRPr="00041DBD">
        <w:rPr>
          <w:sz w:val="22"/>
          <w:szCs w:val="22"/>
        </w:rPr>
        <w:tab/>
        <w:t>Aktuální informace</w:t>
      </w:r>
    </w:p>
    <w:p w:rsidR="001922D8" w:rsidRDefault="001922D8" w:rsidP="00041DBD">
      <w:pPr>
        <w:tabs>
          <w:tab w:val="left" w:pos="561"/>
        </w:tabs>
        <w:spacing w:line="320" w:lineRule="atLeast"/>
        <w:ind w:left="544" w:hanging="374"/>
        <w:jc w:val="both"/>
        <w:rPr>
          <w:sz w:val="22"/>
          <w:szCs w:val="22"/>
        </w:rPr>
      </w:pPr>
      <w:r w:rsidRPr="001922D8">
        <w:rPr>
          <w:sz w:val="22"/>
          <w:szCs w:val="22"/>
        </w:rPr>
        <w:t>6.</w:t>
      </w:r>
      <w:r w:rsidRPr="001922D8">
        <w:rPr>
          <w:sz w:val="22"/>
          <w:szCs w:val="22"/>
        </w:rPr>
        <w:tab/>
        <w:t>Různé</w:t>
      </w:r>
    </w:p>
    <w:p w:rsidR="008D4DF1" w:rsidRPr="006B4A05" w:rsidRDefault="008D4DF1" w:rsidP="00667944">
      <w:pPr>
        <w:shd w:val="clear" w:color="auto" w:fill="C0C0C0"/>
        <w:spacing w:before="48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 14.07</w:t>
      </w:r>
      <w:r w:rsidRPr="005F74A8">
        <w:rPr>
          <w:i/>
          <w:sz w:val="22"/>
          <w:szCs w:val="22"/>
        </w:rPr>
        <w:t>, přítomno</w:t>
      </w:r>
      <w:r>
        <w:rPr>
          <w:i/>
          <w:sz w:val="22"/>
          <w:szCs w:val="22"/>
        </w:rPr>
        <w:t xml:space="preserve"> </w:t>
      </w:r>
      <w:r w:rsidR="00041DBD">
        <w:rPr>
          <w:i/>
          <w:sz w:val="22"/>
          <w:szCs w:val="22"/>
        </w:rPr>
        <w:t>1</w:t>
      </w:r>
      <w:r w:rsidR="00D7029D">
        <w:rPr>
          <w:i/>
          <w:sz w:val="22"/>
          <w:szCs w:val="22"/>
        </w:rPr>
        <w:t>5</w:t>
      </w:r>
      <w:r w:rsidRPr="005F74A8">
        <w:rPr>
          <w:i/>
          <w:sz w:val="22"/>
          <w:szCs w:val="22"/>
        </w:rPr>
        <w:t xml:space="preserve"> členů, pro hlasovalo </w:t>
      </w:r>
      <w:r w:rsidR="00041DBD">
        <w:rPr>
          <w:i/>
          <w:sz w:val="22"/>
          <w:szCs w:val="22"/>
        </w:rPr>
        <w:t>1</w:t>
      </w:r>
      <w:r w:rsidR="00D7029D">
        <w:rPr>
          <w:i/>
          <w:sz w:val="22"/>
          <w:szCs w:val="22"/>
        </w:rPr>
        <w:t>5</w:t>
      </w:r>
      <w:r w:rsidRPr="005F74A8">
        <w:rPr>
          <w:i/>
          <w:sz w:val="22"/>
          <w:szCs w:val="22"/>
        </w:rPr>
        <w:t xml:space="preserve"> 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 xml:space="preserve">navržena </w:t>
      </w:r>
      <w:r w:rsidR="00041DBD">
        <w:rPr>
          <w:sz w:val="22"/>
          <w:szCs w:val="22"/>
        </w:rPr>
        <w:t>J. Havlíková</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1</w:t>
      </w:r>
      <w:r w:rsidR="00D7029D">
        <w:rPr>
          <w:i/>
          <w:sz w:val="22"/>
          <w:szCs w:val="22"/>
        </w:rPr>
        <w:t>4</w:t>
      </w:r>
      <w:r>
        <w:rPr>
          <w:i/>
          <w:sz w:val="22"/>
          <w:szCs w:val="22"/>
        </w:rPr>
        <w:t>.0</w:t>
      </w:r>
      <w:r w:rsidR="00D7029D">
        <w:rPr>
          <w:i/>
          <w:sz w:val="22"/>
          <w:szCs w:val="22"/>
        </w:rPr>
        <w:t>8</w:t>
      </w:r>
      <w:r w:rsidRPr="005F74A8">
        <w:rPr>
          <w:i/>
          <w:sz w:val="22"/>
          <w:szCs w:val="22"/>
        </w:rPr>
        <w:t xml:space="preserve">, </w:t>
      </w:r>
      <w:r w:rsidR="00D7029D" w:rsidRPr="005F74A8">
        <w:rPr>
          <w:i/>
          <w:sz w:val="22"/>
          <w:szCs w:val="22"/>
        </w:rPr>
        <w:t>přítomno</w:t>
      </w:r>
      <w:r w:rsidR="00D7029D">
        <w:rPr>
          <w:i/>
          <w:sz w:val="22"/>
          <w:szCs w:val="22"/>
        </w:rPr>
        <w:t xml:space="preserve"> 15</w:t>
      </w:r>
      <w:r w:rsidR="00D7029D" w:rsidRPr="005F74A8">
        <w:rPr>
          <w:i/>
          <w:sz w:val="22"/>
          <w:szCs w:val="22"/>
        </w:rPr>
        <w:t xml:space="preserve"> členů, pro hlasovalo </w:t>
      </w:r>
      <w:r w:rsidR="00D7029D">
        <w:rPr>
          <w:i/>
          <w:sz w:val="22"/>
          <w:szCs w:val="22"/>
        </w:rPr>
        <w:t>15</w:t>
      </w:r>
      <w:r w:rsidR="00D7029D" w:rsidRPr="005F74A8">
        <w:rPr>
          <w:i/>
          <w:sz w:val="22"/>
          <w:szCs w:val="22"/>
        </w:rPr>
        <w:t xml:space="preserve"> členů</w:t>
      </w:r>
      <w:r w:rsidR="00D7029D">
        <w:rPr>
          <w:i/>
          <w:sz w:val="22"/>
          <w:szCs w:val="22"/>
        </w:rPr>
        <w:t>.</w:t>
      </w:r>
    </w:p>
    <w:p w:rsidR="008D4DF1" w:rsidRPr="007E5E69" w:rsidRDefault="008D4DF1" w:rsidP="00381ED1">
      <w:pPr>
        <w:shd w:val="clear" w:color="auto" w:fill="C0C0C0"/>
        <w:spacing w:before="36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jednání PK RHMP dne 1</w:t>
      </w:r>
      <w:r w:rsidR="00892766">
        <w:rPr>
          <w:b/>
          <w:sz w:val="22"/>
          <w:szCs w:val="22"/>
        </w:rPr>
        <w:t>2</w:t>
      </w:r>
      <w:r w:rsidR="00C0096E" w:rsidRPr="00C0096E">
        <w:rPr>
          <w:b/>
          <w:sz w:val="22"/>
          <w:szCs w:val="22"/>
        </w:rPr>
        <w:t xml:space="preserve">. </w:t>
      </w:r>
      <w:r w:rsidR="00B24D30">
        <w:rPr>
          <w:b/>
          <w:sz w:val="22"/>
          <w:szCs w:val="22"/>
        </w:rPr>
        <w:t>1</w:t>
      </w:r>
      <w:r w:rsidR="00892766">
        <w:rPr>
          <w:b/>
          <w:sz w:val="22"/>
          <w:szCs w:val="22"/>
        </w:rPr>
        <w:t>2</w:t>
      </w:r>
      <w:r w:rsidR="00C0096E" w:rsidRPr="00C0096E">
        <w:rPr>
          <w:b/>
          <w:sz w:val="22"/>
          <w:szCs w:val="22"/>
        </w:rPr>
        <w:t>. 2016</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sidR="00D7029D">
        <w:rPr>
          <w:i/>
          <w:sz w:val="22"/>
          <w:szCs w:val="22"/>
        </w:rPr>
        <w:t>e</w:t>
      </w:r>
      <w:r>
        <w:rPr>
          <w:i/>
          <w:sz w:val="22"/>
          <w:szCs w:val="22"/>
        </w:rPr>
        <w:t> 1</w:t>
      </w:r>
      <w:r w:rsidR="00D7029D">
        <w:rPr>
          <w:i/>
          <w:sz w:val="22"/>
          <w:szCs w:val="22"/>
        </w:rPr>
        <w:t>4</w:t>
      </w:r>
      <w:r>
        <w:rPr>
          <w:i/>
          <w:sz w:val="22"/>
          <w:szCs w:val="22"/>
        </w:rPr>
        <w:t>.</w:t>
      </w:r>
      <w:r w:rsidR="00D7029D">
        <w:rPr>
          <w:i/>
          <w:sz w:val="22"/>
          <w:szCs w:val="22"/>
        </w:rPr>
        <w:t>1</w:t>
      </w:r>
      <w:r w:rsidR="00C0096E">
        <w:rPr>
          <w:i/>
          <w:sz w:val="22"/>
          <w:szCs w:val="22"/>
        </w:rPr>
        <w:t>0</w:t>
      </w:r>
      <w:r w:rsidRPr="005F74A8">
        <w:rPr>
          <w:i/>
          <w:sz w:val="22"/>
          <w:szCs w:val="22"/>
        </w:rPr>
        <w:t xml:space="preserve">, </w:t>
      </w:r>
      <w:r w:rsidR="00D7029D" w:rsidRPr="005F74A8">
        <w:rPr>
          <w:i/>
          <w:sz w:val="22"/>
          <w:szCs w:val="22"/>
        </w:rPr>
        <w:t>přítomno</w:t>
      </w:r>
      <w:r w:rsidR="00D7029D">
        <w:rPr>
          <w:i/>
          <w:sz w:val="22"/>
          <w:szCs w:val="22"/>
        </w:rPr>
        <w:t xml:space="preserve"> 15</w:t>
      </w:r>
      <w:r w:rsidR="00D7029D" w:rsidRPr="005F74A8">
        <w:rPr>
          <w:i/>
          <w:sz w:val="22"/>
          <w:szCs w:val="22"/>
        </w:rPr>
        <w:t xml:space="preserve"> členů, pro hlasovalo </w:t>
      </w:r>
      <w:r w:rsidR="00D7029D">
        <w:rPr>
          <w:i/>
          <w:sz w:val="22"/>
          <w:szCs w:val="22"/>
        </w:rPr>
        <w:t>14</w:t>
      </w:r>
      <w:r w:rsidR="00D7029D" w:rsidRPr="005F74A8">
        <w:rPr>
          <w:i/>
          <w:sz w:val="22"/>
          <w:szCs w:val="22"/>
        </w:rPr>
        <w:t xml:space="preserve"> členů</w:t>
      </w:r>
      <w:r w:rsidR="00D7029D">
        <w:rPr>
          <w:i/>
          <w:sz w:val="22"/>
          <w:szCs w:val="22"/>
        </w:rPr>
        <w:t>, proti 0, zdržel se 1 člen.</w:t>
      </w:r>
    </w:p>
    <w:p w:rsidR="007A09F0" w:rsidRDefault="007A09F0" w:rsidP="005655D5">
      <w:pPr>
        <w:tabs>
          <w:tab w:val="left" w:pos="709"/>
        </w:tabs>
        <w:jc w:val="both"/>
        <w:rPr>
          <w:i/>
          <w:sz w:val="22"/>
          <w:szCs w:val="22"/>
        </w:rPr>
      </w:pPr>
    </w:p>
    <w:p w:rsidR="007A09F0" w:rsidRDefault="007A09F0">
      <w:pPr>
        <w:rPr>
          <w:i/>
          <w:sz w:val="22"/>
          <w:szCs w:val="22"/>
        </w:rPr>
      </w:pPr>
      <w:r>
        <w:rPr>
          <w:i/>
          <w:sz w:val="22"/>
          <w:szCs w:val="22"/>
        </w:rPr>
        <w:br w:type="page"/>
      </w:r>
    </w:p>
    <w:p w:rsidR="007A09F0" w:rsidRDefault="007A09F0" w:rsidP="005655D5">
      <w:pPr>
        <w:tabs>
          <w:tab w:val="left" w:pos="709"/>
        </w:tabs>
        <w:jc w:val="both"/>
        <w:rPr>
          <w:i/>
          <w:sz w:val="22"/>
          <w:szCs w:val="22"/>
        </w:rPr>
      </w:pPr>
    </w:p>
    <w:p w:rsidR="007758CD" w:rsidRPr="00FF1E88" w:rsidRDefault="007758CD" w:rsidP="00837E20">
      <w:pPr>
        <w:shd w:val="clear" w:color="auto" w:fill="C0C0C0"/>
        <w:spacing w:before="120"/>
        <w:jc w:val="both"/>
        <w:rPr>
          <w:b/>
          <w:sz w:val="22"/>
          <w:szCs w:val="22"/>
        </w:rPr>
      </w:pPr>
      <w:r w:rsidRPr="00FF1E88">
        <w:rPr>
          <w:b/>
          <w:sz w:val="22"/>
          <w:szCs w:val="22"/>
        </w:rPr>
        <w:t xml:space="preserve">ad </w:t>
      </w:r>
      <w:r>
        <w:rPr>
          <w:b/>
          <w:sz w:val="22"/>
          <w:szCs w:val="22"/>
        </w:rPr>
        <w:t>3</w:t>
      </w:r>
      <w:r w:rsidRPr="00FF1E88">
        <w:rPr>
          <w:b/>
          <w:sz w:val="22"/>
          <w:szCs w:val="22"/>
        </w:rPr>
        <w:t xml:space="preserve">. </w:t>
      </w:r>
      <w:r w:rsidR="001F4803" w:rsidRPr="001F4803">
        <w:rPr>
          <w:b/>
          <w:sz w:val="22"/>
          <w:szCs w:val="22"/>
        </w:rPr>
        <w:t xml:space="preserve">Grantová řízení pro rok 2017 </w:t>
      </w:r>
      <w:r w:rsidR="001F4803" w:rsidRPr="001F4803">
        <w:rPr>
          <w:sz w:val="22"/>
          <w:szCs w:val="22"/>
        </w:rPr>
        <w:t>- informace</w:t>
      </w:r>
    </w:p>
    <w:p w:rsidR="000375D5" w:rsidRDefault="001F4803" w:rsidP="00FE4C96">
      <w:pPr>
        <w:spacing w:before="240"/>
        <w:jc w:val="both"/>
        <w:rPr>
          <w:bCs/>
          <w:sz w:val="22"/>
          <w:szCs w:val="22"/>
        </w:rPr>
      </w:pPr>
      <w:r>
        <w:rPr>
          <w:bCs/>
          <w:sz w:val="22"/>
          <w:szCs w:val="22"/>
        </w:rPr>
        <w:t>Důležité informace k průběhu jednotlivých řízení podala J. Havlíková.</w:t>
      </w:r>
      <w:r w:rsidR="00FE4C96">
        <w:rPr>
          <w:bCs/>
          <w:sz w:val="22"/>
          <w:szCs w:val="22"/>
        </w:rPr>
        <w:t xml:space="preserve"> </w:t>
      </w:r>
    </w:p>
    <w:p w:rsidR="004F3C0A" w:rsidRDefault="001F4803" w:rsidP="00FE4C96">
      <w:pPr>
        <w:spacing w:before="240"/>
        <w:jc w:val="both"/>
        <w:rPr>
          <w:bCs/>
          <w:sz w:val="22"/>
          <w:szCs w:val="22"/>
        </w:rPr>
      </w:pPr>
      <w:r w:rsidRPr="000375D5">
        <w:rPr>
          <w:b/>
          <w:bCs/>
          <w:sz w:val="22"/>
          <w:szCs w:val="22"/>
        </w:rPr>
        <w:t>Grantové řízení HMP</w:t>
      </w:r>
      <w:r>
        <w:rPr>
          <w:bCs/>
          <w:sz w:val="22"/>
          <w:szCs w:val="22"/>
        </w:rPr>
        <w:t xml:space="preserve"> v oblasti primární prevence probíhá dle harmonogramu, k hodnocení je jmenována pracovní skupina, která se sejde 25. ledna.</w:t>
      </w:r>
      <w:r w:rsidR="004F3C0A">
        <w:rPr>
          <w:bCs/>
          <w:sz w:val="22"/>
          <w:szCs w:val="22"/>
        </w:rPr>
        <w:t xml:space="preserve"> V pracovní skupině jsou 4 členové protidrogové komise, dále metodici prevence z</w:t>
      </w:r>
      <w:r w:rsidR="00A6737B">
        <w:rPr>
          <w:bCs/>
          <w:sz w:val="22"/>
          <w:szCs w:val="22"/>
        </w:rPr>
        <w:t xml:space="preserve"> pedagogicko-psychologických poraden (dále jen </w:t>
      </w:r>
      <w:r w:rsidR="004F3C0A">
        <w:rPr>
          <w:bCs/>
          <w:sz w:val="22"/>
          <w:szCs w:val="22"/>
        </w:rPr>
        <w:t>PPP</w:t>
      </w:r>
      <w:r w:rsidR="00A6737B">
        <w:rPr>
          <w:bCs/>
          <w:sz w:val="22"/>
          <w:szCs w:val="22"/>
        </w:rPr>
        <w:t>)</w:t>
      </w:r>
      <w:r w:rsidR="004F3C0A">
        <w:rPr>
          <w:bCs/>
          <w:sz w:val="22"/>
          <w:szCs w:val="22"/>
        </w:rPr>
        <w:t xml:space="preserve"> a protidrogoví koordinátoři </w:t>
      </w:r>
      <w:r w:rsidR="00124823">
        <w:rPr>
          <w:bCs/>
          <w:sz w:val="22"/>
          <w:szCs w:val="22"/>
        </w:rPr>
        <w:t>městských částí</w:t>
      </w:r>
      <w:r w:rsidR="004F3C0A">
        <w:rPr>
          <w:bCs/>
          <w:sz w:val="22"/>
          <w:szCs w:val="22"/>
        </w:rPr>
        <w:t>.</w:t>
      </w:r>
      <w:r w:rsidR="00F12358">
        <w:rPr>
          <w:bCs/>
          <w:sz w:val="22"/>
          <w:szCs w:val="22"/>
        </w:rPr>
        <w:t xml:space="preserve"> </w:t>
      </w:r>
      <w:r w:rsidR="004F3C0A">
        <w:rPr>
          <w:bCs/>
          <w:sz w:val="22"/>
          <w:szCs w:val="22"/>
        </w:rPr>
        <w:t>V Grantovém řízení hl. m. Prahy pro oblast primární prevence ve školách a školských zařízeních bylo přijato celkem 271 projek</w:t>
      </w:r>
      <w:r w:rsidR="00033B80">
        <w:rPr>
          <w:bCs/>
          <w:sz w:val="22"/>
          <w:szCs w:val="22"/>
        </w:rPr>
        <w:t>tů s celkovým požadavkem 13 942 </w:t>
      </w:r>
      <w:r w:rsidR="00FE4C96">
        <w:rPr>
          <w:bCs/>
          <w:sz w:val="22"/>
          <w:szCs w:val="22"/>
        </w:rPr>
        <w:t>565 Kč,</w:t>
      </w:r>
      <w:r w:rsidR="004F3C0A">
        <w:rPr>
          <w:bCs/>
          <w:sz w:val="22"/>
          <w:szCs w:val="22"/>
        </w:rPr>
        <w:t xml:space="preserve"> </w:t>
      </w:r>
      <w:r w:rsidR="00FE4C96">
        <w:rPr>
          <w:bCs/>
          <w:sz w:val="22"/>
          <w:szCs w:val="22"/>
        </w:rPr>
        <w:t>v r</w:t>
      </w:r>
      <w:r w:rsidR="004F3C0A">
        <w:rPr>
          <w:bCs/>
          <w:sz w:val="22"/>
          <w:szCs w:val="22"/>
        </w:rPr>
        <w:t>ozpočt</w:t>
      </w:r>
      <w:r w:rsidR="00FE4C96">
        <w:rPr>
          <w:bCs/>
          <w:sz w:val="22"/>
          <w:szCs w:val="22"/>
        </w:rPr>
        <w:t>u je</w:t>
      </w:r>
      <w:r w:rsidR="004F3C0A">
        <w:rPr>
          <w:bCs/>
          <w:sz w:val="22"/>
          <w:szCs w:val="22"/>
        </w:rPr>
        <w:t xml:space="preserve"> na </w:t>
      </w:r>
      <w:r w:rsidR="00963FEE">
        <w:rPr>
          <w:bCs/>
          <w:sz w:val="22"/>
          <w:szCs w:val="22"/>
        </w:rPr>
        <w:t>granty</w:t>
      </w:r>
      <w:r w:rsidR="004F3C0A">
        <w:rPr>
          <w:bCs/>
          <w:sz w:val="22"/>
          <w:szCs w:val="22"/>
        </w:rPr>
        <w:t xml:space="preserve"> </w:t>
      </w:r>
      <w:r w:rsidR="00FE4C96">
        <w:rPr>
          <w:bCs/>
          <w:sz w:val="22"/>
          <w:szCs w:val="22"/>
        </w:rPr>
        <w:t xml:space="preserve">alokováno </w:t>
      </w:r>
      <w:r w:rsidR="004F3C0A">
        <w:rPr>
          <w:bCs/>
          <w:sz w:val="22"/>
          <w:szCs w:val="22"/>
        </w:rPr>
        <w:t>11 mil. Kč.</w:t>
      </w:r>
    </w:p>
    <w:p w:rsidR="001F4803" w:rsidRDefault="001F4803" w:rsidP="00AE58CB">
      <w:pPr>
        <w:spacing w:before="120"/>
        <w:jc w:val="both"/>
        <w:rPr>
          <w:bCs/>
          <w:sz w:val="22"/>
          <w:szCs w:val="22"/>
        </w:rPr>
      </w:pPr>
      <w:r w:rsidRPr="000375D5">
        <w:rPr>
          <w:b/>
          <w:bCs/>
          <w:sz w:val="22"/>
          <w:szCs w:val="22"/>
        </w:rPr>
        <w:t>Grantové řízení MŠMT</w:t>
      </w:r>
      <w:r>
        <w:rPr>
          <w:bCs/>
          <w:sz w:val="22"/>
          <w:szCs w:val="22"/>
        </w:rPr>
        <w:t xml:space="preserve"> – výsledky </w:t>
      </w:r>
      <w:r w:rsidR="00AE58CB" w:rsidRPr="00AE58CB">
        <w:rPr>
          <w:bCs/>
          <w:sz w:val="22"/>
          <w:szCs w:val="22"/>
        </w:rPr>
        <w:t xml:space="preserve">pro dotační program na Realizaci aktivit v oblasti primární prevence rizikového chování na rok 2017 a dotační program Bezpečné klima v českých školách na rok 2017 </w:t>
      </w:r>
      <w:r w:rsidR="00AE58CB">
        <w:rPr>
          <w:bCs/>
          <w:sz w:val="22"/>
          <w:szCs w:val="22"/>
        </w:rPr>
        <w:t>byly </w:t>
      </w:r>
      <w:r>
        <w:rPr>
          <w:bCs/>
          <w:sz w:val="22"/>
          <w:szCs w:val="22"/>
        </w:rPr>
        <w:t>zveřejněny 1</w:t>
      </w:r>
      <w:r w:rsidR="0064308A">
        <w:rPr>
          <w:bCs/>
          <w:sz w:val="22"/>
          <w:szCs w:val="22"/>
        </w:rPr>
        <w:t>1</w:t>
      </w:r>
      <w:r>
        <w:rPr>
          <w:bCs/>
          <w:sz w:val="22"/>
          <w:szCs w:val="22"/>
        </w:rPr>
        <w:t>. 1. 2017</w:t>
      </w:r>
      <w:r w:rsidR="0064308A">
        <w:rPr>
          <w:bCs/>
          <w:sz w:val="22"/>
          <w:szCs w:val="22"/>
        </w:rPr>
        <w:t xml:space="preserve"> (</w:t>
      </w:r>
      <w:hyperlink r:id="rId7" w:history="1">
        <w:r w:rsidR="0064308A" w:rsidRPr="009C351A">
          <w:rPr>
            <w:rStyle w:val="Hypertextovodkaz"/>
            <w:bCs/>
            <w:sz w:val="22"/>
            <w:szCs w:val="22"/>
          </w:rPr>
          <w:t>http://www.msmt.cz/vzdelavani/socialni-programy/informace-k-prubehu-dotacniho-rizeni-na-rok-2017?highlightWords=st%C3%A1tn%C3%AD+dotace+2017</w:t>
        </w:r>
      </w:hyperlink>
      <w:r>
        <w:rPr>
          <w:bCs/>
          <w:sz w:val="22"/>
          <w:szCs w:val="22"/>
        </w:rPr>
        <w:t xml:space="preserve">, dotace byly sníženy, </w:t>
      </w:r>
      <w:r w:rsidR="004F3C0A">
        <w:rPr>
          <w:bCs/>
          <w:sz w:val="22"/>
          <w:szCs w:val="22"/>
        </w:rPr>
        <w:t xml:space="preserve">proto bude nutné </w:t>
      </w:r>
      <w:r w:rsidR="00DE7278">
        <w:rPr>
          <w:bCs/>
          <w:sz w:val="22"/>
          <w:szCs w:val="22"/>
        </w:rPr>
        <w:t xml:space="preserve">každý </w:t>
      </w:r>
      <w:r w:rsidR="004F3C0A">
        <w:rPr>
          <w:bCs/>
          <w:sz w:val="22"/>
          <w:szCs w:val="22"/>
        </w:rPr>
        <w:t>projekt přepracovat na snížený rozpočet</w:t>
      </w:r>
      <w:r w:rsidR="00033B80">
        <w:rPr>
          <w:bCs/>
          <w:sz w:val="22"/>
          <w:szCs w:val="22"/>
        </w:rPr>
        <w:t xml:space="preserve"> – tedy </w:t>
      </w:r>
      <w:r>
        <w:rPr>
          <w:bCs/>
          <w:sz w:val="22"/>
          <w:szCs w:val="22"/>
        </w:rPr>
        <w:t xml:space="preserve">znovu zpracovat rozpočet v termínu </w:t>
      </w:r>
      <w:r w:rsidR="00033B80">
        <w:rPr>
          <w:bCs/>
          <w:sz w:val="22"/>
          <w:szCs w:val="22"/>
        </w:rPr>
        <w:t xml:space="preserve">do </w:t>
      </w:r>
      <w:r w:rsidR="004F3C0A">
        <w:rPr>
          <w:bCs/>
          <w:sz w:val="22"/>
          <w:szCs w:val="22"/>
        </w:rPr>
        <w:t>23. ledna 2017</w:t>
      </w:r>
      <w:r>
        <w:rPr>
          <w:bCs/>
          <w:sz w:val="22"/>
          <w:szCs w:val="22"/>
        </w:rPr>
        <w:t xml:space="preserve">. </w:t>
      </w:r>
    </w:p>
    <w:p w:rsidR="001F4803" w:rsidRDefault="001F4803" w:rsidP="00A6737B">
      <w:pPr>
        <w:spacing w:before="120"/>
        <w:jc w:val="both"/>
        <w:rPr>
          <w:bCs/>
          <w:sz w:val="22"/>
          <w:szCs w:val="22"/>
        </w:rPr>
      </w:pPr>
      <w:r>
        <w:rPr>
          <w:bCs/>
          <w:sz w:val="22"/>
          <w:szCs w:val="22"/>
        </w:rPr>
        <w:t xml:space="preserve">V řízení </w:t>
      </w:r>
      <w:r w:rsidR="00A6737B">
        <w:rPr>
          <w:bCs/>
          <w:sz w:val="22"/>
          <w:szCs w:val="22"/>
        </w:rPr>
        <w:t xml:space="preserve">MŠMT </w:t>
      </w:r>
      <w:r>
        <w:rPr>
          <w:bCs/>
          <w:sz w:val="22"/>
          <w:szCs w:val="22"/>
        </w:rPr>
        <w:t xml:space="preserve">uspěl i projekt hl. m. Prahy, jehož </w:t>
      </w:r>
      <w:r w:rsidR="004F3C0A">
        <w:rPr>
          <w:bCs/>
          <w:sz w:val="22"/>
          <w:szCs w:val="22"/>
        </w:rPr>
        <w:t xml:space="preserve">realizátorem </w:t>
      </w:r>
      <w:r>
        <w:rPr>
          <w:bCs/>
          <w:sz w:val="22"/>
          <w:szCs w:val="22"/>
        </w:rPr>
        <w:t>je Pražské centrum primární prevence a k</w:t>
      </w:r>
      <w:r w:rsidR="004F3C0A">
        <w:rPr>
          <w:bCs/>
          <w:sz w:val="22"/>
          <w:szCs w:val="22"/>
        </w:rPr>
        <w:t xml:space="preserve">terý je zaměřen na vzdělávání školních metodiků prevence a metodiků prevence v PPP. Tématem projektu je bezpečné klima v pražských školách. </w:t>
      </w:r>
      <w:r>
        <w:rPr>
          <w:bCs/>
          <w:sz w:val="22"/>
          <w:szCs w:val="22"/>
        </w:rPr>
        <w:t>Dotace pro tento projekt byla oproti požadavku snížena o</w:t>
      </w:r>
      <w:r w:rsidR="004F3C0A">
        <w:rPr>
          <w:bCs/>
          <w:sz w:val="22"/>
          <w:szCs w:val="22"/>
        </w:rPr>
        <w:t xml:space="preserve"> cca</w:t>
      </w:r>
      <w:r>
        <w:rPr>
          <w:bCs/>
          <w:sz w:val="22"/>
          <w:szCs w:val="22"/>
        </w:rPr>
        <w:t>70 tis. Kč.</w:t>
      </w:r>
    </w:p>
    <w:p w:rsidR="00B04744" w:rsidRDefault="00A6737B" w:rsidP="00B04744">
      <w:pPr>
        <w:spacing w:before="120"/>
        <w:jc w:val="both"/>
        <w:rPr>
          <w:bCs/>
          <w:sz w:val="22"/>
          <w:szCs w:val="22"/>
        </w:rPr>
      </w:pPr>
      <w:r w:rsidRPr="00A6737B">
        <w:rPr>
          <w:b/>
          <w:bCs/>
          <w:sz w:val="22"/>
          <w:szCs w:val="22"/>
        </w:rPr>
        <w:t>Kvalifikace školních metodiků prevence</w:t>
      </w:r>
      <w:r>
        <w:rPr>
          <w:bCs/>
          <w:sz w:val="22"/>
          <w:szCs w:val="22"/>
        </w:rPr>
        <w:t xml:space="preserve"> - k</w:t>
      </w:r>
      <w:r w:rsidR="00B04744">
        <w:rPr>
          <w:bCs/>
          <w:sz w:val="22"/>
          <w:szCs w:val="22"/>
        </w:rPr>
        <w:t>oordinátorka školské prevence</w:t>
      </w:r>
      <w:r w:rsidR="004F3C0A">
        <w:rPr>
          <w:bCs/>
          <w:sz w:val="22"/>
          <w:szCs w:val="22"/>
        </w:rPr>
        <w:t xml:space="preserve"> J. Havlíková dále informovala o situaci ohledně specializačního studia, které musí školní metodik prevence ukončit, aby mohl vykonávat svou funkci. V současné době v hl. m. Praze tuto povinnost splňuje cca 50</w:t>
      </w:r>
      <w:r w:rsidR="00033B80">
        <w:rPr>
          <w:bCs/>
          <w:sz w:val="22"/>
          <w:szCs w:val="22"/>
        </w:rPr>
        <w:t> </w:t>
      </w:r>
      <w:r w:rsidR="004F3C0A">
        <w:rPr>
          <w:bCs/>
          <w:sz w:val="22"/>
          <w:szCs w:val="22"/>
        </w:rPr>
        <w:t>% školních metodiků prevence.</w:t>
      </w:r>
    </w:p>
    <w:p w:rsidR="00B04744" w:rsidRDefault="00B04744" w:rsidP="00B04744">
      <w:pPr>
        <w:spacing w:before="120"/>
        <w:jc w:val="both"/>
        <w:rPr>
          <w:bCs/>
          <w:sz w:val="22"/>
          <w:szCs w:val="22"/>
        </w:rPr>
      </w:pPr>
      <w:r>
        <w:rPr>
          <w:bCs/>
          <w:sz w:val="22"/>
          <w:szCs w:val="22"/>
        </w:rPr>
        <w:t>Ve 14.15 se dostavil radní Lacko. Přítomno 16 členů.</w:t>
      </w:r>
    </w:p>
    <w:p w:rsidR="00B04744" w:rsidRDefault="00B04744" w:rsidP="00B04744">
      <w:pPr>
        <w:spacing w:before="120"/>
        <w:jc w:val="both"/>
        <w:rPr>
          <w:bCs/>
          <w:sz w:val="22"/>
          <w:szCs w:val="22"/>
        </w:rPr>
      </w:pPr>
      <w:r>
        <w:rPr>
          <w:bCs/>
          <w:sz w:val="22"/>
          <w:szCs w:val="22"/>
        </w:rPr>
        <w:t>Informace o průběhu grantových řízení v oblasti adiktologických služeb podala M. Hánová, která dočasně zastupuje krajskou</w:t>
      </w:r>
      <w:r w:rsidR="004F3C0A">
        <w:rPr>
          <w:bCs/>
          <w:sz w:val="22"/>
          <w:szCs w:val="22"/>
        </w:rPr>
        <w:t xml:space="preserve"> protidrogovou</w:t>
      </w:r>
      <w:r>
        <w:rPr>
          <w:bCs/>
          <w:sz w:val="22"/>
          <w:szCs w:val="22"/>
        </w:rPr>
        <w:t xml:space="preserve"> koordinátorku. Grantové řízení probíhá dle harmonogramu, přehledové tabulky s přijatými projekty obdrželi členové komise v písemné podobě.</w:t>
      </w:r>
    </w:p>
    <w:p w:rsidR="00B04744" w:rsidRDefault="00B04744" w:rsidP="00B873BE">
      <w:pPr>
        <w:spacing w:before="120"/>
        <w:jc w:val="both"/>
        <w:rPr>
          <w:bCs/>
          <w:sz w:val="22"/>
          <w:szCs w:val="22"/>
        </w:rPr>
      </w:pPr>
      <w:r w:rsidRPr="00124823">
        <w:rPr>
          <w:b/>
          <w:bCs/>
          <w:sz w:val="22"/>
          <w:szCs w:val="22"/>
        </w:rPr>
        <w:t>V grantovém řízení pro městské části</w:t>
      </w:r>
      <w:r>
        <w:rPr>
          <w:bCs/>
          <w:sz w:val="22"/>
          <w:szCs w:val="22"/>
        </w:rPr>
        <w:t xml:space="preserve"> (MČ) se o dotaci uchází 13 MČ – Praha 1-</w:t>
      </w:r>
      <w:r w:rsidR="00F76817">
        <w:rPr>
          <w:bCs/>
          <w:sz w:val="22"/>
          <w:szCs w:val="22"/>
        </w:rPr>
        <w:t>4</w:t>
      </w:r>
      <w:r>
        <w:rPr>
          <w:bCs/>
          <w:sz w:val="22"/>
          <w:szCs w:val="22"/>
        </w:rPr>
        <w:t xml:space="preserve">, </w:t>
      </w:r>
      <w:r w:rsidR="00F76817">
        <w:rPr>
          <w:bCs/>
          <w:sz w:val="22"/>
          <w:szCs w:val="22"/>
        </w:rPr>
        <w:t xml:space="preserve">6, 7, </w:t>
      </w:r>
      <w:r>
        <w:rPr>
          <w:bCs/>
          <w:sz w:val="22"/>
          <w:szCs w:val="22"/>
        </w:rPr>
        <w:t>9-14, 17, žádná</w:t>
      </w:r>
      <w:r w:rsidR="00F76817">
        <w:rPr>
          <w:bCs/>
          <w:sz w:val="22"/>
          <w:szCs w:val="22"/>
        </w:rPr>
        <w:t xml:space="preserve"> „malá“</w:t>
      </w:r>
      <w:r w:rsidR="004F3C0A">
        <w:rPr>
          <w:bCs/>
          <w:sz w:val="22"/>
          <w:szCs w:val="22"/>
        </w:rPr>
        <w:t xml:space="preserve"> MČ</w:t>
      </w:r>
      <w:r w:rsidR="00F76817">
        <w:rPr>
          <w:bCs/>
          <w:sz w:val="22"/>
          <w:szCs w:val="22"/>
        </w:rPr>
        <w:t>.</w:t>
      </w:r>
    </w:p>
    <w:p w:rsidR="00F76817" w:rsidRDefault="00F76817" w:rsidP="007D3110">
      <w:pPr>
        <w:spacing w:before="120"/>
        <w:jc w:val="both"/>
        <w:rPr>
          <w:bCs/>
          <w:sz w:val="22"/>
          <w:szCs w:val="22"/>
        </w:rPr>
      </w:pPr>
      <w:r w:rsidRPr="00124823">
        <w:rPr>
          <w:b/>
          <w:bCs/>
          <w:sz w:val="22"/>
          <w:szCs w:val="22"/>
        </w:rPr>
        <w:t>V grantovém řízení pro organizace poskytující adiktologické služby</w:t>
      </w:r>
      <w:r>
        <w:rPr>
          <w:bCs/>
          <w:sz w:val="22"/>
          <w:szCs w:val="22"/>
        </w:rPr>
        <w:t xml:space="preserve"> je přijato 44 žádostí s celkovým požadavkem cca 49 mil. Kč (</w:t>
      </w:r>
      <w:r w:rsidRPr="00F76817">
        <w:rPr>
          <w:bCs/>
          <w:sz w:val="22"/>
          <w:szCs w:val="22"/>
        </w:rPr>
        <w:t>49 277</w:t>
      </w:r>
      <w:r>
        <w:rPr>
          <w:bCs/>
          <w:sz w:val="22"/>
          <w:szCs w:val="22"/>
        </w:rPr>
        <w:t> </w:t>
      </w:r>
      <w:r w:rsidRPr="00F76817">
        <w:rPr>
          <w:bCs/>
          <w:sz w:val="22"/>
          <w:szCs w:val="22"/>
        </w:rPr>
        <w:t>440</w:t>
      </w:r>
      <w:r>
        <w:rPr>
          <w:bCs/>
          <w:sz w:val="22"/>
          <w:szCs w:val="22"/>
        </w:rPr>
        <w:t xml:space="preserve"> Kč), z toho je </w:t>
      </w:r>
      <w:r w:rsidR="00B873BE">
        <w:rPr>
          <w:bCs/>
          <w:sz w:val="22"/>
          <w:szCs w:val="22"/>
        </w:rPr>
        <w:t xml:space="preserve">20 jednoletých, 21 pokračujících čtyřletých a 4 nové (navazující) čtyřleté. </w:t>
      </w:r>
      <w:r w:rsidR="002E0DA7">
        <w:rPr>
          <w:bCs/>
          <w:sz w:val="22"/>
          <w:szCs w:val="22"/>
        </w:rPr>
        <w:t xml:space="preserve">Nové jednoleté projekty podaly: </w:t>
      </w:r>
      <w:r w:rsidR="002E0DA7" w:rsidRPr="002E0DA7">
        <w:rPr>
          <w:bCs/>
          <w:sz w:val="22"/>
          <w:szCs w:val="22"/>
        </w:rPr>
        <w:t>La Strada Česká republika, o.p.s.</w:t>
      </w:r>
      <w:r w:rsidR="002E0DA7">
        <w:rPr>
          <w:bCs/>
          <w:sz w:val="22"/>
          <w:szCs w:val="22"/>
        </w:rPr>
        <w:t xml:space="preserve">, </w:t>
      </w:r>
      <w:r w:rsidR="00432848">
        <w:rPr>
          <w:bCs/>
          <w:sz w:val="22"/>
          <w:szCs w:val="22"/>
        </w:rPr>
        <w:br/>
      </w:r>
      <w:r w:rsidR="002E0DA7" w:rsidRPr="002E0DA7">
        <w:rPr>
          <w:bCs/>
          <w:sz w:val="22"/>
          <w:szCs w:val="22"/>
        </w:rPr>
        <w:t>Prev-Centrum, z.ú.</w:t>
      </w:r>
      <w:r w:rsidR="002E0DA7">
        <w:rPr>
          <w:bCs/>
          <w:sz w:val="22"/>
          <w:szCs w:val="22"/>
        </w:rPr>
        <w:t>,</w:t>
      </w:r>
      <w:r w:rsidR="00432848">
        <w:rPr>
          <w:bCs/>
          <w:sz w:val="22"/>
          <w:szCs w:val="22"/>
        </w:rPr>
        <w:t xml:space="preserve"> </w:t>
      </w:r>
      <w:r w:rsidR="002E0DA7" w:rsidRPr="002E0DA7">
        <w:rPr>
          <w:bCs/>
          <w:sz w:val="22"/>
          <w:szCs w:val="22"/>
        </w:rPr>
        <w:t>Výchovný ústav, středisko výchovné péče Klíčov a střední škola</w:t>
      </w:r>
      <w:r w:rsidR="002E0DA7">
        <w:rPr>
          <w:bCs/>
          <w:sz w:val="22"/>
          <w:szCs w:val="22"/>
        </w:rPr>
        <w:t xml:space="preserve">, rozšířený projekt se stejným požadavkem na dotaci </w:t>
      </w:r>
      <w:r w:rsidR="00710CF7" w:rsidRPr="00710CF7">
        <w:rPr>
          <w:bCs/>
          <w:sz w:val="22"/>
          <w:szCs w:val="22"/>
        </w:rPr>
        <w:t>Remedis, s.r.o.</w:t>
      </w:r>
    </w:p>
    <w:p w:rsidR="007D3110" w:rsidRPr="00F76817" w:rsidRDefault="007D3110" w:rsidP="007D3110">
      <w:pPr>
        <w:spacing w:before="120"/>
        <w:jc w:val="both"/>
        <w:rPr>
          <w:bCs/>
          <w:sz w:val="22"/>
          <w:szCs w:val="22"/>
        </w:rPr>
      </w:pPr>
      <w:r>
        <w:rPr>
          <w:bCs/>
          <w:sz w:val="22"/>
          <w:szCs w:val="22"/>
        </w:rPr>
        <w:t>Hodnocení proběhne během ledna – v sekcích, následně pracovní skupinou jmenovanou ředitelem ZSP, ve které je za komisi I. Kačaba a za MČ pí Paterová. Návrhy následně projedná grantová komise, Rada a Zastupitelstvo HMP.</w:t>
      </w:r>
    </w:p>
    <w:p w:rsidR="00F07943" w:rsidRPr="00FF1E88" w:rsidRDefault="00F07943" w:rsidP="00D551BE">
      <w:pPr>
        <w:shd w:val="clear" w:color="auto" w:fill="C0C0C0"/>
        <w:spacing w:before="360"/>
        <w:jc w:val="both"/>
        <w:rPr>
          <w:b/>
          <w:sz w:val="22"/>
          <w:szCs w:val="22"/>
        </w:rPr>
      </w:pPr>
      <w:r w:rsidRPr="00FF1E88">
        <w:rPr>
          <w:b/>
          <w:sz w:val="22"/>
          <w:szCs w:val="22"/>
        </w:rPr>
        <w:t xml:space="preserve">ad </w:t>
      </w:r>
      <w:r>
        <w:rPr>
          <w:b/>
          <w:sz w:val="22"/>
          <w:szCs w:val="22"/>
        </w:rPr>
        <w:t>4</w:t>
      </w:r>
      <w:r w:rsidRPr="00FF1E88">
        <w:rPr>
          <w:b/>
          <w:sz w:val="22"/>
          <w:szCs w:val="22"/>
        </w:rPr>
        <w:t xml:space="preserve">. </w:t>
      </w:r>
      <w:r w:rsidR="0080584B" w:rsidRPr="0080584B">
        <w:rPr>
          <w:b/>
          <w:sz w:val="22"/>
          <w:szCs w:val="22"/>
        </w:rPr>
        <w:t>Sekce při PK RHMP, zprávy o činnosti v roce 2016</w:t>
      </w:r>
    </w:p>
    <w:p w:rsidR="00637D96" w:rsidRDefault="00637D96" w:rsidP="0015772B">
      <w:pPr>
        <w:tabs>
          <w:tab w:val="right" w:pos="9163"/>
        </w:tabs>
        <w:spacing w:before="240"/>
        <w:jc w:val="both"/>
        <w:rPr>
          <w:bCs/>
          <w:sz w:val="22"/>
          <w:szCs w:val="22"/>
        </w:rPr>
      </w:pPr>
      <w:r w:rsidRPr="00354EBC">
        <w:rPr>
          <w:bCs/>
          <w:sz w:val="22"/>
          <w:szCs w:val="22"/>
          <w:u w:val="single"/>
        </w:rPr>
        <w:t>Sekce primární prevence</w:t>
      </w:r>
    </w:p>
    <w:p w:rsidR="00637D96" w:rsidRDefault="00637D96" w:rsidP="00637D96">
      <w:pPr>
        <w:tabs>
          <w:tab w:val="right" w:pos="9163"/>
        </w:tabs>
        <w:jc w:val="both"/>
        <w:rPr>
          <w:bCs/>
          <w:sz w:val="22"/>
          <w:szCs w:val="22"/>
        </w:rPr>
      </w:pPr>
      <w:r>
        <w:rPr>
          <w:bCs/>
          <w:sz w:val="22"/>
          <w:szCs w:val="22"/>
        </w:rPr>
        <w:t>O činnosti sekce informoval vedoucí J. Žufníček – sekce má 8 členů, v roce 2016 se uskutečnilo 8 jednání. Sekce se věnovala 1) dotačním řízením – hodnocení, metodika, řízení MŠMT; 2)</w:t>
      </w:r>
      <w:r w:rsidR="00AF7744">
        <w:rPr>
          <w:bCs/>
          <w:sz w:val="22"/>
          <w:szCs w:val="22"/>
        </w:rPr>
        <w:t xml:space="preserve"> </w:t>
      </w:r>
      <w:r>
        <w:rPr>
          <w:bCs/>
          <w:sz w:val="22"/>
          <w:szCs w:val="22"/>
        </w:rPr>
        <w:t xml:space="preserve">rizikovému chování ve školách – zejména šikaně; 3) realizaci dotazníkového šetření ve školách </w:t>
      </w:r>
      <w:r w:rsidR="00B643F8">
        <w:rPr>
          <w:bCs/>
          <w:sz w:val="22"/>
          <w:szCs w:val="22"/>
        </w:rPr>
        <w:t>– násilí, rizikové chování – 2. </w:t>
      </w:r>
      <w:r>
        <w:rPr>
          <w:bCs/>
          <w:sz w:val="22"/>
          <w:szCs w:val="22"/>
        </w:rPr>
        <w:t>stupeň ZŠ a SŠ – 18,5 tis. respondentů; 4) koordinaci a výkaznictví; 5) legislativním návrhům – připomínkování vyhlášky, která je stále bez výkladu.</w:t>
      </w:r>
    </w:p>
    <w:p w:rsidR="00837E20" w:rsidRDefault="00837E20">
      <w:pPr>
        <w:rPr>
          <w:bCs/>
          <w:sz w:val="22"/>
          <w:szCs w:val="22"/>
        </w:rPr>
      </w:pPr>
      <w:r>
        <w:rPr>
          <w:bCs/>
          <w:sz w:val="22"/>
          <w:szCs w:val="22"/>
        </w:rPr>
        <w:br w:type="page"/>
      </w:r>
    </w:p>
    <w:p w:rsidR="00837E20" w:rsidRDefault="00837E20" w:rsidP="00637D96">
      <w:pPr>
        <w:tabs>
          <w:tab w:val="right" w:pos="9163"/>
        </w:tabs>
        <w:jc w:val="both"/>
        <w:rPr>
          <w:bCs/>
          <w:sz w:val="22"/>
          <w:szCs w:val="22"/>
        </w:rPr>
      </w:pPr>
    </w:p>
    <w:p w:rsidR="005A0BF6" w:rsidRPr="005E6CAE" w:rsidRDefault="005A0BF6" w:rsidP="00837E20">
      <w:pPr>
        <w:tabs>
          <w:tab w:val="left" w:pos="709"/>
        </w:tabs>
        <w:spacing w:before="120"/>
        <w:jc w:val="both"/>
        <w:rPr>
          <w:bCs/>
          <w:sz w:val="22"/>
          <w:szCs w:val="22"/>
          <w:u w:val="single"/>
        </w:rPr>
      </w:pPr>
      <w:r w:rsidRPr="005E6CAE">
        <w:rPr>
          <w:bCs/>
          <w:sz w:val="22"/>
          <w:szCs w:val="22"/>
          <w:u w:val="single"/>
        </w:rPr>
        <w:t xml:space="preserve">Sekce Harm Reduction </w:t>
      </w:r>
      <w:r>
        <w:rPr>
          <w:bCs/>
          <w:sz w:val="22"/>
          <w:szCs w:val="22"/>
          <w:u w:val="single"/>
        </w:rPr>
        <w:t>(HR)</w:t>
      </w:r>
    </w:p>
    <w:p w:rsidR="005A0BF6" w:rsidRDefault="005A0BF6" w:rsidP="00637D96">
      <w:pPr>
        <w:tabs>
          <w:tab w:val="right" w:pos="9163"/>
        </w:tabs>
        <w:jc w:val="both"/>
        <w:rPr>
          <w:bCs/>
          <w:sz w:val="22"/>
          <w:szCs w:val="22"/>
        </w:rPr>
      </w:pPr>
      <w:r>
        <w:rPr>
          <w:bCs/>
          <w:sz w:val="22"/>
          <w:szCs w:val="22"/>
        </w:rPr>
        <w:t xml:space="preserve">Vedoucí sekce S. Majtnerová Kolářová připomněla, že pravidelné informace podává při každém jednání komise a tyto jsou také zaznamenány v zápisech. Ve službách HR se nedaří řešit dlouhotrvající </w:t>
      </w:r>
      <w:r w:rsidR="0023343B">
        <w:rPr>
          <w:bCs/>
          <w:sz w:val="22"/>
          <w:szCs w:val="22"/>
        </w:rPr>
        <w:t>problémy – malá kapacita a nedostupné ubytování pro klienty.</w:t>
      </w:r>
    </w:p>
    <w:p w:rsidR="0023343B" w:rsidRDefault="0023343B" w:rsidP="00F563D9">
      <w:pPr>
        <w:tabs>
          <w:tab w:val="right" w:pos="9163"/>
        </w:tabs>
        <w:spacing w:before="120"/>
        <w:jc w:val="both"/>
        <w:rPr>
          <w:bCs/>
          <w:sz w:val="22"/>
          <w:szCs w:val="22"/>
        </w:rPr>
      </w:pPr>
      <w:r>
        <w:rPr>
          <w:bCs/>
          <w:sz w:val="22"/>
          <w:szCs w:val="22"/>
        </w:rPr>
        <w:t>S. Majtnerová Kolářová upozornila též na skutečnost, že za práci v sekcích v roce 2016 nebyly plně vyplaceny odměny.</w:t>
      </w:r>
    </w:p>
    <w:p w:rsidR="0023343B" w:rsidRDefault="0023343B" w:rsidP="00F563D9">
      <w:pPr>
        <w:tabs>
          <w:tab w:val="right" w:pos="9163"/>
        </w:tabs>
        <w:spacing w:before="120"/>
        <w:jc w:val="both"/>
        <w:rPr>
          <w:bCs/>
          <w:sz w:val="22"/>
          <w:szCs w:val="22"/>
        </w:rPr>
      </w:pPr>
      <w:r>
        <w:rPr>
          <w:bCs/>
          <w:sz w:val="22"/>
          <w:szCs w:val="22"/>
        </w:rPr>
        <w:t>N. Janyšková sdělila, že v roce 2014 bylo dohodnuto, že v případě, že sekce budou dále pracovat, bude práce jejich členů honorovány z peněz na protidrogovou politiku formou DPP uzavřenou s HMP.</w:t>
      </w:r>
    </w:p>
    <w:p w:rsidR="00F563D9" w:rsidRDefault="00F563D9" w:rsidP="00F563D9">
      <w:pPr>
        <w:tabs>
          <w:tab w:val="right" w:pos="9163"/>
        </w:tabs>
        <w:spacing w:before="120"/>
        <w:jc w:val="both"/>
        <w:rPr>
          <w:bCs/>
          <w:sz w:val="22"/>
          <w:szCs w:val="22"/>
        </w:rPr>
      </w:pPr>
      <w:r>
        <w:rPr>
          <w:bCs/>
          <w:sz w:val="22"/>
          <w:szCs w:val="22"/>
        </w:rPr>
        <w:t xml:space="preserve">A. Weberová informovala, že část odměn je </w:t>
      </w:r>
      <w:r w:rsidR="00DE65CF">
        <w:rPr>
          <w:bCs/>
          <w:sz w:val="22"/>
          <w:szCs w:val="22"/>
        </w:rPr>
        <w:t>schválena</w:t>
      </w:r>
      <w:r>
        <w:rPr>
          <w:bCs/>
          <w:sz w:val="22"/>
          <w:szCs w:val="22"/>
        </w:rPr>
        <w:t xml:space="preserve"> jako odměna za práci podle Zásad </w:t>
      </w:r>
      <w:r w:rsidRPr="00F563D9">
        <w:rPr>
          <w:bCs/>
          <w:sz w:val="22"/>
          <w:szCs w:val="22"/>
        </w:rPr>
        <w:t>pro oceňování fyzických osob za jejich přínos k rozvoji hlavního města Prahy</w:t>
      </w:r>
      <w:r w:rsidR="00DE65CF">
        <w:rPr>
          <w:bCs/>
          <w:sz w:val="22"/>
          <w:szCs w:val="22"/>
        </w:rPr>
        <w:t xml:space="preserve">. Na základě těchto zásad může </w:t>
      </w:r>
      <w:r w:rsidR="00DE65CF" w:rsidRPr="00DE65CF">
        <w:rPr>
          <w:bCs/>
          <w:sz w:val="22"/>
          <w:szCs w:val="22"/>
        </w:rPr>
        <w:t>Rada HMP poskytnout konkrétní fyzické osobě finanční dar v celkové maximální výši 20 000 Kč za jeden kalendářní rok.</w:t>
      </w:r>
    </w:p>
    <w:p w:rsidR="0023343B" w:rsidRDefault="0023343B" w:rsidP="00F563D9">
      <w:pPr>
        <w:tabs>
          <w:tab w:val="right" w:pos="9163"/>
        </w:tabs>
        <w:spacing w:before="120"/>
        <w:jc w:val="both"/>
        <w:rPr>
          <w:bCs/>
          <w:sz w:val="22"/>
          <w:szCs w:val="22"/>
        </w:rPr>
      </w:pPr>
      <w:r>
        <w:rPr>
          <w:bCs/>
          <w:sz w:val="22"/>
          <w:szCs w:val="22"/>
        </w:rPr>
        <w:t>M. Hánová na základě jednání s ředitelem ZSP MHMP informovala o dalším způsobu financování práce v sekcích.</w:t>
      </w:r>
    </w:p>
    <w:p w:rsidR="0023343B" w:rsidRDefault="0023343B" w:rsidP="0023343B">
      <w:pPr>
        <w:tabs>
          <w:tab w:val="right" w:pos="9163"/>
        </w:tabs>
        <w:spacing w:before="240"/>
        <w:jc w:val="both"/>
        <w:rPr>
          <w:bCs/>
          <w:sz w:val="22"/>
          <w:szCs w:val="22"/>
        </w:rPr>
      </w:pPr>
      <w:r w:rsidRPr="00354EBC">
        <w:rPr>
          <w:bCs/>
          <w:sz w:val="22"/>
          <w:szCs w:val="22"/>
          <w:u w:val="single"/>
        </w:rPr>
        <w:t>Sekce léčby</w:t>
      </w:r>
    </w:p>
    <w:p w:rsidR="0023343B" w:rsidRDefault="0023343B" w:rsidP="00637D96">
      <w:pPr>
        <w:tabs>
          <w:tab w:val="right" w:pos="9163"/>
        </w:tabs>
        <w:jc w:val="both"/>
        <w:rPr>
          <w:bCs/>
          <w:sz w:val="22"/>
          <w:szCs w:val="22"/>
        </w:rPr>
      </w:pPr>
      <w:r>
        <w:rPr>
          <w:bCs/>
          <w:sz w:val="22"/>
          <w:szCs w:val="22"/>
        </w:rPr>
        <w:t xml:space="preserve">Vedoucí sekce </w:t>
      </w:r>
      <w:r w:rsidR="009E5863">
        <w:rPr>
          <w:bCs/>
          <w:sz w:val="22"/>
          <w:szCs w:val="22"/>
        </w:rPr>
        <w:t xml:space="preserve">M. Richterová Těmínová </w:t>
      </w:r>
      <w:r>
        <w:rPr>
          <w:bCs/>
          <w:sz w:val="22"/>
          <w:szCs w:val="22"/>
        </w:rPr>
        <w:t>zaslala souhrnný materiál za rok 2016, který byl v písemné podobě rozdán členům.</w:t>
      </w:r>
    </w:p>
    <w:p w:rsidR="0023343B" w:rsidRDefault="0023343B" w:rsidP="00637D96">
      <w:pPr>
        <w:tabs>
          <w:tab w:val="right" w:pos="9163"/>
        </w:tabs>
        <w:jc w:val="both"/>
        <w:rPr>
          <w:bCs/>
          <w:sz w:val="22"/>
          <w:szCs w:val="22"/>
        </w:rPr>
      </w:pPr>
      <w:r>
        <w:rPr>
          <w:bCs/>
          <w:sz w:val="22"/>
          <w:szCs w:val="22"/>
        </w:rPr>
        <w:t>Dále informovala o nejdůležitějších akcích v roce 2016:</w:t>
      </w:r>
    </w:p>
    <w:p w:rsidR="0023343B" w:rsidRDefault="0023343B" w:rsidP="0023343B">
      <w:pPr>
        <w:pStyle w:val="Odstavecseseznamem"/>
        <w:numPr>
          <w:ilvl w:val="0"/>
          <w:numId w:val="39"/>
        </w:numPr>
        <w:tabs>
          <w:tab w:val="right" w:pos="9163"/>
        </w:tabs>
        <w:jc w:val="both"/>
        <w:rPr>
          <w:rFonts w:ascii="Times New Roman" w:hAnsi="Times New Roman" w:cs="Times New Roman"/>
          <w:bCs/>
        </w:rPr>
      </w:pPr>
      <w:r>
        <w:rPr>
          <w:rFonts w:ascii="Times New Roman" w:hAnsi="Times New Roman" w:cs="Times New Roman"/>
          <w:bCs/>
        </w:rPr>
        <w:t>Proběhlo s</w:t>
      </w:r>
      <w:r w:rsidRPr="0023343B">
        <w:rPr>
          <w:rFonts w:ascii="Times New Roman" w:hAnsi="Times New Roman" w:cs="Times New Roman"/>
          <w:bCs/>
        </w:rPr>
        <w:t>etkání na Karlově</w:t>
      </w:r>
      <w:r>
        <w:rPr>
          <w:rFonts w:ascii="Times New Roman" w:hAnsi="Times New Roman" w:cs="Times New Roman"/>
          <w:bCs/>
        </w:rPr>
        <w:t xml:space="preserve"> na téma síťování služeb, kterého se nezúčastnil očekávaný počet zástupců služeb. Vzájemné poznání je důležité pro efektivní spolupráci.</w:t>
      </w:r>
    </w:p>
    <w:p w:rsidR="0023343B" w:rsidRDefault="0023343B" w:rsidP="0023343B">
      <w:pPr>
        <w:pStyle w:val="Odstavecseseznamem"/>
        <w:numPr>
          <w:ilvl w:val="0"/>
          <w:numId w:val="39"/>
        </w:numPr>
        <w:tabs>
          <w:tab w:val="right" w:pos="9163"/>
        </w:tabs>
        <w:jc w:val="both"/>
        <w:rPr>
          <w:rFonts w:ascii="Times New Roman" w:hAnsi="Times New Roman" w:cs="Times New Roman"/>
          <w:bCs/>
        </w:rPr>
      </w:pPr>
      <w:r>
        <w:rPr>
          <w:rFonts w:ascii="Times New Roman" w:hAnsi="Times New Roman" w:cs="Times New Roman"/>
          <w:bCs/>
        </w:rPr>
        <w:t>Realizovalo se mapování služeb v HMP – cíleně se ověřoval rozsah poskytované péče u</w:t>
      </w:r>
      <w:r w:rsidR="009E5863">
        <w:rPr>
          <w:rFonts w:ascii="Times New Roman" w:hAnsi="Times New Roman" w:cs="Times New Roman"/>
          <w:bCs/>
        </w:rPr>
        <w:t> </w:t>
      </w:r>
      <w:r>
        <w:rPr>
          <w:rFonts w:ascii="Times New Roman" w:hAnsi="Times New Roman" w:cs="Times New Roman"/>
          <w:bCs/>
        </w:rPr>
        <w:t xml:space="preserve">registrovaných poskytovatelů </w:t>
      </w:r>
      <w:r w:rsidR="004A37B8">
        <w:rPr>
          <w:rFonts w:ascii="Times New Roman" w:hAnsi="Times New Roman" w:cs="Times New Roman"/>
          <w:bCs/>
        </w:rPr>
        <w:t xml:space="preserve">zdravotní </w:t>
      </w:r>
      <w:r>
        <w:rPr>
          <w:rFonts w:ascii="Times New Roman" w:hAnsi="Times New Roman" w:cs="Times New Roman"/>
          <w:bCs/>
        </w:rPr>
        <w:t xml:space="preserve">péče v oboru </w:t>
      </w:r>
      <w:r w:rsidR="004A37B8">
        <w:rPr>
          <w:rFonts w:ascii="Times New Roman" w:hAnsi="Times New Roman" w:cs="Times New Roman"/>
          <w:bCs/>
        </w:rPr>
        <w:t xml:space="preserve">psychiatrie. Výsledkem ověřování je zjištění, </w:t>
      </w:r>
      <w:r w:rsidR="009E5863">
        <w:rPr>
          <w:rFonts w:ascii="Times New Roman" w:hAnsi="Times New Roman" w:cs="Times New Roman"/>
          <w:bCs/>
        </w:rPr>
        <w:t>že strukturovaných programů je velmi málo a pokud jsou realizovány, tak jen pro cílovou skupinu alkoholové závislosti.</w:t>
      </w:r>
    </w:p>
    <w:p w:rsidR="009E5863" w:rsidRDefault="009E5863" w:rsidP="0023343B">
      <w:pPr>
        <w:pStyle w:val="Odstavecseseznamem"/>
        <w:numPr>
          <w:ilvl w:val="0"/>
          <w:numId w:val="39"/>
        </w:numPr>
        <w:tabs>
          <w:tab w:val="right" w:pos="9163"/>
        </w:tabs>
        <w:jc w:val="both"/>
        <w:rPr>
          <w:rFonts w:ascii="Times New Roman" w:hAnsi="Times New Roman" w:cs="Times New Roman"/>
          <w:bCs/>
        </w:rPr>
      </w:pPr>
      <w:r>
        <w:rPr>
          <w:rFonts w:ascii="Times New Roman" w:hAnsi="Times New Roman" w:cs="Times New Roman"/>
          <w:bCs/>
        </w:rPr>
        <w:t>Reforma psychiatrické péče – byly diskutovány příležitosti i rizika připravované reformy. Podle nastavených kritérií nebudou Centra duševního zdraví (CDZ) poskytovat služby pro osoby se závislostmi, pro tuto cílovou skupinu budou nejspíše vyhovovat rozšířené ambulance.</w:t>
      </w:r>
    </w:p>
    <w:p w:rsidR="009E5863" w:rsidRPr="00CD68BF" w:rsidRDefault="009E5863" w:rsidP="00185242">
      <w:pPr>
        <w:tabs>
          <w:tab w:val="right" w:pos="9163"/>
        </w:tabs>
        <w:spacing w:before="240"/>
        <w:jc w:val="both"/>
        <w:rPr>
          <w:bCs/>
          <w:sz w:val="22"/>
          <w:szCs w:val="22"/>
          <w:u w:val="single"/>
        </w:rPr>
      </w:pPr>
      <w:r w:rsidRPr="00CD68BF">
        <w:rPr>
          <w:bCs/>
          <w:sz w:val="22"/>
          <w:szCs w:val="22"/>
          <w:u w:val="single"/>
        </w:rPr>
        <w:t>Sekce komunitního bezpečí</w:t>
      </w:r>
    </w:p>
    <w:p w:rsidR="009E5863" w:rsidRPr="00CD68BF" w:rsidRDefault="009E5863" w:rsidP="009E5863">
      <w:pPr>
        <w:tabs>
          <w:tab w:val="right" w:pos="9163"/>
        </w:tabs>
        <w:jc w:val="both"/>
        <w:rPr>
          <w:bCs/>
          <w:sz w:val="22"/>
          <w:szCs w:val="22"/>
        </w:rPr>
      </w:pPr>
      <w:r w:rsidRPr="00CD68BF">
        <w:rPr>
          <w:bCs/>
          <w:sz w:val="22"/>
          <w:szCs w:val="22"/>
        </w:rPr>
        <w:t>Vedoucí sekce J. Badin zaslal souhrnný materiál za rok 2016, který byl v písemné podobě rozdán členům. Jako přednost považuje, že členy sekce jsou 2 členové zastupitelstva MČ. Komunitní bezpečí nejvíce ohrožuje otevřená drogová scéna a doprovázející chování užívání drog – nepořádek, smrad, krádeže, prodej látek dalším osobám</w:t>
      </w:r>
      <w:r w:rsidR="00114946" w:rsidRPr="00CD68BF">
        <w:rPr>
          <w:bCs/>
          <w:sz w:val="22"/>
          <w:szCs w:val="22"/>
        </w:rPr>
        <w:t xml:space="preserve">. Také proto se všichni bojí zřízení a provozu nízkoprahových center, proto také proti jakémukoliv protestují občané. Východiskem je zřizování malých center a důsledná komunikace s veřejností i politickou reprezentací MČ, vyváženost represe a prevence – zejména pro užívání na veřejnosti. </w:t>
      </w:r>
    </w:p>
    <w:p w:rsidR="00114946" w:rsidRPr="00CD68BF" w:rsidRDefault="00114946" w:rsidP="009E5863">
      <w:pPr>
        <w:tabs>
          <w:tab w:val="right" w:pos="9163"/>
        </w:tabs>
        <w:jc w:val="both"/>
        <w:rPr>
          <w:bCs/>
          <w:sz w:val="22"/>
          <w:szCs w:val="22"/>
        </w:rPr>
      </w:pPr>
      <w:r w:rsidRPr="00CD68BF">
        <w:rPr>
          <w:bCs/>
          <w:sz w:val="22"/>
          <w:szCs w:val="22"/>
        </w:rPr>
        <w:t>Závěry jsou implementovány do akčního plánu.</w:t>
      </w:r>
    </w:p>
    <w:p w:rsidR="00114946" w:rsidRPr="00CD68BF" w:rsidRDefault="00114946" w:rsidP="009E5863">
      <w:pPr>
        <w:tabs>
          <w:tab w:val="right" w:pos="9163"/>
        </w:tabs>
        <w:jc w:val="both"/>
        <w:rPr>
          <w:bCs/>
          <w:sz w:val="22"/>
          <w:szCs w:val="22"/>
        </w:rPr>
      </w:pPr>
      <w:r w:rsidRPr="00CD68BF">
        <w:rPr>
          <w:bCs/>
          <w:sz w:val="22"/>
          <w:szCs w:val="22"/>
        </w:rPr>
        <w:t>Největším úspěchem je vznik centra v MČ Praha 12.</w:t>
      </w:r>
    </w:p>
    <w:p w:rsidR="00114946" w:rsidRPr="00CD68BF" w:rsidRDefault="00114946" w:rsidP="00185242">
      <w:pPr>
        <w:tabs>
          <w:tab w:val="right" w:pos="9163"/>
        </w:tabs>
        <w:spacing w:before="240"/>
        <w:jc w:val="both"/>
        <w:rPr>
          <w:bCs/>
          <w:sz w:val="22"/>
          <w:szCs w:val="22"/>
        </w:rPr>
      </w:pPr>
      <w:r w:rsidRPr="00CD68BF">
        <w:rPr>
          <w:bCs/>
          <w:sz w:val="22"/>
          <w:szCs w:val="22"/>
        </w:rPr>
        <w:t>Radní Lacko na závěr prezentace o činnosti sekcí sdělil, že očekává návrhy řešení, které bude moci prezentovat na Radě HMP i v médiích.</w:t>
      </w:r>
    </w:p>
    <w:p w:rsidR="00114946" w:rsidRPr="00CD68BF" w:rsidRDefault="00114946" w:rsidP="00114946">
      <w:pPr>
        <w:tabs>
          <w:tab w:val="right" w:pos="9163"/>
        </w:tabs>
        <w:spacing w:before="120"/>
        <w:jc w:val="both"/>
        <w:rPr>
          <w:bCs/>
          <w:sz w:val="22"/>
          <w:szCs w:val="22"/>
        </w:rPr>
      </w:pPr>
      <w:r w:rsidRPr="00CD68BF">
        <w:rPr>
          <w:bCs/>
          <w:sz w:val="22"/>
          <w:szCs w:val="22"/>
        </w:rPr>
        <w:t>O. Počarovský upozornil na příležitost dotáhnout do praxe veškeré současné poznatky a započaté aktivity, zejména vznik nízkoprahových center v</w:t>
      </w:r>
      <w:r w:rsidR="0075732E" w:rsidRPr="00CD68BF">
        <w:rPr>
          <w:bCs/>
          <w:sz w:val="22"/>
          <w:szCs w:val="22"/>
        </w:rPr>
        <w:t> </w:t>
      </w:r>
      <w:r w:rsidRPr="00CD68BF">
        <w:rPr>
          <w:bCs/>
          <w:sz w:val="22"/>
          <w:szCs w:val="22"/>
        </w:rPr>
        <w:t>MČ</w:t>
      </w:r>
      <w:r w:rsidR="0075732E" w:rsidRPr="00CD68BF">
        <w:rPr>
          <w:bCs/>
          <w:sz w:val="22"/>
          <w:szCs w:val="22"/>
        </w:rPr>
        <w:t>,</w:t>
      </w:r>
      <w:r w:rsidR="00FB03D9" w:rsidRPr="00CD68BF">
        <w:rPr>
          <w:bCs/>
          <w:sz w:val="22"/>
          <w:szCs w:val="22"/>
        </w:rPr>
        <w:t xml:space="preserve"> a nastav</w:t>
      </w:r>
      <w:r w:rsidR="0075732E" w:rsidRPr="00CD68BF">
        <w:rPr>
          <w:bCs/>
          <w:sz w:val="22"/>
          <w:szCs w:val="22"/>
        </w:rPr>
        <w:t>it</w:t>
      </w:r>
      <w:r w:rsidR="00FB03D9" w:rsidRPr="00CD68BF">
        <w:rPr>
          <w:bCs/>
          <w:sz w:val="22"/>
          <w:szCs w:val="22"/>
        </w:rPr>
        <w:t xml:space="preserve"> </w:t>
      </w:r>
      <w:r w:rsidR="0075732E" w:rsidRPr="00CD68BF">
        <w:rPr>
          <w:bCs/>
          <w:sz w:val="22"/>
          <w:szCs w:val="22"/>
        </w:rPr>
        <w:t xml:space="preserve">další </w:t>
      </w:r>
      <w:r w:rsidR="00FB03D9" w:rsidRPr="00CD68BF">
        <w:rPr>
          <w:bCs/>
          <w:sz w:val="22"/>
          <w:szCs w:val="22"/>
        </w:rPr>
        <w:t>spoluprác</w:t>
      </w:r>
      <w:r w:rsidR="0075732E" w:rsidRPr="00CD68BF">
        <w:rPr>
          <w:bCs/>
          <w:sz w:val="22"/>
          <w:szCs w:val="22"/>
        </w:rPr>
        <w:t>i s MČ</w:t>
      </w:r>
      <w:r w:rsidRPr="00CD68BF">
        <w:rPr>
          <w:bCs/>
          <w:sz w:val="22"/>
          <w:szCs w:val="22"/>
        </w:rPr>
        <w:t>.</w:t>
      </w:r>
    </w:p>
    <w:p w:rsidR="00114946" w:rsidRPr="00CD68BF" w:rsidRDefault="00114946" w:rsidP="00114946">
      <w:pPr>
        <w:tabs>
          <w:tab w:val="right" w:pos="9163"/>
        </w:tabs>
        <w:spacing w:before="120"/>
        <w:jc w:val="both"/>
        <w:rPr>
          <w:bCs/>
          <w:sz w:val="22"/>
          <w:szCs w:val="22"/>
        </w:rPr>
      </w:pPr>
      <w:r w:rsidRPr="00CD68BF">
        <w:rPr>
          <w:bCs/>
          <w:sz w:val="22"/>
          <w:szCs w:val="22"/>
        </w:rPr>
        <w:t>Ve 14.56 odešel radní Lacko. Přítomno 15 členů.</w:t>
      </w:r>
    </w:p>
    <w:p w:rsidR="00B83BF5" w:rsidRPr="00FF1E88" w:rsidRDefault="00B83BF5" w:rsidP="00AD62FA">
      <w:pPr>
        <w:shd w:val="clear" w:color="auto" w:fill="C0C0C0"/>
        <w:spacing w:before="360"/>
        <w:jc w:val="both"/>
        <w:rPr>
          <w:b/>
          <w:sz w:val="22"/>
          <w:szCs w:val="22"/>
        </w:rPr>
      </w:pPr>
      <w:r w:rsidRPr="00FF1E88">
        <w:rPr>
          <w:b/>
          <w:sz w:val="22"/>
          <w:szCs w:val="22"/>
        </w:rPr>
        <w:t xml:space="preserve">ad </w:t>
      </w:r>
      <w:r>
        <w:rPr>
          <w:b/>
          <w:sz w:val="22"/>
          <w:szCs w:val="22"/>
        </w:rPr>
        <w:t>5</w:t>
      </w:r>
      <w:r w:rsidRPr="00FF1E88">
        <w:rPr>
          <w:b/>
          <w:sz w:val="22"/>
          <w:szCs w:val="22"/>
        </w:rPr>
        <w:t xml:space="preserve">. </w:t>
      </w:r>
      <w:r w:rsidR="00106A3A" w:rsidRPr="00106A3A">
        <w:rPr>
          <w:b/>
          <w:sz w:val="22"/>
          <w:szCs w:val="22"/>
        </w:rPr>
        <w:t>Aktuální informace</w:t>
      </w:r>
    </w:p>
    <w:p w:rsidR="00106A3A" w:rsidRDefault="00106A3A" w:rsidP="00B83BF5">
      <w:pPr>
        <w:spacing w:before="240"/>
        <w:jc w:val="both"/>
        <w:rPr>
          <w:bCs/>
          <w:sz w:val="22"/>
          <w:szCs w:val="22"/>
        </w:rPr>
      </w:pPr>
      <w:r>
        <w:rPr>
          <w:bCs/>
          <w:sz w:val="22"/>
          <w:szCs w:val="22"/>
        </w:rPr>
        <w:t>J. Havlíková prezentovala pracovní verzi akčního plánu primární prev</w:t>
      </w:r>
      <w:r w:rsidR="0075058B">
        <w:rPr>
          <w:bCs/>
          <w:sz w:val="22"/>
          <w:szCs w:val="22"/>
        </w:rPr>
        <w:t>ence, který obsahuje i návrhy na</w:t>
      </w:r>
      <w:r>
        <w:rPr>
          <w:bCs/>
          <w:sz w:val="22"/>
          <w:szCs w:val="22"/>
        </w:rPr>
        <w:t xml:space="preserve"> financování. Materiál</w:t>
      </w:r>
      <w:r w:rsidR="0075058B">
        <w:rPr>
          <w:bCs/>
          <w:sz w:val="22"/>
          <w:szCs w:val="22"/>
        </w:rPr>
        <w:t xml:space="preserve"> bude rozeslán k připomínkování.</w:t>
      </w:r>
    </w:p>
    <w:p w:rsidR="00365231" w:rsidRPr="0075058B" w:rsidRDefault="00365231" w:rsidP="007A09F0">
      <w:pPr>
        <w:pStyle w:val="Default"/>
        <w:spacing w:before="120"/>
        <w:rPr>
          <w:rFonts w:ascii="Times New Roman" w:hAnsi="Times New Roman" w:cs="Times New Roman"/>
          <w:iCs/>
          <w:sz w:val="22"/>
          <w:szCs w:val="22"/>
        </w:rPr>
      </w:pPr>
      <w:r w:rsidRPr="0075058B">
        <w:rPr>
          <w:rFonts w:ascii="Times New Roman" w:hAnsi="Times New Roman" w:cs="Times New Roman"/>
          <w:bCs/>
          <w:sz w:val="22"/>
          <w:szCs w:val="22"/>
        </w:rPr>
        <w:lastRenderedPageBreak/>
        <w:t xml:space="preserve">Přílohou Akčního plánu budou výsledky dotazníkového </w:t>
      </w:r>
      <w:r w:rsidRPr="0075058B">
        <w:rPr>
          <w:rFonts w:ascii="Times New Roman" w:hAnsi="Times New Roman" w:cs="Times New Roman"/>
          <w:iCs/>
          <w:sz w:val="22"/>
          <w:szCs w:val="22"/>
        </w:rPr>
        <w:t xml:space="preserve">šetření rizikového chování u žáků pražských škol, které realizoval </w:t>
      </w:r>
      <w:r w:rsidR="009076D5">
        <w:rPr>
          <w:rFonts w:ascii="Times New Roman" w:hAnsi="Times New Roman" w:cs="Times New Roman"/>
          <w:iCs/>
          <w:sz w:val="22"/>
          <w:szCs w:val="22"/>
        </w:rPr>
        <w:t xml:space="preserve">odbor </w:t>
      </w:r>
      <w:r w:rsidRPr="0075058B">
        <w:rPr>
          <w:rFonts w:ascii="Times New Roman" w:hAnsi="Times New Roman" w:cs="Times New Roman"/>
          <w:iCs/>
          <w:sz w:val="22"/>
          <w:szCs w:val="22"/>
        </w:rPr>
        <w:t>ZSP</w:t>
      </w:r>
      <w:r w:rsidR="009076D5">
        <w:rPr>
          <w:rFonts w:ascii="Times New Roman" w:hAnsi="Times New Roman" w:cs="Times New Roman"/>
          <w:iCs/>
          <w:sz w:val="22"/>
          <w:szCs w:val="22"/>
        </w:rPr>
        <w:t xml:space="preserve"> MHMP</w:t>
      </w:r>
      <w:r w:rsidRPr="0075058B">
        <w:rPr>
          <w:rFonts w:ascii="Times New Roman" w:hAnsi="Times New Roman" w:cs="Times New Roman"/>
          <w:iCs/>
          <w:sz w:val="22"/>
          <w:szCs w:val="22"/>
        </w:rPr>
        <w:t>,</w:t>
      </w:r>
      <w:r w:rsidR="009076D5">
        <w:rPr>
          <w:rFonts w:ascii="Times New Roman" w:hAnsi="Times New Roman" w:cs="Times New Roman"/>
          <w:iCs/>
          <w:sz w:val="22"/>
          <w:szCs w:val="22"/>
        </w:rPr>
        <w:t xml:space="preserve"> Centrum sociálních služeb Praha</w:t>
      </w:r>
      <w:r w:rsidRPr="0075058B">
        <w:rPr>
          <w:rFonts w:ascii="Times New Roman" w:hAnsi="Times New Roman" w:cs="Times New Roman"/>
          <w:iCs/>
          <w:sz w:val="22"/>
          <w:szCs w:val="22"/>
        </w:rPr>
        <w:t xml:space="preserve">, odd. </w:t>
      </w:r>
      <w:r w:rsidR="00B44758" w:rsidRPr="00B44758">
        <w:rPr>
          <w:rFonts w:ascii="Times New Roman" w:hAnsi="Times New Roman" w:cs="Times New Roman"/>
          <w:iCs/>
          <w:sz w:val="22"/>
          <w:szCs w:val="22"/>
        </w:rPr>
        <w:t>Pražské centrum primární prevence</w:t>
      </w:r>
      <w:r w:rsidR="00B44758">
        <w:rPr>
          <w:rFonts w:ascii="Times New Roman" w:hAnsi="Times New Roman" w:cs="Times New Roman"/>
          <w:iCs/>
          <w:sz w:val="22"/>
          <w:szCs w:val="22"/>
        </w:rPr>
        <w:t>,</w:t>
      </w:r>
      <w:r w:rsidRPr="0075058B">
        <w:rPr>
          <w:rFonts w:ascii="Times New Roman" w:hAnsi="Times New Roman" w:cs="Times New Roman"/>
          <w:iCs/>
          <w:sz w:val="22"/>
          <w:szCs w:val="22"/>
        </w:rPr>
        <w:t xml:space="preserve"> a Median v roce 2016.</w:t>
      </w:r>
    </w:p>
    <w:p w:rsidR="00106A3A" w:rsidRDefault="00106A3A" w:rsidP="00106A3A">
      <w:pPr>
        <w:spacing w:before="120"/>
        <w:jc w:val="both"/>
        <w:rPr>
          <w:bCs/>
          <w:sz w:val="22"/>
          <w:szCs w:val="22"/>
        </w:rPr>
      </w:pPr>
      <w:r>
        <w:rPr>
          <w:bCs/>
          <w:sz w:val="22"/>
          <w:szCs w:val="22"/>
        </w:rPr>
        <w:t>I. Kačaba se dotázal, zda se akční plán týká pou</w:t>
      </w:r>
      <w:r w:rsidR="0075058B">
        <w:rPr>
          <w:bCs/>
          <w:sz w:val="22"/>
          <w:szCs w:val="22"/>
        </w:rPr>
        <w:t>ze škol. J. Havlíková potvrdila, že se jedná o školskou primární prevenci</w:t>
      </w:r>
      <w:r>
        <w:rPr>
          <w:bCs/>
          <w:sz w:val="22"/>
          <w:szCs w:val="22"/>
        </w:rPr>
        <w:t>,</w:t>
      </w:r>
      <w:r w:rsidR="0075058B">
        <w:rPr>
          <w:bCs/>
          <w:sz w:val="22"/>
          <w:szCs w:val="22"/>
        </w:rPr>
        <w:t xml:space="preserve"> která je v gesci MŠMT. P</w:t>
      </w:r>
      <w:r>
        <w:rPr>
          <w:bCs/>
          <w:sz w:val="22"/>
          <w:szCs w:val="22"/>
        </w:rPr>
        <w:t xml:space="preserve">rimární prevence, která se </w:t>
      </w:r>
      <w:r w:rsidR="0075058B">
        <w:rPr>
          <w:bCs/>
          <w:sz w:val="22"/>
          <w:szCs w:val="22"/>
        </w:rPr>
        <w:t>týká dospělých osob,</w:t>
      </w:r>
      <w:r w:rsidR="00365231">
        <w:rPr>
          <w:bCs/>
          <w:sz w:val="22"/>
          <w:szCs w:val="22"/>
        </w:rPr>
        <w:t xml:space="preserve"> j</w:t>
      </w:r>
      <w:r>
        <w:rPr>
          <w:bCs/>
          <w:sz w:val="22"/>
          <w:szCs w:val="22"/>
        </w:rPr>
        <w:t xml:space="preserve">e zahrnuta v akčním plánu protidrogové politiky. </w:t>
      </w:r>
    </w:p>
    <w:p w:rsidR="00106A3A" w:rsidRDefault="00106A3A" w:rsidP="00106A3A">
      <w:pPr>
        <w:spacing w:before="120"/>
        <w:jc w:val="both"/>
        <w:rPr>
          <w:bCs/>
          <w:sz w:val="22"/>
          <w:szCs w:val="22"/>
        </w:rPr>
      </w:pPr>
      <w:r>
        <w:rPr>
          <w:bCs/>
          <w:sz w:val="22"/>
          <w:szCs w:val="22"/>
        </w:rPr>
        <w:t xml:space="preserve">J. Havlíková informovala o podnětu Krajského ředitelství policie Plzeňského kraje o zneužívání prostředků proti kašli mladistvými osobami – podnět byl zaslán na MŠMT i kraje. O </w:t>
      </w:r>
      <w:r w:rsidR="005866E5">
        <w:rPr>
          <w:bCs/>
          <w:sz w:val="22"/>
          <w:szCs w:val="22"/>
        </w:rPr>
        <w:t xml:space="preserve">možných </w:t>
      </w:r>
      <w:r>
        <w:rPr>
          <w:bCs/>
          <w:sz w:val="22"/>
          <w:szCs w:val="22"/>
        </w:rPr>
        <w:t xml:space="preserve">způsobech omezení zneužívání volně </w:t>
      </w:r>
      <w:r w:rsidR="005866E5">
        <w:rPr>
          <w:bCs/>
          <w:sz w:val="22"/>
          <w:szCs w:val="22"/>
        </w:rPr>
        <w:t>prodejných</w:t>
      </w:r>
      <w:r>
        <w:rPr>
          <w:bCs/>
          <w:sz w:val="22"/>
          <w:szCs w:val="22"/>
        </w:rPr>
        <w:t xml:space="preserve"> léků a </w:t>
      </w:r>
      <w:r w:rsidR="005866E5">
        <w:rPr>
          <w:bCs/>
          <w:sz w:val="22"/>
          <w:szCs w:val="22"/>
        </w:rPr>
        <w:t>jejich rizicích se následně diskutovalo.</w:t>
      </w:r>
    </w:p>
    <w:p w:rsidR="005866E5" w:rsidRDefault="005866E5" w:rsidP="00106A3A">
      <w:pPr>
        <w:spacing w:before="120"/>
        <w:jc w:val="both"/>
        <w:rPr>
          <w:bCs/>
          <w:sz w:val="22"/>
          <w:szCs w:val="22"/>
          <w:u w:val="single"/>
        </w:rPr>
      </w:pPr>
      <w:r w:rsidRPr="005866E5">
        <w:rPr>
          <w:bCs/>
          <w:sz w:val="22"/>
          <w:szCs w:val="22"/>
          <w:u w:val="single"/>
        </w:rPr>
        <w:t>Usnesení:</w:t>
      </w:r>
    </w:p>
    <w:p w:rsidR="005866E5" w:rsidRDefault="005866E5" w:rsidP="005866E5">
      <w:pPr>
        <w:jc w:val="both"/>
        <w:rPr>
          <w:bCs/>
          <w:sz w:val="22"/>
          <w:szCs w:val="22"/>
        </w:rPr>
      </w:pPr>
      <w:r>
        <w:rPr>
          <w:bCs/>
          <w:sz w:val="22"/>
          <w:szCs w:val="22"/>
        </w:rPr>
        <w:t>Protidrogová komise Rady HMP žádá HMP, aby podalo podnět Ministerstvu zdravotnictví, aby řešilo problém se zneužíváním přípravku Stopex a snížilo jeho dostupnost.</w:t>
      </w:r>
    </w:p>
    <w:p w:rsidR="005866E5" w:rsidRPr="005866E5" w:rsidRDefault="005866E5" w:rsidP="005866E5">
      <w:pPr>
        <w:jc w:val="both"/>
        <w:rPr>
          <w:bCs/>
          <w:i/>
          <w:sz w:val="22"/>
          <w:szCs w:val="22"/>
        </w:rPr>
      </w:pPr>
      <w:r w:rsidRPr="005866E5">
        <w:rPr>
          <w:bCs/>
          <w:i/>
          <w:sz w:val="22"/>
          <w:szCs w:val="22"/>
        </w:rPr>
        <w:t>Hlasování v 15.11 hod., přítomno 15 členů, pro hlasovalo 15 členů.</w:t>
      </w:r>
    </w:p>
    <w:p w:rsidR="00CC4968" w:rsidRDefault="00CC4968" w:rsidP="00CC4968">
      <w:pPr>
        <w:spacing w:before="120"/>
        <w:jc w:val="both"/>
        <w:rPr>
          <w:bCs/>
          <w:sz w:val="22"/>
          <w:szCs w:val="22"/>
        </w:rPr>
      </w:pPr>
      <w:r>
        <w:rPr>
          <w:bCs/>
          <w:sz w:val="22"/>
          <w:szCs w:val="22"/>
        </w:rPr>
        <w:t xml:space="preserve">P. </w:t>
      </w:r>
      <w:r w:rsidRPr="00CC4968">
        <w:rPr>
          <w:bCs/>
          <w:sz w:val="22"/>
          <w:szCs w:val="22"/>
        </w:rPr>
        <w:t>Přecechtěl na základě dat získaných z Evidenčně statistického systému kriminality vedeného PČR informoval o dynamice vývoje primární drogové kriminality v hl. m. Praze za období 2005 - 11/2016. Data za 12/2016 budou upřesněna v únoru 2017. Z dosud zveřejněných dat je zřejmé, že nárůst počtu skutků v letech 2010 až 2015 se zastavil, resp. r. 2016 vykazuje pokles, přestože počet stíhaných osob stále stoupá. Podíl recidivistů zůstává na stejné úrovni cca 50 %. Sekce komunitního bezpečí zpracuje interpretaci získaných dat.</w:t>
      </w:r>
    </w:p>
    <w:p w:rsidR="00403AD2" w:rsidRDefault="00403AD2" w:rsidP="00CC4968">
      <w:pPr>
        <w:spacing w:before="120"/>
        <w:jc w:val="both"/>
        <w:rPr>
          <w:bCs/>
          <w:sz w:val="22"/>
          <w:szCs w:val="22"/>
        </w:rPr>
      </w:pPr>
      <w:r>
        <w:rPr>
          <w:bCs/>
          <w:sz w:val="22"/>
          <w:szCs w:val="22"/>
        </w:rPr>
        <w:t>V 15.15 odešla</w:t>
      </w:r>
      <w:r w:rsidR="0026773F">
        <w:rPr>
          <w:bCs/>
          <w:sz w:val="22"/>
          <w:szCs w:val="22"/>
        </w:rPr>
        <w:t xml:space="preserve"> Š. Táborská. Přítomno 14 členů, komise je schopna usnášet se.</w:t>
      </w:r>
    </w:p>
    <w:p w:rsidR="00403AD2" w:rsidRDefault="00403AD2" w:rsidP="00CC4968">
      <w:pPr>
        <w:spacing w:before="120"/>
        <w:jc w:val="both"/>
        <w:rPr>
          <w:bCs/>
          <w:sz w:val="22"/>
          <w:szCs w:val="22"/>
        </w:rPr>
      </w:pPr>
      <w:r w:rsidRPr="00FB4EF8">
        <w:rPr>
          <w:bCs/>
          <w:sz w:val="22"/>
          <w:szCs w:val="22"/>
        </w:rPr>
        <w:t>O. Počarovsk</w:t>
      </w:r>
      <w:r w:rsidR="00F0619C" w:rsidRPr="00FB4EF8">
        <w:rPr>
          <w:bCs/>
          <w:sz w:val="22"/>
          <w:szCs w:val="22"/>
        </w:rPr>
        <w:t>ý informoval o dotační</w:t>
      </w:r>
      <w:r w:rsidRPr="00FB4EF8">
        <w:rPr>
          <w:bCs/>
          <w:sz w:val="22"/>
          <w:szCs w:val="22"/>
        </w:rPr>
        <w:t>m</w:t>
      </w:r>
      <w:r w:rsidR="00F0619C" w:rsidRPr="00FB4EF8">
        <w:rPr>
          <w:bCs/>
          <w:sz w:val="22"/>
          <w:szCs w:val="22"/>
        </w:rPr>
        <w:t xml:space="preserve"> </w:t>
      </w:r>
      <w:r w:rsidRPr="00FB4EF8">
        <w:rPr>
          <w:bCs/>
          <w:sz w:val="22"/>
          <w:szCs w:val="22"/>
        </w:rPr>
        <w:t>řízení městské části Praha 10</w:t>
      </w:r>
      <w:r w:rsidR="00F0619C" w:rsidRPr="00FB4EF8">
        <w:rPr>
          <w:bCs/>
          <w:sz w:val="22"/>
          <w:szCs w:val="22"/>
        </w:rPr>
        <w:t xml:space="preserve"> – pro rok 2017 je pro oblast adiktologických služeb alokován</w:t>
      </w:r>
      <w:r w:rsidR="00365231" w:rsidRPr="00FB4EF8">
        <w:rPr>
          <w:bCs/>
          <w:sz w:val="22"/>
          <w:szCs w:val="22"/>
        </w:rPr>
        <w:t>o</w:t>
      </w:r>
      <w:r w:rsidR="00F0619C" w:rsidRPr="00FB4EF8">
        <w:rPr>
          <w:bCs/>
          <w:sz w:val="22"/>
          <w:szCs w:val="22"/>
        </w:rPr>
        <w:t xml:space="preserve"> 1,5 mil. Kč</w:t>
      </w:r>
    </w:p>
    <w:p w:rsidR="00853719" w:rsidRPr="00853719" w:rsidRDefault="00853719" w:rsidP="00FB101F">
      <w:pPr>
        <w:shd w:val="clear" w:color="auto" w:fill="C0C0C0"/>
        <w:spacing w:before="360"/>
        <w:jc w:val="both"/>
        <w:rPr>
          <w:b/>
          <w:sz w:val="22"/>
          <w:szCs w:val="22"/>
        </w:rPr>
      </w:pPr>
      <w:r w:rsidRPr="006B4A05">
        <w:rPr>
          <w:b/>
          <w:sz w:val="22"/>
          <w:szCs w:val="22"/>
        </w:rPr>
        <w:t xml:space="preserve">ad </w:t>
      </w:r>
      <w:r w:rsidR="00F0619C">
        <w:rPr>
          <w:b/>
          <w:sz w:val="22"/>
          <w:szCs w:val="22"/>
        </w:rPr>
        <w:t>6</w:t>
      </w:r>
      <w:r>
        <w:rPr>
          <w:b/>
          <w:sz w:val="22"/>
          <w:szCs w:val="22"/>
        </w:rPr>
        <w:t>.</w:t>
      </w:r>
      <w:r w:rsidRPr="006B4A05">
        <w:rPr>
          <w:b/>
          <w:sz w:val="22"/>
          <w:szCs w:val="22"/>
        </w:rPr>
        <w:t xml:space="preserve"> </w:t>
      </w:r>
      <w:r w:rsidR="00F0619C">
        <w:rPr>
          <w:b/>
          <w:sz w:val="22"/>
          <w:szCs w:val="22"/>
        </w:rPr>
        <w:t>Různé</w:t>
      </w:r>
    </w:p>
    <w:p w:rsidR="00F0619C" w:rsidRDefault="00F0619C" w:rsidP="00F0619C">
      <w:pPr>
        <w:spacing w:before="240"/>
        <w:jc w:val="both"/>
        <w:rPr>
          <w:bCs/>
          <w:sz w:val="22"/>
          <w:szCs w:val="22"/>
        </w:rPr>
      </w:pPr>
      <w:r>
        <w:rPr>
          <w:sz w:val="22"/>
          <w:szCs w:val="22"/>
        </w:rPr>
        <w:t xml:space="preserve">M. Hánová informovala o proběhlém výběrovém řízení na obsazení místa protidrogového koordinátora HMP – přihlásili se 2 účastníci a nikdo nebyl vybrán. V nejbližší době bude vyhlášeno nové výběrové řízení, proto žádá členy komise, aby tuto informaci rozšířili. </w:t>
      </w:r>
      <w:r>
        <w:rPr>
          <w:bCs/>
          <w:sz w:val="22"/>
          <w:szCs w:val="22"/>
        </w:rPr>
        <w:t>Mgr. Michala Hánová, vedoucí oddělení prevence ZSP MHMP, tedy i nadále zastupuje protidrogového koordinátora (</w:t>
      </w:r>
      <w:hyperlink r:id="rId8" w:history="1">
        <w:r w:rsidRPr="00A958F4">
          <w:rPr>
            <w:rStyle w:val="Hypertextovodkaz"/>
            <w:bCs/>
            <w:sz w:val="22"/>
            <w:szCs w:val="22"/>
          </w:rPr>
          <w:t>michala.hanova@praha.eu</w:t>
        </w:r>
      </w:hyperlink>
      <w:r>
        <w:rPr>
          <w:bCs/>
          <w:sz w:val="22"/>
          <w:szCs w:val="22"/>
        </w:rPr>
        <w:t>, 236 00 4185, mobil 721 934 621).</w:t>
      </w:r>
    </w:p>
    <w:p w:rsidR="00F0619C" w:rsidRDefault="00F0619C" w:rsidP="00FB101F">
      <w:pPr>
        <w:spacing w:before="120"/>
        <w:jc w:val="both"/>
        <w:rPr>
          <w:sz w:val="22"/>
          <w:szCs w:val="22"/>
        </w:rPr>
      </w:pPr>
      <w:r>
        <w:rPr>
          <w:sz w:val="22"/>
          <w:szCs w:val="22"/>
        </w:rPr>
        <w:t xml:space="preserve">I. Kačaba upozornil přítomné, že všechny materiály o </w:t>
      </w:r>
      <w:r w:rsidR="00AE70D5">
        <w:rPr>
          <w:sz w:val="22"/>
          <w:szCs w:val="22"/>
        </w:rPr>
        <w:t xml:space="preserve">proběhlé </w:t>
      </w:r>
      <w:r>
        <w:rPr>
          <w:sz w:val="22"/>
          <w:szCs w:val="22"/>
        </w:rPr>
        <w:t xml:space="preserve">konferenci Proxima Sociale </w:t>
      </w:r>
      <w:r w:rsidR="003F1026">
        <w:rPr>
          <w:sz w:val="22"/>
          <w:szCs w:val="22"/>
        </w:rPr>
        <w:t>„</w:t>
      </w:r>
      <w:r w:rsidR="003F1026" w:rsidRPr="003F1026">
        <w:rPr>
          <w:sz w:val="22"/>
          <w:szCs w:val="22"/>
        </w:rPr>
        <w:t>Společná práce v</w:t>
      </w:r>
      <w:r w:rsidR="00AE70D5">
        <w:rPr>
          <w:sz w:val="22"/>
          <w:szCs w:val="22"/>
        </w:rPr>
        <w:t xml:space="preserve"> </w:t>
      </w:r>
      <w:r w:rsidR="003F1026" w:rsidRPr="003F1026">
        <w:rPr>
          <w:sz w:val="22"/>
          <w:szCs w:val="22"/>
        </w:rPr>
        <w:t>komunitě</w:t>
      </w:r>
      <w:r w:rsidR="003F1026">
        <w:rPr>
          <w:sz w:val="22"/>
          <w:szCs w:val="22"/>
        </w:rPr>
        <w:t xml:space="preserve">“ </w:t>
      </w:r>
      <w:r>
        <w:rPr>
          <w:sz w:val="22"/>
          <w:szCs w:val="22"/>
        </w:rPr>
        <w:t>jsou již na webu</w:t>
      </w:r>
      <w:r w:rsidR="00AE70D5">
        <w:rPr>
          <w:sz w:val="22"/>
          <w:szCs w:val="22"/>
        </w:rPr>
        <w:t xml:space="preserve"> -</w:t>
      </w:r>
      <w:r>
        <w:rPr>
          <w:sz w:val="22"/>
          <w:szCs w:val="22"/>
        </w:rPr>
        <w:t xml:space="preserve"> </w:t>
      </w:r>
      <w:hyperlink r:id="rId9" w:history="1">
        <w:r w:rsidR="00AE70D5" w:rsidRPr="009C351A">
          <w:rPr>
            <w:rStyle w:val="Hypertextovodkaz"/>
            <w:sz w:val="22"/>
            <w:szCs w:val="22"/>
          </w:rPr>
          <w:t>http://www.proximasociale.cz/proxima-sociale/odborna-platforma/konference-spolecna-prace-v-komunite-2016/</w:t>
        </w:r>
      </w:hyperlink>
      <w:r w:rsidR="00AE70D5">
        <w:rPr>
          <w:sz w:val="22"/>
          <w:szCs w:val="22"/>
        </w:rPr>
        <w:t xml:space="preserve">. </w:t>
      </w:r>
    </w:p>
    <w:p w:rsidR="00F0619C" w:rsidRDefault="00A55A22" w:rsidP="00FB101F">
      <w:pPr>
        <w:spacing w:before="120"/>
        <w:jc w:val="both"/>
        <w:rPr>
          <w:sz w:val="22"/>
          <w:szCs w:val="22"/>
        </w:rPr>
      </w:pPr>
      <w:r>
        <w:rPr>
          <w:sz w:val="22"/>
          <w:szCs w:val="22"/>
        </w:rPr>
        <w:t>I. Douda informoval, že centru</w:t>
      </w:r>
      <w:r w:rsidR="00745803">
        <w:rPr>
          <w:sz w:val="22"/>
          <w:szCs w:val="22"/>
        </w:rPr>
        <w:t>m</w:t>
      </w:r>
      <w:r>
        <w:rPr>
          <w:sz w:val="22"/>
          <w:szCs w:val="22"/>
        </w:rPr>
        <w:t xml:space="preserve"> v Modřanech je před kolaudací</w:t>
      </w:r>
      <w:r w:rsidR="00745803">
        <w:rPr>
          <w:sz w:val="22"/>
          <w:szCs w:val="22"/>
        </w:rPr>
        <w:t>, provoz bude záviset na množství finančních prostředků.</w:t>
      </w:r>
    </w:p>
    <w:p w:rsidR="00745803" w:rsidRDefault="00745803" w:rsidP="00FB101F">
      <w:pPr>
        <w:spacing w:before="120"/>
        <w:jc w:val="both"/>
        <w:rPr>
          <w:sz w:val="22"/>
          <w:szCs w:val="22"/>
        </w:rPr>
      </w:pPr>
      <w:r>
        <w:rPr>
          <w:sz w:val="22"/>
          <w:szCs w:val="22"/>
        </w:rPr>
        <w:t xml:space="preserve">P. Popov informoval o 15. psychoterapeutickém plese, který se uskuteční </w:t>
      </w:r>
      <w:r w:rsidRPr="00745803">
        <w:rPr>
          <w:sz w:val="22"/>
          <w:szCs w:val="22"/>
        </w:rPr>
        <w:t>pátek 24. 2. 2017 od 20 hodin</w:t>
      </w:r>
      <w:r>
        <w:rPr>
          <w:sz w:val="22"/>
          <w:szCs w:val="22"/>
        </w:rPr>
        <w:t xml:space="preserve"> </w:t>
      </w:r>
      <w:r w:rsidRPr="00745803">
        <w:rPr>
          <w:sz w:val="22"/>
          <w:szCs w:val="22"/>
        </w:rPr>
        <w:t>ve Slavnostním sále Masarykovy koleje, Thákurova 1, Praha 6</w:t>
      </w:r>
      <w:r>
        <w:rPr>
          <w:sz w:val="22"/>
          <w:szCs w:val="22"/>
        </w:rPr>
        <w:t>.</w:t>
      </w:r>
    </w:p>
    <w:p w:rsidR="001F1F9D" w:rsidRDefault="00745803" w:rsidP="001F1F9D">
      <w:pPr>
        <w:jc w:val="both"/>
        <w:rPr>
          <w:sz w:val="22"/>
          <w:szCs w:val="22"/>
        </w:rPr>
      </w:pPr>
      <w:r>
        <w:rPr>
          <w:sz w:val="22"/>
          <w:szCs w:val="22"/>
        </w:rPr>
        <w:t xml:space="preserve">Informace též zde: </w:t>
      </w:r>
      <w:hyperlink r:id="rId10" w:history="1">
        <w:r w:rsidR="0021293C" w:rsidRPr="00AD5CBC">
          <w:rPr>
            <w:rStyle w:val="Hypertextovodkaz"/>
            <w:sz w:val="22"/>
            <w:szCs w:val="22"/>
          </w:rPr>
          <w:t>http://www.sur.cz/downloads/Ples_2017.pdf</w:t>
        </w:r>
      </w:hyperlink>
      <w:r>
        <w:rPr>
          <w:sz w:val="22"/>
          <w:szCs w:val="22"/>
        </w:rPr>
        <w:t>.</w:t>
      </w:r>
      <w:r w:rsidR="001F1F9D">
        <w:rPr>
          <w:sz w:val="22"/>
          <w:szCs w:val="22"/>
        </w:rPr>
        <w:t xml:space="preserve"> </w:t>
      </w:r>
    </w:p>
    <w:p w:rsidR="001F1F9D" w:rsidRDefault="001F1F9D" w:rsidP="001F1F9D">
      <w:pPr>
        <w:jc w:val="both"/>
        <w:rPr>
          <w:sz w:val="22"/>
          <w:szCs w:val="22"/>
        </w:rPr>
      </w:pPr>
      <w:r>
        <w:rPr>
          <w:sz w:val="22"/>
          <w:szCs w:val="22"/>
        </w:rPr>
        <w:t xml:space="preserve">Dále upozornil na akce: </w:t>
      </w:r>
    </w:p>
    <w:p w:rsidR="001F1F9D" w:rsidRPr="001F1F9D" w:rsidRDefault="001F1F9D" w:rsidP="001F1F9D">
      <w:pPr>
        <w:rPr>
          <w:sz w:val="22"/>
          <w:szCs w:val="22"/>
        </w:rPr>
      </w:pPr>
      <w:r w:rsidRPr="001F1F9D">
        <w:rPr>
          <w:sz w:val="22"/>
          <w:szCs w:val="22"/>
        </w:rPr>
        <w:t>1)</w:t>
      </w:r>
      <w:r>
        <w:rPr>
          <w:sz w:val="22"/>
          <w:szCs w:val="22"/>
        </w:rPr>
        <w:t xml:space="preserve"> </w:t>
      </w:r>
      <w:r w:rsidRPr="001F1F9D">
        <w:rPr>
          <w:sz w:val="22"/>
          <w:szCs w:val="22"/>
        </w:rPr>
        <w:t>„Suchej únor“ (kampaň</w:t>
      </w:r>
      <w:r>
        <w:rPr>
          <w:sz w:val="22"/>
          <w:szCs w:val="22"/>
        </w:rPr>
        <w:t>,</w:t>
      </w:r>
      <w:r w:rsidRPr="001F1F9D">
        <w:rPr>
          <w:sz w:val="22"/>
          <w:szCs w:val="22"/>
        </w:rPr>
        <w:t xml:space="preserve"> na jejímž odborném </w:t>
      </w:r>
      <w:r>
        <w:rPr>
          <w:sz w:val="22"/>
          <w:szCs w:val="22"/>
        </w:rPr>
        <w:t>obsahu</w:t>
      </w:r>
      <w:r w:rsidRPr="001F1F9D">
        <w:rPr>
          <w:sz w:val="22"/>
          <w:szCs w:val="22"/>
        </w:rPr>
        <w:t xml:space="preserve"> se podílí Klinika a</w:t>
      </w:r>
      <w:r w:rsidR="00410A26">
        <w:rPr>
          <w:sz w:val="22"/>
          <w:szCs w:val="22"/>
        </w:rPr>
        <w:t xml:space="preserve">diktologie) - </w:t>
      </w:r>
      <w:hyperlink r:id="rId11" w:history="1">
        <w:r w:rsidRPr="00AD5CBC">
          <w:rPr>
            <w:rStyle w:val="Hypertextovodkaz"/>
            <w:sz w:val="22"/>
            <w:szCs w:val="22"/>
          </w:rPr>
          <w:t>http://suchejunor.cz/</w:t>
        </w:r>
      </w:hyperlink>
      <w:r>
        <w:rPr>
          <w:sz w:val="22"/>
          <w:szCs w:val="22"/>
        </w:rPr>
        <w:t xml:space="preserve"> </w:t>
      </w:r>
      <w:r w:rsidRPr="001F1F9D">
        <w:rPr>
          <w:sz w:val="22"/>
          <w:szCs w:val="22"/>
        </w:rPr>
        <w:t xml:space="preserve"> </w:t>
      </w:r>
    </w:p>
    <w:p w:rsidR="001F1F9D" w:rsidRPr="001F1F9D" w:rsidRDefault="001F1F9D" w:rsidP="001F1F9D">
      <w:pPr>
        <w:rPr>
          <w:sz w:val="22"/>
          <w:szCs w:val="22"/>
        </w:rPr>
      </w:pPr>
      <w:r w:rsidRPr="001F1F9D">
        <w:rPr>
          <w:sz w:val="22"/>
          <w:szCs w:val="22"/>
        </w:rPr>
        <w:t>2)</w:t>
      </w:r>
      <w:r>
        <w:rPr>
          <w:sz w:val="22"/>
          <w:szCs w:val="22"/>
        </w:rPr>
        <w:t xml:space="preserve"> </w:t>
      </w:r>
      <w:r w:rsidRPr="001F1F9D">
        <w:rPr>
          <w:sz w:val="22"/>
          <w:szCs w:val="22"/>
        </w:rPr>
        <w:t>Symposium o skupinové psychoterapii: PŘÍSTUPY, PRAXE, VÝCVIK</w:t>
      </w:r>
      <w:r w:rsidR="00410A26">
        <w:rPr>
          <w:sz w:val="22"/>
          <w:szCs w:val="22"/>
        </w:rPr>
        <w:t xml:space="preserve"> -</w:t>
      </w:r>
      <w:r w:rsidRPr="001F1F9D">
        <w:rPr>
          <w:sz w:val="22"/>
          <w:szCs w:val="22"/>
        </w:rPr>
        <w:t xml:space="preserve"> </w:t>
      </w:r>
      <w:hyperlink r:id="rId12" w:history="1">
        <w:r w:rsidRPr="00AD5CBC">
          <w:rPr>
            <w:rStyle w:val="Hypertextovodkaz"/>
            <w:sz w:val="22"/>
            <w:szCs w:val="22"/>
          </w:rPr>
          <w:t>http://symposium.psychoterapeuti.com/</w:t>
        </w:r>
      </w:hyperlink>
      <w:r>
        <w:rPr>
          <w:sz w:val="22"/>
          <w:szCs w:val="22"/>
        </w:rPr>
        <w:t xml:space="preserve"> </w:t>
      </w:r>
      <w:r w:rsidRPr="001F1F9D">
        <w:rPr>
          <w:sz w:val="22"/>
          <w:szCs w:val="22"/>
        </w:rPr>
        <w:t xml:space="preserve"> </w:t>
      </w:r>
    </w:p>
    <w:p w:rsidR="00745803" w:rsidRDefault="001F1F9D" w:rsidP="001F1F9D">
      <w:pPr>
        <w:rPr>
          <w:sz w:val="22"/>
          <w:szCs w:val="22"/>
        </w:rPr>
      </w:pPr>
      <w:r w:rsidRPr="001F1F9D">
        <w:rPr>
          <w:sz w:val="22"/>
          <w:szCs w:val="22"/>
        </w:rPr>
        <w:t>3)</w:t>
      </w:r>
      <w:r>
        <w:rPr>
          <w:sz w:val="22"/>
          <w:szCs w:val="22"/>
        </w:rPr>
        <w:t xml:space="preserve"> AT k</w:t>
      </w:r>
      <w:r w:rsidRPr="001F1F9D">
        <w:rPr>
          <w:sz w:val="22"/>
          <w:szCs w:val="22"/>
        </w:rPr>
        <w:t>onference SNN 2017</w:t>
      </w:r>
      <w:r w:rsidR="00410A26">
        <w:rPr>
          <w:sz w:val="22"/>
          <w:szCs w:val="22"/>
        </w:rPr>
        <w:t xml:space="preserve"> - </w:t>
      </w:r>
      <w:r w:rsidRPr="001F1F9D">
        <w:rPr>
          <w:sz w:val="22"/>
          <w:szCs w:val="22"/>
        </w:rPr>
        <w:t xml:space="preserve"> </w:t>
      </w:r>
      <w:hyperlink r:id="rId13" w:history="1">
        <w:r w:rsidRPr="00AD5CBC">
          <w:rPr>
            <w:rStyle w:val="Hypertextovodkaz"/>
            <w:sz w:val="22"/>
            <w:szCs w:val="22"/>
          </w:rPr>
          <w:t>http://at-konference.cz/</w:t>
        </w:r>
      </w:hyperlink>
      <w:r>
        <w:rPr>
          <w:sz w:val="22"/>
          <w:szCs w:val="22"/>
        </w:rPr>
        <w:t xml:space="preserve"> </w:t>
      </w:r>
    </w:p>
    <w:p w:rsidR="00AD28C0" w:rsidRPr="00AD28C0" w:rsidRDefault="00AD28C0" w:rsidP="00C426D3">
      <w:pPr>
        <w:spacing w:before="360" w:after="120"/>
        <w:jc w:val="both"/>
        <w:rPr>
          <w:sz w:val="22"/>
          <w:szCs w:val="22"/>
          <w:u w:val="single"/>
        </w:rPr>
      </w:pPr>
      <w:r w:rsidRPr="00AD28C0">
        <w:rPr>
          <w:sz w:val="22"/>
          <w:szCs w:val="22"/>
          <w:u w:val="single"/>
        </w:rPr>
        <w:t>Přehled konferencí a seminářů:</w:t>
      </w:r>
    </w:p>
    <w:tbl>
      <w:tblPr>
        <w:tblW w:w="9416" w:type="dxa"/>
        <w:tblBorders>
          <w:insideH w:val="single" w:sz="6" w:space="0" w:color="000000"/>
          <w:insideV w:val="single" w:sz="6" w:space="0" w:color="000000"/>
        </w:tblBorders>
        <w:tblLook w:val="04A0" w:firstRow="1" w:lastRow="0" w:firstColumn="1" w:lastColumn="0" w:noHBand="0" w:noVBand="1"/>
      </w:tblPr>
      <w:tblGrid>
        <w:gridCol w:w="1560"/>
        <w:gridCol w:w="4488"/>
        <w:gridCol w:w="3368"/>
      </w:tblGrid>
      <w:tr w:rsidR="00AD28C0" w:rsidRPr="009842B1" w:rsidTr="009C5B2C">
        <w:trPr>
          <w:trHeight w:val="577"/>
          <w:tblHeader/>
        </w:trPr>
        <w:tc>
          <w:tcPr>
            <w:tcW w:w="1560" w:type="dxa"/>
            <w:shd w:val="clear" w:color="auto" w:fill="auto"/>
          </w:tcPr>
          <w:p w:rsidR="00AD28C0" w:rsidRPr="009842B1" w:rsidRDefault="00AD28C0" w:rsidP="00845D7E">
            <w:pPr>
              <w:outlineLvl w:val="0"/>
              <w:rPr>
                <w:b/>
                <w:bCs/>
                <w:sz w:val="22"/>
                <w:szCs w:val="22"/>
              </w:rPr>
            </w:pPr>
            <w:r w:rsidRPr="009842B1">
              <w:rPr>
                <w:b/>
                <w:bCs/>
                <w:sz w:val="22"/>
                <w:szCs w:val="22"/>
              </w:rPr>
              <w:t>Termín (datum, čas):</w:t>
            </w:r>
          </w:p>
        </w:tc>
        <w:tc>
          <w:tcPr>
            <w:tcW w:w="4488" w:type="dxa"/>
            <w:shd w:val="clear" w:color="auto" w:fill="auto"/>
          </w:tcPr>
          <w:p w:rsidR="00AD28C0" w:rsidRPr="009842B1" w:rsidRDefault="00AD28C0" w:rsidP="00845D7E">
            <w:pPr>
              <w:outlineLvl w:val="0"/>
              <w:rPr>
                <w:b/>
                <w:bCs/>
                <w:sz w:val="22"/>
                <w:szCs w:val="22"/>
              </w:rPr>
            </w:pPr>
            <w:r w:rsidRPr="009842B1">
              <w:rPr>
                <w:b/>
                <w:bCs/>
                <w:sz w:val="22"/>
                <w:szCs w:val="22"/>
              </w:rPr>
              <w:t>Akce</w:t>
            </w:r>
          </w:p>
        </w:tc>
        <w:tc>
          <w:tcPr>
            <w:tcW w:w="3368" w:type="dxa"/>
            <w:shd w:val="clear" w:color="auto" w:fill="auto"/>
          </w:tcPr>
          <w:p w:rsidR="00AD28C0" w:rsidRPr="009842B1" w:rsidRDefault="00AD28C0" w:rsidP="00845D7E">
            <w:pPr>
              <w:outlineLvl w:val="0"/>
              <w:rPr>
                <w:b/>
                <w:bCs/>
                <w:sz w:val="22"/>
                <w:szCs w:val="22"/>
              </w:rPr>
            </w:pPr>
            <w:r w:rsidRPr="009842B1">
              <w:rPr>
                <w:b/>
                <w:bCs/>
                <w:sz w:val="22"/>
                <w:szCs w:val="22"/>
              </w:rPr>
              <w:t>Místo konání</w:t>
            </w:r>
          </w:p>
        </w:tc>
      </w:tr>
      <w:tr w:rsidR="00E04175" w:rsidRPr="009842B1" w:rsidTr="009C5B2C">
        <w:trPr>
          <w:trHeight w:val="485"/>
        </w:trPr>
        <w:tc>
          <w:tcPr>
            <w:tcW w:w="1560" w:type="dxa"/>
            <w:shd w:val="clear" w:color="auto" w:fill="auto"/>
            <w:vAlign w:val="center"/>
          </w:tcPr>
          <w:p w:rsidR="00E04175" w:rsidRDefault="00E04175" w:rsidP="009C5B2C">
            <w:pPr>
              <w:jc w:val="right"/>
              <w:outlineLvl w:val="0"/>
              <w:rPr>
                <w:b/>
                <w:bCs/>
                <w:sz w:val="22"/>
                <w:szCs w:val="22"/>
              </w:rPr>
            </w:pPr>
            <w:r w:rsidRPr="00E04175">
              <w:rPr>
                <w:b/>
                <w:bCs/>
                <w:sz w:val="22"/>
                <w:szCs w:val="22"/>
              </w:rPr>
              <w:t>6. - 8. 3. 2017</w:t>
            </w:r>
          </w:p>
        </w:tc>
        <w:tc>
          <w:tcPr>
            <w:tcW w:w="4488" w:type="dxa"/>
            <w:shd w:val="clear" w:color="auto" w:fill="auto"/>
            <w:vAlign w:val="center"/>
          </w:tcPr>
          <w:p w:rsidR="00E04175" w:rsidRPr="00E04175" w:rsidRDefault="00E04175" w:rsidP="00E04175">
            <w:pPr>
              <w:outlineLvl w:val="0"/>
              <w:rPr>
                <w:i/>
                <w:sz w:val="22"/>
                <w:szCs w:val="22"/>
              </w:rPr>
            </w:pPr>
            <w:r w:rsidRPr="00E04175">
              <w:rPr>
                <w:i/>
                <w:sz w:val="22"/>
                <w:szCs w:val="22"/>
              </w:rPr>
              <w:t>Symposium o skupinové psychoterapii:</w:t>
            </w:r>
          </w:p>
          <w:p w:rsidR="00E04175" w:rsidRDefault="00E04175" w:rsidP="00E04175">
            <w:pPr>
              <w:outlineLvl w:val="0"/>
              <w:rPr>
                <w:i/>
                <w:sz w:val="22"/>
                <w:szCs w:val="22"/>
              </w:rPr>
            </w:pPr>
            <w:r w:rsidRPr="00E04175">
              <w:rPr>
                <w:i/>
                <w:sz w:val="22"/>
                <w:szCs w:val="22"/>
              </w:rPr>
              <w:t>PŘÍSTUPY, PRAXE, VÝCVIK</w:t>
            </w:r>
          </w:p>
        </w:tc>
        <w:tc>
          <w:tcPr>
            <w:tcW w:w="3368" w:type="dxa"/>
            <w:shd w:val="clear" w:color="auto" w:fill="auto"/>
            <w:vAlign w:val="center"/>
          </w:tcPr>
          <w:p w:rsidR="00E04175" w:rsidRDefault="00E04175" w:rsidP="00845D7E">
            <w:pPr>
              <w:outlineLvl w:val="0"/>
              <w:rPr>
                <w:sz w:val="22"/>
                <w:szCs w:val="22"/>
              </w:rPr>
            </w:pPr>
            <w:r w:rsidRPr="001F1F9D">
              <w:rPr>
                <w:sz w:val="22"/>
                <w:szCs w:val="22"/>
              </w:rPr>
              <w:t>Kongres hotel Jezerka</w:t>
            </w:r>
            <w:r>
              <w:rPr>
                <w:sz w:val="22"/>
                <w:szCs w:val="22"/>
              </w:rPr>
              <w:t>, Seč</w:t>
            </w:r>
          </w:p>
        </w:tc>
      </w:tr>
      <w:tr w:rsidR="00AD28C0" w:rsidRPr="009842B1" w:rsidTr="009C5B2C">
        <w:trPr>
          <w:trHeight w:val="485"/>
        </w:trPr>
        <w:tc>
          <w:tcPr>
            <w:tcW w:w="1560" w:type="dxa"/>
            <w:shd w:val="clear" w:color="auto" w:fill="auto"/>
            <w:vAlign w:val="center"/>
          </w:tcPr>
          <w:p w:rsidR="00AD28C0" w:rsidRPr="009842B1" w:rsidRDefault="00AD28C0" w:rsidP="009C5B2C">
            <w:pPr>
              <w:jc w:val="right"/>
              <w:outlineLvl w:val="0"/>
              <w:rPr>
                <w:b/>
                <w:bCs/>
                <w:sz w:val="22"/>
                <w:szCs w:val="22"/>
              </w:rPr>
            </w:pPr>
            <w:r>
              <w:rPr>
                <w:b/>
                <w:bCs/>
                <w:sz w:val="22"/>
                <w:szCs w:val="22"/>
              </w:rPr>
              <w:lastRenderedPageBreak/>
              <w:t>10. 5. 2017</w:t>
            </w:r>
          </w:p>
        </w:tc>
        <w:tc>
          <w:tcPr>
            <w:tcW w:w="4488" w:type="dxa"/>
            <w:shd w:val="clear" w:color="auto" w:fill="auto"/>
            <w:vAlign w:val="center"/>
          </w:tcPr>
          <w:p w:rsidR="00AD28C0" w:rsidRPr="009842B1" w:rsidRDefault="00AD28C0" w:rsidP="00845D7E">
            <w:pPr>
              <w:outlineLvl w:val="0"/>
              <w:rPr>
                <w:i/>
                <w:sz w:val="22"/>
                <w:szCs w:val="22"/>
              </w:rPr>
            </w:pPr>
            <w:r>
              <w:rPr>
                <w:i/>
                <w:sz w:val="22"/>
                <w:szCs w:val="22"/>
              </w:rPr>
              <w:t>Fórum primární prevence na téma Bezpečné klima v pražských školách – včetně prezentace jednotlivých NNO</w:t>
            </w:r>
          </w:p>
        </w:tc>
        <w:tc>
          <w:tcPr>
            <w:tcW w:w="3368" w:type="dxa"/>
            <w:shd w:val="clear" w:color="auto" w:fill="auto"/>
            <w:vAlign w:val="center"/>
          </w:tcPr>
          <w:p w:rsidR="00AD28C0" w:rsidRPr="009842B1" w:rsidRDefault="00AD28C0" w:rsidP="00845D7E">
            <w:pPr>
              <w:outlineLvl w:val="0"/>
              <w:rPr>
                <w:sz w:val="22"/>
                <w:szCs w:val="22"/>
              </w:rPr>
            </w:pPr>
            <w:r>
              <w:rPr>
                <w:sz w:val="22"/>
                <w:szCs w:val="22"/>
              </w:rPr>
              <w:t>Nová radnice, Praha 1, Mariánské nám. 2</w:t>
            </w:r>
          </w:p>
        </w:tc>
      </w:tr>
      <w:tr w:rsidR="00AD28C0" w:rsidRPr="009842B1" w:rsidTr="009C5B2C">
        <w:trPr>
          <w:trHeight w:val="485"/>
        </w:trPr>
        <w:tc>
          <w:tcPr>
            <w:tcW w:w="1560" w:type="dxa"/>
            <w:shd w:val="clear" w:color="auto" w:fill="auto"/>
            <w:vAlign w:val="center"/>
          </w:tcPr>
          <w:p w:rsidR="00AD28C0" w:rsidRPr="009842B1" w:rsidRDefault="00AD28C0" w:rsidP="009C5B2C">
            <w:pPr>
              <w:jc w:val="right"/>
              <w:outlineLvl w:val="0"/>
              <w:rPr>
                <w:b/>
                <w:bCs/>
                <w:sz w:val="22"/>
                <w:szCs w:val="22"/>
              </w:rPr>
            </w:pPr>
            <w:r>
              <w:rPr>
                <w:b/>
                <w:bCs/>
                <w:sz w:val="22"/>
                <w:szCs w:val="22"/>
              </w:rPr>
              <w:t>4. - 8. 6. 2017</w:t>
            </w:r>
          </w:p>
        </w:tc>
        <w:tc>
          <w:tcPr>
            <w:tcW w:w="4488" w:type="dxa"/>
            <w:shd w:val="clear" w:color="auto" w:fill="auto"/>
            <w:vAlign w:val="center"/>
          </w:tcPr>
          <w:p w:rsidR="00AD28C0" w:rsidRPr="009842B1" w:rsidRDefault="001F1F9D" w:rsidP="001F1F9D">
            <w:pPr>
              <w:outlineLvl w:val="0"/>
              <w:rPr>
                <w:i/>
                <w:sz w:val="22"/>
                <w:szCs w:val="22"/>
              </w:rPr>
            </w:pPr>
            <w:r w:rsidRPr="001F1F9D">
              <w:rPr>
                <w:i/>
                <w:sz w:val="22"/>
                <w:szCs w:val="22"/>
              </w:rPr>
              <w:t>AT konference</w:t>
            </w:r>
            <w:r w:rsidR="00AD28C0">
              <w:rPr>
                <w:i/>
                <w:sz w:val="22"/>
                <w:szCs w:val="22"/>
              </w:rPr>
              <w:t xml:space="preserve"> </w:t>
            </w:r>
            <w:r>
              <w:rPr>
                <w:i/>
                <w:sz w:val="22"/>
                <w:szCs w:val="22"/>
              </w:rPr>
              <w:t xml:space="preserve">2017 </w:t>
            </w:r>
            <w:r w:rsidR="00AD28C0">
              <w:rPr>
                <w:i/>
                <w:sz w:val="22"/>
                <w:szCs w:val="22"/>
              </w:rPr>
              <w:t>– Společnost pro návykové nemoci ČLS JEP</w:t>
            </w:r>
          </w:p>
        </w:tc>
        <w:tc>
          <w:tcPr>
            <w:tcW w:w="3368" w:type="dxa"/>
            <w:shd w:val="clear" w:color="auto" w:fill="auto"/>
            <w:vAlign w:val="center"/>
          </w:tcPr>
          <w:p w:rsidR="00AD28C0" w:rsidRPr="009842B1" w:rsidRDefault="001F1F9D" w:rsidP="001F1F9D">
            <w:pPr>
              <w:outlineLvl w:val="0"/>
              <w:rPr>
                <w:sz w:val="22"/>
                <w:szCs w:val="22"/>
              </w:rPr>
            </w:pPr>
            <w:r w:rsidRPr="001F1F9D">
              <w:rPr>
                <w:sz w:val="22"/>
                <w:szCs w:val="22"/>
              </w:rPr>
              <w:t>Kongres hotel Jezerka</w:t>
            </w:r>
            <w:r>
              <w:rPr>
                <w:sz w:val="22"/>
                <w:szCs w:val="22"/>
              </w:rPr>
              <w:t xml:space="preserve">, </w:t>
            </w:r>
            <w:r w:rsidR="00AD28C0">
              <w:rPr>
                <w:sz w:val="22"/>
                <w:szCs w:val="22"/>
              </w:rPr>
              <w:t>Seč</w:t>
            </w:r>
          </w:p>
        </w:tc>
      </w:tr>
      <w:tr w:rsidR="00AD28C0" w:rsidRPr="009842B1" w:rsidTr="009C5B2C">
        <w:trPr>
          <w:trHeight w:val="376"/>
        </w:trPr>
        <w:tc>
          <w:tcPr>
            <w:tcW w:w="1560" w:type="dxa"/>
            <w:shd w:val="clear" w:color="auto" w:fill="auto"/>
            <w:vAlign w:val="center"/>
          </w:tcPr>
          <w:p w:rsidR="00AD28C0" w:rsidRPr="009842B1" w:rsidRDefault="00AD28C0" w:rsidP="009C5B2C">
            <w:pPr>
              <w:jc w:val="right"/>
              <w:outlineLvl w:val="0"/>
              <w:rPr>
                <w:b/>
                <w:bCs/>
                <w:sz w:val="22"/>
                <w:szCs w:val="22"/>
              </w:rPr>
            </w:pPr>
            <w:r>
              <w:rPr>
                <w:b/>
                <w:bCs/>
                <w:sz w:val="22"/>
                <w:szCs w:val="22"/>
              </w:rPr>
              <w:t>14. 6. 2017</w:t>
            </w:r>
          </w:p>
        </w:tc>
        <w:tc>
          <w:tcPr>
            <w:tcW w:w="4488" w:type="dxa"/>
            <w:shd w:val="clear" w:color="auto" w:fill="auto"/>
            <w:vAlign w:val="center"/>
          </w:tcPr>
          <w:p w:rsidR="00AD28C0" w:rsidRPr="009842B1" w:rsidRDefault="00AD28C0" w:rsidP="00845D7E">
            <w:pPr>
              <w:outlineLvl w:val="0"/>
              <w:rPr>
                <w:i/>
                <w:sz w:val="22"/>
                <w:szCs w:val="22"/>
              </w:rPr>
            </w:pPr>
            <w:r>
              <w:rPr>
                <w:i/>
                <w:sz w:val="22"/>
                <w:szCs w:val="22"/>
              </w:rPr>
              <w:t>Finále soutěže Antifetfest</w:t>
            </w:r>
          </w:p>
        </w:tc>
        <w:tc>
          <w:tcPr>
            <w:tcW w:w="3368" w:type="dxa"/>
            <w:shd w:val="clear" w:color="auto" w:fill="auto"/>
            <w:vAlign w:val="center"/>
          </w:tcPr>
          <w:p w:rsidR="00AD28C0" w:rsidRPr="009842B1" w:rsidRDefault="00AD28C0" w:rsidP="00845D7E">
            <w:pPr>
              <w:outlineLvl w:val="0"/>
              <w:rPr>
                <w:sz w:val="22"/>
                <w:szCs w:val="22"/>
              </w:rPr>
            </w:pPr>
            <w:r>
              <w:rPr>
                <w:sz w:val="22"/>
                <w:szCs w:val="22"/>
              </w:rPr>
              <w:t>Praha</w:t>
            </w:r>
          </w:p>
        </w:tc>
      </w:tr>
    </w:tbl>
    <w:p w:rsidR="00AD28C0" w:rsidRDefault="00AD28C0" w:rsidP="00745803">
      <w:pPr>
        <w:jc w:val="both"/>
        <w:rPr>
          <w:sz w:val="22"/>
          <w:szCs w:val="22"/>
        </w:rPr>
      </w:pPr>
    </w:p>
    <w:p w:rsidR="00AD28C0" w:rsidRDefault="00AD28C0" w:rsidP="001B7340">
      <w:pPr>
        <w:jc w:val="both"/>
        <w:outlineLvl w:val="0"/>
        <w:rPr>
          <w:sz w:val="22"/>
          <w:szCs w:val="22"/>
        </w:rPr>
      </w:pPr>
    </w:p>
    <w:p w:rsidR="00DA0680" w:rsidRDefault="00DA0680" w:rsidP="001B7340">
      <w:pPr>
        <w:jc w:val="both"/>
        <w:outlineLvl w:val="0"/>
        <w:rPr>
          <w:sz w:val="22"/>
          <w:szCs w:val="22"/>
        </w:rPr>
      </w:pPr>
    </w:p>
    <w:p w:rsidR="00DA0680" w:rsidRDefault="00DA0680" w:rsidP="001B7340">
      <w:pPr>
        <w:jc w:val="both"/>
        <w:outlineLvl w:val="0"/>
        <w:rPr>
          <w:sz w:val="22"/>
          <w:szCs w:val="22"/>
        </w:rPr>
      </w:pPr>
    </w:p>
    <w:p w:rsidR="00DA0680" w:rsidRDefault="00DA0680" w:rsidP="001B7340">
      <w:pPr>
        <w:jc w:val="both"/>
        <w:outlineLvl w:val="0"/>
        <w:rPr>
          <w:sz w:val="22"/>
          <w:szCs w:val="22"/>
        </w:rPr>
      </w:pPr>
    </w:p>
    <w:p w:rsidR="008B3E8B" w:rsidRPr="00F55D60" w:rsidRDefault="008B3E8B" w:rsidP="001B7340">
      <w:pPr>
        <w:jc w:val="both"/>
        <w:outlineLvl w:val="0"/>
        <w:rPr>
          <w:sz w:val="22"/>
          <w:szCs w:val="22"/>
        </w:rPr>
      </w:pPr>
      <w:r w:rsidRPr="00F3736E">
        <w:rPr>
          <w:sz w:val="22"/>
          <w:szCs w:val="22"/>
        </w:rPr>
        <w:t xml:space="preserve">Jednání bylo ukončeno </w:t>
      </w:r>
      <w:r w:rsidRPr="00F55D60">
        <w:rPr>
          <w:sz w:val="22"/>
          <w:szCs w:val="22"/>
        </w:rPr>
        <w:t>v</w:t>
      </w:r>
      <w:r w:rsidR="002023E3">
        <w:rPr>
          <w:sz w:val="22"/>
          <w:szCs w:val="22"/>
        </w:rPr>
        <w:t> 1</w:t>
      </w:r>
      <w:r w:rsidR="00FC1631">
        <w:rPr>
          <w:sz w:val="22"/>
          <w:szCs w:val="22"/>
        </w:rPr>
        <w:t>5</w:t>
      </w:r>
      <w:r w:rsidR="002023E3">
        <w:rPr>
          <w:sz w:val="22"/>
          <w:szCs w:val="22"/>
        </w:rPr>
        <w:t>.</w:t>
      </w:r>
      <w:r w:rsidR="00FC1631">
        <w:rPr>
          <w:sz w:val="22"/>
          <w:szCs w:val="22"/>
        </w:rPr>
        <w:t>35</w:t>
      </w:r>
      <w:r w:rsidR="00405C21" w:rsidRPr="00F55D60">
        <w:rPr>
          <w:sz w:val="22"/>
          <w:szCs w:val="22"/>
        </w:rPr>
        <w:t xml:space="preserve"> </w:t>
      </w:r>
      <w:r w:rsidRPr="00F55D60">
        <w:rPr>
          <w:sz w:val="22"/>
          <w:szCs w:val="22"/>
        </w:rPr>
        <w:t>hod.</w:t>
      </w:r>
    </w:p>
    <w:p w:rsidR="00DF3584" w:rsidRDefault="00DF3584" w:rsidP="00CB65DF">
      <w:pPr>
        <w:jc w:val="both"/>
        <w:rPr>
          <w:sz w:val="22"/>
          <w:szCs w:val="22"/>
        </w:rPr>
      </w:pPr>
    </w:p>
    <w:p w:rsidR="00C44986" w:rsidRDefault="00C44986" w:rsidP="00CB65DF">
      <w:pPr>
        <w:jc w:val="both"/>
        <w:rPr>
          <w:sz w:val="22"/>
          <w:szCs w:val="22"/>
        </w:rPr>
      </w:pPr>
    </w:p>
    <w:p w:rsidR="00BA78DB" w:rsidRDefault="00BA78DB" w:rsidP="00CB65DF">
      <w:pPr>
        <w:jc w:val="both"/>
        <w:rPr>
          <w:sz w:val="22"/>
          <w:szCs w:val="22"/>
        </w:rPr>
      </w:pPr>
    </w:p>
    <w:p w:rsidR="00083EBC" w:rsidRDefault="00083EBC" w:rsidP="00CB65DF">
      <w:pPr>
        <w:jc w:val="both"/>
        <w:rPr>
          <w:sz w:val="22"/>
          <w:szCs w:val="22"/>
        </w:rPr>
      </w:pPr>
    </w:p>
    <w:p w:rsidR="008B3E8B" w:rsidRDefault="008B3E8B" w:rsidP="00CB65DF">
      <w:pPr>
        <w:jc w:val="both"/>
        <w:rPr>
          <w:sz w:val="22"/>
          <w:szCs w:val="22"/>
        </w:rPr>
      </w:pPr>
      <w:r w:rsidRPr="006B4A05">
        <w:rPr>
          <w:sz w:val="22"/>
          <w:szCs w:val="22"/>
        </w:rPr>
        <w:t>Zápis ověřil</w:t>
      </w:r>
      <w:r w:rsidR="00E77EF8">
        <w:rPr>
          <w:sz w:val="22"/>
          <w:szCs w:val="22"/>
        </w:rPr>
        <w:t>a</w:t>
      </w:r>
      <w:r w:rsidRPr="006B4A05">
        <w:rPr>
          <w:sz w:val="22"/>
          <w:szCs w:val="22"/>
        </w:rPr>
        <w:t>:</w:t>
      </w:r>
    </w:p>
    <w:p w:rsidR="00083EBC" w:rsidRDefault="00083EBC" w:rsidP="00CB65DF">
      <w:pPr>
        <w:jc w:val="both"/>
        <w:rPr>
          <w:sz w:val="22"/>
          <w:szCs w:val="22"/>
        </w:rPr>
      </w:pPr>
    </w:p>
    <w:p w:rsidR="00083EBC" w:rsidRPr="006B4A05" w:rsidRDefault="00083EBC" w:rsidP="00CB65DF">
      <w:pPr>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F3584" w:rsidRDefault="00DF3584"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t xml:space="preserve">Mgr. </w:t>
      </w:r>
      <w:r w:rsidR="00577712">
        <w:rPr>
          <w:sz w:val="22"/>
          <w:szCs w:val="22"/>
        </w:rPr>
        <w:t>Jana Havlíková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t>člen</w:t>
      </w:r>
      <w:r w:rsidR="008B2BAA">
        <w:rPr>
          <w:sz w:val="22"/>
          <w:szCs w:val="22"/>
        </w:rPr>
        <w:t>ka</w:t>
      </w:r>
      <w:r>
        <w:rPr>
          <w:sz w:val="22"/>
          <w:szCs w:val="22"/>
        </w:rPr>
        <w:t xml:space="preserve"> PK RHMP</w:t>
      </w:r>
      <w:r w:rsidR="00B450DE" w:rsidRPr="000D6BA4">
        <w:rPr>
          <w:sz w:val="22"/>
          <w:szCs w:val="22"/>
        </w:rPr>
        <w:tab/>
        <w:t>předseda PK RHMP</w:t>
      </w:r>
    </w:p>
    <w:sectPr w:rsidR="00B450DE" w:rsidRPr="000D6BA4" w:rsidSect="00AD527C">
      <w:footerReference w:type="default" r:id="rId14"/>
      <w:headerReference w:type="first" r:id="rId15"/>
      <w:footerReference w:type="first" r:id="rId16"/>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5C" w:rsidRDefault="00D4075C">
      <w:r>
        <w:separator/>
      </w:r>
    </w:p>
  </w:endnote>
  <w:endnote w:type="continuationSeparator" w:id="0">
    <w:p w:rsidR="00D4075C" w:rsidRDefault="00D4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896031">
      <w:rPr>
        <w:rStyle w:val="slostrnky"/>
        <w:noProof/>
        <w:sz w:val="22"/>
        <w:szCs w:val="22"/>
      </w:rPr>
      <w:t>2</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5C" w:rsidRDefault="00D4075C">
      <w:r>
        <w:separator/>
      </w:r>
    </w:p>
  </w:footnote>
  <w:footnote w:type="continuationSeparator" w:id="0">
    <w:p w:rsidR="00D4075C" w:rsidRDefault="00D40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577712" w:rsidP="00B43888">
          <w:pPr>
            <w:pStyle w:val="Zhlav"/>
            <w:tabs>
              <w:tab w:val="left" w:pos="2057"/>
            </w:tabs>
          </w:pPr>
          <w:r>
            <w:rPr>
              <w:noProof/>
            </w:rPr>
            <w:drawing>
              <wp:inline distT="0" distB="0" distL="0" distR="0" wp14:anchorId="58CA7AB6" wp14:editId="6AD27C5E">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5A088C">
      <w:trPr>
        <w:cantSplit/>
        <w:trHeight w:hRule="exact" w:val="1422"/>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D43F3B" w:rsidP="005A088C">
          <w:pPr>
            <w:pStyle w:val="Zhlav"/>
            <w:jc w:val="both"/>
            <w:rPr>
              <w:bCs/>
              <w:sz w:val="22"/>
              <w:szCs w:val="22"/>
            </w:rPr>
          </w:pPr>
          <w:r w:rsidRPr="009645EF">
            <w:rPr>
              <w:bCs/>
              <w:sz w:val="22"/>
              <w:szCs w:val="22"/>
            </w:rPr>
            <w:t>Ing. Radek Lacko</w:t>
          </w:r>
          <w:r>
            <w:rPr>
              <w:bCs/>
              <w:sz w:val="22"/>
              <w:szCs w:val="22"/>
            </w:rPr>
            <w:t xml:space="preserve">, </w:t>
          </w:r>
          <w:r w:rsidR="001C5BD0" w:rsidRPr="009645EF">
            <w:rPr>
              <w:bCs/>
              <w:sz w:val="22"/>
              <w:szCs w:val="22"/>
            </w:rPr>
            <w:t>mjr. JUDr. Jaromír Badin</w:t>
          </w:r>
          <w:r w:rsidR="001C5BD0">
            <w:rPr>
              <w:bCs/>
              <w:sz w:val="22"/>
              <w:szCs w:val="22"/>
            </w:rPr>
            <w:t>,</w:t>
          </w:r>
          <w:r w:rsidR="001C5BD0" w:rsidRPr="009645EF">
            <w:rPr>
              <w:bCs/>
              <w:sz w:val="22"/>
              <w:szCs w:val="22"/>
            </w:rPr>
            <w:t xml:space="preserve"> </w:t>
          </w:r>
          <w:r w:rsidR="00705BEA" w:rsidRPr="009645EF">
            <w:rPr>
              <w:bCs/>
              <w:sz w:val="22"/>
              <w:szCs w:val="22"/>
            </w:rPr>
            <w:t>PhDr. Ivan Douda</w:t>
          </w:r>
          <w:r w:rsidR="00705BEA">
            <w:rPr>
              <w:bCs/>
              <w:sz w:val="22"/>
              <w:szCs w:val="22"/>
            </w:rPr>
            <w:t>,</w:t>
          </w:r>
          <w:r w:rsidR="00705BEA" w:rsidRPr="009645EF">
            <w:rPr>
              <w:bCs/>
              <w:sz w:val="22"/>
              <w:szCs w:val="22"/>
            </w:rPr>
            <w:t xml:space="preserve"> </w:t>
          </w:r>
          <w:r w:rsidR="001C5BD0" w:rsidRPr="009645EF">
            <w:rPr>
              <w:bCs/>
              <w:sz w:val="22"/>
              <w:szCs w:val="22"/>
            </w:rPr>
            <w:t>Mgr. Kateřina Halfarová</w:t>
          </w:r>
          <w:r w:rsidR="001C5BD0">
            <w:rPr>
              <w:bCs/>
              <w:sz w:val="22"/>
              <w:szCs w:val="22"/>
            </w:rPr>
            <w:t xml:space="preserve">, </w:t>
          </w:r>
          <w:r w:rsidR="001C5BD0" w:rsidRPr="009645EF">
            <w:rPr>
              <w:bCs/>
              <w:sz w:val="22"/>
              <w:szCs w:val="22"/>
            </w:rPr>
            <w:t>Mgr. Jana Havlíková</w:t>
          </w:r>
          <w:r w:rsidR="001C5BD0">
            <w:rPr>
              <w:bCs/>
              <w:sz w:val="22"/>
              <w:szCs w:val="22"/>
            </w:rPr>
            <w:t>,</w:t>
          </w:r>
          <w:r w:rsidR="001C5BD0" w:rsidRPr="009645EF">
            <w:rPr>
              <w:bCs/>
              <w:sz w:val="22"/>
              <w:szCs w:val="22"/>
            </w:rPr>
            <w:t xml:space="preserve"> </w:t>
          </w:r>
          <w:r w:rsidR="005A088C">
            <w:rPr>
              <w:bCs/>
              <w:sz w:val="22"/>
              <w:szCs w:val="22"/>
            </w:rPr>
            <w:t xml:space="preserve">Mgr. </w:t>
          </w:r>
          <w:r w:rsidR="00990663">
            <w:rPr>
              <w:bCs/>
              <w:sz w:val="22"/>
              <w:szCs w:val="22"/>
            </w:rPr>
            <w:t xml:space="preserve">Nina Janyšková, </w:t>
          </w:r>
          <w:r w:rsidR="00705BEA">
            <w:rPr>
              <w:bCs/>
              <w:sz w:val="22"/>
              <w:szCs w:val="22"/>
            </w:rPr>
            <w:t>Ing.</w:t>
          </w:r>
          <w:r w:rsidR="005A088C">
            <w:rPr>
              <w:bCs/>
              <w:sz w:val="22"/>
              <w:szCs w:val="22"/>
            </w:rPr>
            <w:t xml:space="preserve"> </w:t>
          </w:r>
          <w:r w:rsidR="00705BEA" w:rsidRPr="009645EF">
            <w:rPr>
              <w:bCs/>
              <w:sz w:val="22"/>
              <w:szCs w:val="22"/>
            </w:rPr>
            <w:t>Ivo Kačaba</w:t>
          </w:r>
          <w:r w:rsidR="00705BEA">
            <w:rPr>
              <w:bCs/>
              <w:sz w:val="22"/>
              <w:szCs w:val="22"/>
            </w:rPr>
            <w:t>,</w:t>
          </w:r>
          <w:r w:rsidR="00705BEA" w:rsidRPr="009645EF">
            <w:rPr>
              <w:bCs/>
              <w:sz w:val="22"/>
              <w:szCs w:val="22"/>
            </w:rPr>
            <w:t xml:space="preserve"> </w:t>
          </w:r>
          <w:r w:rsidR="00786124" w:rsidRPr="009645EF">
            <w:rPr>
              <w:bCs/>
              <w:sz w:val="22"/>
              <w:szCs w:val="22"/>
            </w:rPr>
            <w:t>MUDr. Hana Karbanová</w:t>
          </w:r>
          <w:r w:rsidR="00786124">
            <w:rPr>
              <w:bCs/>
              <w:sz w:val="22"/>
              <w:szCs w:val="22"/>
            </w:rPr>
            <w:t>,</w:t>
          </w:r>
          <w:r w:rsidR="00786124" w:rsidRPr="009645EF">
            <w:rPr>
              <w:bCs/>
              <w:sz w:val="22"/>
              <w:szCs w:val="22"/>
            </w:rPr>
            <w:t xml:space="preserve"> </w:t>
          </w:r>
          <w:r w:rsidR="00943C85" w:rsidRPr="009645EF">
            <w:rPr>
              <w:bCs/>
              <w:sz w:val="22"/>
              <w:szCs w:val="22"/>
            </w:rPr>
            <w:t>Mgr. Sylva Majtnerová Kolářová</w:t>
          </w:r>
          <w:r w:rsidR="00943C85">
            <w:rPr>
              <w:bCs/>
              <w:sz w:val="22"/>
              <w:szCs w:val="22"/>
            </w:rPr>
            <w:t xml:space="preserve">, </w:t>
          </w:r>
          <w:r w:rsidR="005A088C" w:rsidRPr="009645EF">
            <w:rPr>
              <w:bCs/>
              <w:sz w:val="22"/>
              <w:szCs w:val="22"/>
            </w:rPr>
            <w:t>Mgr. Ondřej Počarovský</w:t>
          </w:r>
          <w:r w:rsidR="005A088C">
            <w:rPr>
              <w:bCs/>
              <w:sz w:val="22"/>
              <w:szCs w:val="22"/>
            </w:rPr>
            <w:t>,</w:t>
          </w:r>
          <w:r w:rsidR="005A088C" w:rsidRPr="009645EF">
            <w:rPr>
              <w:bCs/>
              <w:sz w:val="22"/>
              <w:szCs w:val="22"/>
            </w:rPr>
            <w:t xml:space="preserve"> </w:t>
          </w:r>
          <w:r w:rsidR="0064069C" w:rsidRPr="009645EF">
            <w:rPr>
              <w:bCs/>
              <w:sz w:val="22"/>
              <w:szCs w:val="22"/>
            </w:rPr>
            <w:t>PaedDr. Pet</w:t>
          </w:r>
          <w:r w:rsidR="0064069C">
            <w:rPr>
              <w:bCs/>
              <w:sz w:val="22"/>
              <w:szCs w:val="22"/>
            </w:rPr>
            <w:t xml:space="preserve">r Přecechtěl, </w:t>
          </w:r>
          <w:r w:rsidR="00943C85">
            <w:rPr>
              <w:bCs/>
              <w:sz w:val="22"/>
              <w:szCs w:val="22"/>
            </w:rPr>
            <w:t>M</w:t>
          </w:r>
          <w:r w:rsidR="00943C85" w:rsidRPr="009645EF">
            <w:rPr>
              <w:bCs/>
              <w:sz w:val="22"/>
              <w:szCs w:val="22"/>
            </w:rPr>
            <w:t>UDr. Petr Popov,</w:t>
          </w:r>
          <w:r w:rsidR="00943C85">
            <w:rPr>
              <w:bCs/>
              <w:sz w:val="22"/>
              <w:szCs w:val="22"/>
            </w:rPr>
            <w:t xml:space="preserve"> </w:t>
          </w:r>
          <w:r w:rsidR="005A088C" w:rsidRPr="009645EF">
            <w:rPr>
              <w:bCs/>
              <w:sz w:val="22"/>
              <w:szCs w:val="22"/>
            </w:rPr>
            <w:t>PaedDr.</w:t>
          </w:r>
          <w:r w:rsidR="005A088C">
            <w:rPr>
              <w:bCs/>
              <w:sz w:val="22"/>
              <w:szCs w:val="22"/>
            </w:rPr>
            <w:t xml:space="preserve"> </w:t>
          </w:r>
          <w:r w:rsidR="005A088C" w:rsidRPr="009645EF">
            <w:rPr>
              <w:bCs/>
              <w:sz w:val="22"/>
              <w:szCs w:val="22"/>
            </w:rPr>
            <w:t>Martina Richterová Těmínová</w:t>
          </w:r>
          <w:r w:rsidR="005A088C">
            <w:rPr>
              <w:bCs/>
              <w:sz w:val="22"/>
              <w:szCs w:val="22"/>
            </w:rPr>
            <w:t>,</w:t>
          </w:r>
          <w:r w:rsidR="005A088C" w:rsidRPr="009645EF">
            <w:rPr>
              <w:bCs/>
              <w:sz w:val="22"/>
              <w:szCs w:val="22"/>
            </w:rPr>
            <w:t xml:space="preserve"> </w:t>
          </w:r>
          <w:r w:rsidR="00943C85" w:rsidRPr="009645EF">
            <w:rPr>
              <w:bCs/>
              <w:sz w:val="22"/>
              <w:szCs w:val="22"/>
            </w:rPr>
            <w:t>Mgr.</w:t>
          </w:r>
          <w:r w:rsidR="005A088C">
            <w:rPr>
              <w:bCs/>
              <w:sz w:val="22"/>
              <w:szCs w:val="22"/>
            </w:rPr>
            <w:t xml:space="preserve"> </w:t>
          </w:r>
          <w:r w:rsidR="00943C85" w:rsidRPr="009645EF">
            <w:rPr>
              <w:bCs/>
              <w:sz w:val="22"/>
              <w:szCs w:val="22"/>
            </w:rPr>
            <w:t>Tomáš Řezník</w:t>
          </w:r>
          <w:r w:rsidR="005A088C">
            <w:rPr>
              <w:bCs/>
              <w:sz w:val="22"/>
              <w:szCs w:val="22"/>
            </w:rPr>
            <w:t>,</w:t>
          </w:r>
          <w:r w:rsidR="00186E0D">
            <w:rPr>
              <w:bCs/>
              <w:sz w:val="22"/>
              <w:szCs w:val="22"/>
            </w:rPr>
            <w:t xml:space="preserve"> </w:t>
          </w:r>
          <w:r w:rsidR="005A088C">
            <w:rPr>
              <w:bCs/>
              <w:sz w:val="22"/>
              <w:szCs w:val="22"/>
            </w:rPr>
            <w:t>Mgr. Šárka Táborská, Mgr. Jan Žufníček</w:t>
          </w:r>
        </w:p>
      </w:tc>
    </w:tr>
    <w:tr w:rsidR="00943C85" w:rsidTr="005A088C">
      <w:trPr>
        <w:cantSplit/>
        <w:trHeight w:hRule="exact" w:val="421"/>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943C85" w:rsidP="005A088C">
          <w:pPr>
            <w:pStyle w:val="Zhlav"/>
            <w:jc w:val="both"/>
            <w:rPr>
              <w:b/>
              <w:bCs/>
              <w:sz w:val="22"/>
              <w:szCs w:val="22"/>
            </w:rPr>
          </w:pPr>
          <w:r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9645EF" w:rsidRDefault="00943C85" w:rsidP="005A088C">
          <w:pPr>
            <w:pStyle w:val="Zhlav"/>
            <w:jc w:val="both"/>
            <w:rPr>
              <w:sz w:val="23"/>
              <w:szCs w:val="23"/>
            </w:rPr>
          </w:pPr>
          <w:r w:rsidRPr="009645EF">
            <w:rPr>
              <w:sz w:val="23"/>
            </w:rPr>
            <w:t xml:space="preserve">Zápis z </w:t>
          </w:r>
          <w:r w:rsidR="001C5BD0">
            <w:rPr>
              <w:b/>
              <w:sz w:val="23"/>
            </w:rPr>
            <w:t>1</w:t>
          </w:r>
          <w:r w:rsidRPr="00786124">
            <w:rPr>
              <w:b/>
              <w:sz w:val="23"/>
            </w:rPr>
            <w:t>.</w:t>
          </w:r>
          <w:r w:rsidRPr="009645EF">
            <w:rPr>
              <w:b/>
              <w:sz w:val="23"/>
            </w:rPr>
            <w:t> jednání Protidrogové komise Rady HMP</w:t>
          </w:r>
          <w:r w:rsidRPr="009645EF">
            <w:rPr>
              <w:sz w:val="23"/>
            </w:rPr>
            <w:t xml:space="preserve">, které se konalo </w:t>
          </w:r>
          <w:r w:rsidRPr="009645EF">
            <w:rPr>
              <w:sz w:val="23"/>
            </w:rPr>
            <w:br/>
            <w:t xml:space="preserve">dne </w:t>
          </w:r>
          <w:r>
            <w:rPr>
              <w:b/>
              <w:sz w:val="23"/>
            </w:rPr>
            <w:t>1</w:t>
          </w:r>
          <w:r w:rsidR="001C5BD0">
            <w:rPr>
              <w:b/>
              <w:sz w:val="23"/>
            </w:rPr>
            <w:t>2</w:t>
          </w:r>
          <w:r w:rsidRPr="00FD76FB">
            <w:rPr>
              <w:b/>
              <w:sz w:val="23"/>
            </w:rPr>
            <w:t>.</w:t>
          </w:r>
          <w:r w:rsidRPr="003A2FFE">
            <w:rPr>
              <w:b/>
              <w:sz w:val="23"/>
            </w:rPr>
            <w:t> </w:t>
          </w:r>
          <w:r w:rsidR="00786124">
            <w:rPr>
              <w:b/>
              <w:sz w:val="23"/>
            </w:rPr>
            <w:t>1</w:t>
          </w:r>
          <w:r w:rsidRPr="009645EF">
            <w:rPr>
              <w:b/>
              <w:sz w:val="23"/>
            </w:rPr>
            <w:t>. 201</w:t>
          </w:r>
          <w:r w:rsidR="005A088C">
            <w:rPr>
              <w:b/>
              <w:sz w:val="23"/>
            </w:rPr>
            <w:t>7</w:t>
          </w:r>
          <w:r w:rsidRPr="009645EF">
            <w:rPr>
              <w:sz w:val="23"/>
            </w:rPr>
            <w:t xml:space="preserve"> od </w:t>
          </w:r>
          <w:r>
            <w:rPr>
              <w:sz w:val="23"/>
            </w:rPr>
            <w:t>14.</w:t>
          </w:r>
          <w:r w:rsidR="005A088C">
            <w:rPr>
              <w:sz w:val="23"/>
            </w:rPr>
            <w:t>00</w:t>
          </w:r>
          <w:r w:rsidRPr="009645EF">
            <w:rPr>
              <w:sz w:val="23"/>
            </w:rPr>
            <w:t xml:space="preserve"> hodin v zasedací místnosti č. </w:t>
          </w:r>
          <w:r w:rsidR="005A088C">
            <w:rPr>
              <w:sz w:val="23"/>
            </w:rPr>
            <w:t>349</w:t>
          </w:r>
          <w:r w:rsidRPr="009645EF">
            <w:rPr>
              <w:sz w:val="23"/>
            </w:rPr>
            <w:t>, Nová radnice, Praha 1, Mariánské nám. 2</w:t>
          </w:r>
        </w:p>
      </w:tc>
    </w:tr>
    <w:tr w:rsidR="00943C85" w:rsidTr="00320015">
      <w:trPr>
        <w:trHeight w:hRule="exact" w:val="511"/>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786124" w:rsidRDefault="00943C85" w:rsidP="003C234A">
          <w:pPr>
            <w:pStyle w:val="Zhlav"/>
            <w:rPr>
              <w:sz w:val="22"/>
              <w:szCs w:val="22"/>
              <w:highlight w:val="red"/>
            </w:rPr>
          </w:pPr>
          <w:r w:rsidRPr="001F0D3D">
            <w:rPr>
              <w:sz w:val="22"/>
              <w:szCs w:val="22"/>
            </w:rPr>
            <w:t xml:space="preserve">Počet </w:t>
          </w:r>
          <w:r w:rsidRPr="003C234A">
            <w:rPr>
              <w:sz w:val="22"/>
              <w:szCs w:val="22"/>
            </w:rPr>
            <w:t xml:space="preserve">stran </w:t>
          </w:r>
          <w:r w:rsidR="003C234A" w:rsidRPr="003C234A">
            <w:rPr>
              <w:sz w:val="22"/>
              <w:szCs w:val="22"/>
            </w:rPr>
            <w:t>5</w:t>
          </w:r>
        </w:p>
      </w:tc>
      <w:tc>
        <w:tcPr>
          <w:tcW w:w="1077" w:type="dxa"/>
          <w:tcBorders>
            <w:left w:val="nil"/>
            <w:right w:val="nil"/>
          </w:tcBorders>
          <w:vAlign w:val="center"/>
        </w:tcPr>
        <w:p w:rsidR="00943C85" w:rsidRPr="00786124" w:rsidRDefault="00943C85">
          <w:pPr>
            <w:pStyle w:val="Zhlav"/>
            <w:rPr>
              <w:b/>
              <w:bCs/>
              <w:sz w:val="23"/>
              <w:szCs w:val="23"/>
              <w:highlight w:val="red"/>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943C85" w:rsidP="005A088C">
          <w:pPr>
            <w:pStyle w:val="Zhlav"/>
            <w:ind w:left="71"/>
            <w:rPr>
              <w:bCs/>
              <w:sz w:val="23"/>
              <w:szCs w:val="23"/>
            </w:rPr>
          </w:pPr>
          <w:r>
            <w:rPr>
              <w:bCs/>
              <w:sz w:val="23"/>
              <w:szCs w:val="23"/>
            </w:rPr>
            <w:t>1</w:t>
          </w:r>
          <w:r w:rsidR="005A088C">
            <w:rPr>
              <w:bCs/>
              <w:sz w:val="23"/>
              <w:szCs w:val="23"/>
            </w:rPr>
            <w:t>7</w:t>
          </w:r>
          <w:r>
            <w:rPr>
              <w:bCs/>
              <w:sz w:val="23"/>
              <w:szCs w:val="23"/>
            </w:rPr>
            <w:t xml:space="preserve">. </w:t>
          </w:r>
          <w:r w:rsidR="00786124">
            <w:rPr>
              <w:bCs/>
              <w:sz w:val="23"/>
              <w:szCs w:val="23"/>
            </w:rPr>
            <w:t>1</w:t>
          </w:r>
          <w:r>
            <w:rPr>
              <w:bCs/>
              <w:sz w:val="23"/>
              <w:szCs w:val="23"/>
            </w:rPr>
            <w:t>. 201</w:t>
          </w:r>
          <w:r w:rsidR="005A088C">
            <w:rPr>
              <w:bCs/>
              <w:sz w:val="23"/>
              <w:szCs w:val="23"/>
            </w:rPr>
            <w:t>7</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38D"/>
    <w:multiLevelType w:val="hybridMultilevel"/>
    <w:tmpl w:val="16C83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B7E0A"/>
    <w:multiLevelType w:val="hybridMultilevel"/>
    <w:tmpl w:val="5344D91E"/>
    <w:lvl w:ilvl="0" w:tplc="869EEE2E">
      <w:start w:val="1"/>
      <w:numFmt w:val="bullet"/>
      <w:lvlText w:val="•"/>
      <w:lvlJc w:val="left"/>
      <w:pPr>
        <w:ind w:left="927" w:hanging="360"/>
      </w:pPr>
      <w:rPr>
        <w:rFonts w:ascii="Arial" w:hAnsi="Arial" w:hint="default"/>
      </w:rPr>
    </w:lvl>
    <w:lvl w:ilvl="1" w:tplc="04050005">
      <w:start w:val="1"/>
      <w:numFmt w:val="bullet"/>
      <w:lvlText w:val=""/>
      <w:lvlJc w:val="left"/>
      <w:pPr>
        <w:ind w:left="1647" w:hanging="360"/>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16D334F"/>
    <w:multiLevelType w:val="hybridMultilevel"/>
    <w:tmpl w:val="76FC361A"/>
    <w:lvl w:ilvl="0" w:tplc="A800AB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914BB"/>
    <w:multiLevelType w:val="hybridMultilevel"/>
    <w:tmpl w:val="6558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A4955"/>
    <w:multiLevelType w:val="hybridMultilevel"/>
    <w:tmpl w:val="E9E0E37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A31857"/>
    <w:multiLevelType w:val="hybridMultilevel"/>
    <w:tmpl w:val="E160D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C23B8"/>
    <w:multiLevelType w:val="hybridMultilevel"/>
    <w:tmpl w:val="003074EC"/>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C233F"/>
    <w:multiLevelType w:val="hybridMultilevel"/>
    <w:tmpl w:val="CCAA2E66"/>
    <w:lvl w:ilvl="0" w:tplc="0DA263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401A34"/>
    <w:multiLevelType w:val="hybridMultilevel"/>
    <w:tmpl w:val="A636CDB4"/>
    <w:lvl w:ilvl="0" w:tplc="AF5866F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5C2388"/>
    <w:multiLevelType w:val="hybridMultilevel"/>
    <w:tmpl w:val="9BF20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7437278"/>
    <w:multiLevelType w:val="hybridMultilevel"/>
    <w:tmpl w:val="762C178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6F7216"/>
    <w:multiLevelType w:val="hybridMultilevel"/>
    <w:tmpl w:val="E814C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264F56"/>
    <w:multiLevelType w:val="hybridMultilevel"/>
    <w:tmpl w:val="117075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2B9E0A5E"/>
    <w:multiLevelType w:val="hybridMultilevel"/>
    <w:tmpl w:val="7592D4E8"/>
    <w:lvl w:ilvl="0" w:tplc="66B6E93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DE97DBB"/>
    <w:multiLevelType w:val="hybridMultilevel"/>
    <w:tmpl w:val="972C12D8"/>
    <w:lvl w:ilvl="0" w:tplc="942E1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234434F"/>
    <w:multiLevelType w:val="hybridMultilevel"/>
    <w:tmpl w:val="A3765BF4"/>
    <w:lvl w:ilvl="0" w:tplc="B7BC590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E66FB8"/>
    <w:multiLevelType w:val="hybridMultilevel"/>
    <w:tmpl w:val="5CC2E748"/>
    <w:lvl w:ilvl="0" w:tplc="4334A9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3A6BA2"/>
    <w:multiLevelType w:val="hybridMultilevel"/>
    <w:tmpl w:val="DBBEC1FE"/>
    <w:lvl w:ilvl="0" w:tplc="C2CCB4A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F3D86"/>
    <w:multiLevelType w:val="hybridMultilevel"/>
    <w:tmpl w:val="3FD2D716"/>
    <w:lvl w:ilvl="0" w:tplc="C6CE75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91941C6"/>
    <w:multiLevelType w:val="hybridMultilevel"/>
    <w:tmpl w:val="1FFC55EC"/>
    <w:lvl w:ilvl="0" w:tplc="04050005">
      <w:start w:val="1"/>
      <w:numFmt w:val="bullet"/>
      <w:lvlText w:val=""/>
      <w:lvlJc w:val="left"/>
      <w:pPr>
        <w:ind w:left="1647" w:hanging="360"/>
      </w:pPr>
      <w:rPr>
        <w:rFonts w:ascii="Wingdings" w:hAnsi="Wingdings"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20" w15:restartNumberingAfterBreak="0">
    <w:nsid w:val="40460129"/>
    <w:multiLevelType w:val="hybridMultilevel"/>
    <w:tmpl w:val="3098C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0C036E"/>
    <w:multiLevelType w:val="hybridMultilevel"/>
    <w:tmpl w:val="37B0A6EE"/>
    <w:lvl w:ilvl="0" w:tplc="819257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B15172"/>
    <w:multiLevelType w:val="hybridMultilevel"/>
    <w:tmpl w:val="9C84098E"/>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3" w15:restartNumberingAfterBreak="0">
    <w:nsid w:val="480F189D"/>
    <w:multiLevelType w:val="hybridMultilevel"/>
    <w:tmpl w:val="019AC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360222"/>
    <w:multiLevelType w:val="hybridMultilevel"/>
    <w:tmpl w:val="473677E6"/>
    <w:lvl w:ilvl="0" w:tplc="31FAC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EC2BC5"/>
    <w:multiLevelType w:val="hybridMultilevel"/>
    <w:tmpl w:val="BE90285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4AA00DA7"/>
    <w:multiLevelType w:val="hybridMultilevel"/>
    <w:tmpl w:val="9C7810DA"/>
    <w:lvl w:ilvl="0" w:tplc="A3740F6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0010B3A"/>
    <w:multiLevelType w:val="hybridMultilevel"/>
    <w:tmpl w:val="AFEA2B0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882FB8"/>
    <w:multiLevelType w:val="hybridMultilevel"/>
    <w:tmpl w:val="B650BA60"/>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B5038C"/>
    <w:multiLevelType w:val="hybridMultilevel"/>
    <w:tmpl w:val="6F2C5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1C7493"/>
    <w:multiLevelType w:val="hybridMultilevel"/>
    <w:tmpl w:val="FCF849AC"/>
    <w:lvl w:ilvl="0" w:tplc="869EEE2E">
      <w:start w:val="1"/>
      <w:numFmt w:val="bullet"/>
      <w:lvlText w:val="•"/>
      <w:lvlJc w:val="left"/>
      <w:pPr>
        <w:ind w:left="927" w:hanging="360"/>
      </w:pPr>
      <w:rPr>
        <w:rFonts w:ascii="Arial" w:hAnsi="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1" w15:restartNumberingAfterBreak="0">
    <w:nsid w:val="55432425"/>
    <w:multiLevelType w:val="hybridMultilevel"/>
    <w:tmpl w:val="BB80A568"/>
    <w:lvl w:ilvl="0" w:tplc="521083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DA011A1"/>
    <w:multiLevelType w:val="hybridMultilevel"/>
    <w:tmpl w:val="6FEE5A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AE274D"/>
    <w:multiLevelType w:val="hybridMultilevel"/>
    <w:tmpl w:val="84BA4298"/>
    <w:lvl w:ilvl="0" w:tplc="10E8F55E">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EB383A"/>
    <w:multiLevelType w:val="hybridMultilevel"/>
    <w:tmpl w:val="2F0EB5E4"/>
    <w:lvl w:ilvl="0" w:tplc="869EEE2E">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B753EDF"/>
    <w:multiLevelType w:val="hybridMultilevel"/>
    <w:tmpl w:val="344213AE"/>
    <w:lvl w:ilvl="0" w:tplc="CA3CF1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2FD2F95"/>
    <w:multiLevelType w:val="hybridMultilevel"/>
    <w:tmpl w:val="2C54115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5A75CF3"/>
    <w:multiLevelType w:val="multilevel"/>
    <w:tmpl w:val="B0A650DC"/>
    <w:lvl w:ilvl="0">
      <w:start w:val="1"/>
      <w:numFmt w:val="bullet"/>
      <w:lvlText w:val=""/>
      <w:lvlJc w:val="left"/>
      <w:pPr>
        <w:ind w:left="0" w:firstLine="0"/>
      </w:pPr>
      <w:rPr>
        <w:rFonts w:ascii="Wingdings" w:hAnsi="Wingdings" w:hint="default"/>
      </w:rPr>
    </w:lvl>
    <w:lvl w:ilvl="1">
      <w:start w:val="1"/>
      <w:numFmt w:val="upperLetter"/>
      <w:lvlText w:val="%2."/>
      <w:lvlJc w:val="left"/>
      <w:pPr>
        <w:ind w:left="720" w:firstLine="0"/>
      </w:pPr>
    </w:lvl>
    <w:lvl w:ilvl="2">
      <w:start w:val="1"/>
      <w:numFmt w:val="decimal"/>
      <w:lvlText w:val="%3."/>
      <w:lvlJc w:val="left"/>
      <w:pPr>
        <w:ind w:left="1440" w:firstLine="0"/>
      </w:pPr>
      <w:rPr>
        <w:rFonts w:ascii="Arial" w:eastAsia="Georgia" w:hAnsi="Arial" w:cs="Arial"/>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8" w15:restartNumberingAfterBreak="0">
    <w:nsid w:val="76086F06"/>
    <w:multiLevelType w:val="hybridMultilevel"/>
    <w:tmpl w:val="312CD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417ADE"/>
    <w:multiLevelType w:val="hybridMultilevel"/>
    <w:tmpl w:val="E82EB2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33"/>
  </w:num>
  <w:num w:numId="5">
    <w:abstractNumId w:val="27"/>
  </w:num>
  <w:num w:numId="6">
    <w:abstractNumId w:val="20"/>
  </w:num>
  <w:num w:numId="7">
    <w:abstractNumId w:val="31"/>
  </w:num>
  <w:num w:numId="8">
    <w:abstractNumId w:val="12"/>
  </w:num>
  <w:num w:numId="9">
    <w:abstractNumId w:val="17"/>
  </w:num>
  <w:num w:numId="10">
    <w:abstractNumId w:val="9"/>
  </w:num>
  <w:num w:numId="11">
    <w:abstractNumId w:val="34"/>
  </w:num>
  <w:num w:numId="12">
    <w:abstractNumId w:val="30"/>
  </w:num>
  <w:num w:numId="13">
    <w:abstractNumId w:val="1"/>
  </w:num>
  <w:num w:numId="14">
    <w:abstractNumId w:val="19"/>
  </w:num>
  <w:num w:numId="15">
    <w:abstractNumId w:val="25"/>
  </w:num>
  <w:num w:numId="16">
    <w:abstractNumId w:val="16"/>
  </w:num>
  <w:num w:numId="17">
    <w:abstractNumId w:val="22"/>
  </w:num>
  <w:num w:numId="18">
    <w:abstractNumId w:val="36"/>
  </w:num>
  <w:num w:numId="19">
    <w:abstractNumId w:val="3"/>
  </w:num>
  <w:num w:numId="20">
    <w:abstractNumId w:val="38"/>
  </w:num>
  <w:num w:numId="21">
    <w:abstractNumId w:val="13"/>
  </w:num>
  <w:num w:numId="22">
    <w:abstractNumId w:val="35"/>
  </w:num>
  <w:num w:numId="23">
    <w:abstractNumId w:val="28"/>
  </w:num>
  <w:num w:numId="24">
    <w:abstractNumId w:val="26"/>
  </w:num>
  <w:num w:numId="25">
    <w:abstractNumId w:val="29"/>
  </w:num>
  <w:num w:numId="26">
    <w:abstractNumId w:val="23"/>
  </w:num>
  <w:num w:numId="27">
    <w:abstractNumId w:val="24"/>
  </w:num>
  <w:num w:numId="28">
    <w:abstractNumId w:val="10"/>
  </w:num>
  <w:num w:numId="29">
    <w:abstractNumId w:val="6"/>
  </w:num>
  <w:num w:numId="30">
    <w:abstractNumId w:val="2"/>
  </w:num>
  <w:num w:numId="31">
    <w:abstractNumId w:val="11"/>
  </w:num>
  <w:num w:numId="32">
    <w:abstractNumId w:val="4"/>
  </w:num>
  <w:num w:numId="33">
    <w:abstractNumId w:val="7"/>
  </w:num>
  <w:num w:numId="34">
    <w:abstractNumId w:val="18"/>
  </w:num>
  <w:num w:numId="35">
    <w:abstractNumId w:val="21"/>
  </w:num>
  <w:num w:numId="36">
    <w:abstractNumId w:val="15"/>
  </w:num>
  <w:num w:numId="37">
    <w:abstractNumId w:val="8"/>
  </w:num>
  <w:num w:numId="38">
    <w:abstractNumId w:val="32"/>
  </w:num>
  <w:num w:numId="39">
    <w:abstractNumId w:val="39"/>
  </w:num>
  <w:num w:numId="40">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2E9"/>
    <w:rsid w:val="000109F0"/>
    <w:rsid w:val="00010C45"/>
    <w:rsid w:val="0001112B"/>
    <w:rsid w:val="00011371"/>
    <w:rsid w:val="000113BC"/>
    <w:rsid w:val="000117CC"/>
    <w:rsid w:val="000117E1"/>
    <w:rsid w:val="00011E24"/>
    <w:rsid w:val="00012944"/>
    <w:rsid w:val="00012DA7"/>
    <w:rsid w:val="0001303F"/>
    <w:rsid w:val="0001426D"/>
    <w:rsid w:val="00014A55"/>
    <w:rsid w:val="00014A63"/>
    <w:rsid w:val="00014BC9"/>
    <w:rsid w:val="00015AFA"/>
    <w:rsid w:val="00016A98"/>
    <w:rsid w:val="00017104"/>
    <w:rsid w:val="00017980"/>
    <w:rsid w:val="00017A22"/>
    <w:rsid w:val="00017E02"/>
    <w:rsid w:val="00020032"/>
    <w:rsid w:val="000200F9"/>
    <w:rsid w:val="0002049C"/>
    <w:rsid w:val="00020770"/>
    <w:rsid w:val="00020BA0"/>
    <w:rsid w:val="000211DC"/>
    <w:rsid w:val="000216DB"/>
    <w:rsid w:val="000217D7"/>
    <w:rsid w:val="00021FB3"/>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B80"/>
    <w:rsid w:val="00033C45"/>
    <w:rsid w:val="00034678"/>
    <w:rsid w:val="00034A67"/>
    <w:rsid w:val="00035075"/>
    <w:rsid w:val="000359B0"/>
    <w:rsid w:val="00035DE6"/>
    <w:rsid w:val="00036B77"/>
    <w:rsid w:val="00036E03"/>
    <w:rsid w:val="00036FEF"/>
    <w:rsid w:val="000371B6"/>
    <w:rsid w:val="000375D5"/>
    <w:rsid w:val="00037617"/>
    <w:rsid w:val="000376A6"/>
    <w:rsid w:val="000408B9"/>
    <w:rsid w:val="0004111E"/>
    <w:rsid w:val="0004146C"/>
    <w:rsid w:val="0004182A"/>
    <w:rsid w:val="00041D7F"/>
    <w:rsid w:val="00041DBD"/>
    <w:rsid w:val="00042F02"/>
    <w:rsid w:val="000431BD"/>
    <w:rsid w:val="00043286"/>
    <w:rsid w:val="00043798"/>
    <w:rsid w:val="00043CB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08E"/>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BE"/>
    <w:rsid w:val="00080495"/>
    <w:rsid w:val="000809EC"/>
    <w:rsid w:val="00081E49"/>
    <w:rsid w:val="00082035"/>
    <w:rsid w:val="000820AD"/>
    <w:rsid w:val="00082434"/>
    <w:rsid w:val="00082BEF"/>
    <w:rsid w:val="00083EBC"/>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2E3E"/>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DFE"/>
    <w:rsid w:val="000B538E"/>
    <w:rsid w:val="000B54D5"/>
    <w:rsid w:val="000B5552"/>
    <w:rsid w:val="000B5C50"/>
    <w:rsid w:val="000B5E3B"/>
    <w:rsid w:val="000B5F66"/>
    <w:rsid w:val="000B6642"/>
    <w:rsid w:val="000B68CD"/>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6C4"/>
    <w:rsid w:val="000E32E1"/>
    <w:rsid w:val="000E3628"/>
    <w:rsid w:val="000E38DB"/>
    <w:rsid w:val="000E392E"/>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45B"/>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B4D"/>
    <w:rsid w:val="001055A0"/>
    <w:rsid w:val="0010596F"/>
    <w:rsid w:val="00105CBD"/>
    <w:rsid w:val="0010607B"/>
    <w:rsid w:val="00106115"/>
    <w:rsid w:val="00106262"/>
    <w:rsid w:val="00106A3A"/>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4946"/>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7C1"/>
    <w:rsid w:val="00121A03"/>
    <w:rsid w:val="001224E3"/>
    <w:rsid w:val="00123988"/>
    <w:rsid w:val="001239F3"/>
    <w:rsid w:val="00124043"/>
    <w:rsid w:val="0012440A"/>
    <w:rsid w:val="00124823"/>
    <w:rsid w:val="00124C67"/>
    <w:rsid w:val="00125AD1"/>
    <w:rsid w:val="00125B71"/>
    <w:rsid w:val="001262C3"/>
    <w:rsid w:val="001268E4"/>
    <w:rsid w:val="00126A7E"/>
    <w:rsid w:val="00126CFA"/>
    <w:rsid w:val="00126E57"/>
    <w:rsid w:val="00127993"/>
    <w:rsid w:val="001303AF"/>
    <w:rsid w:val="001304EE"/>
    <w:rsid w:val="00130682"/>
    <w:rsid w:val="001307A8"/>
    <w:rsid w:val="00130852"/>
    <w:rsid w:val="00130C4D"/>
    <w:rsid w:val="00130E19"/>
    <w:rsid w:val="001317CD"/>
    <w:rsid w:val="001318EE"/>
    <w:rsid w:val="001332C7"/>
    <w:rsid w:val="0013339A"/>
    <w:rsid w:val="0013378E"/>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C7"/>
    <w:rsid w:val="00152297"/>
    <w:rsid w:val="00152BB4"/>
    <w:rsid w:val="00153465"/>
    <w:rsid w:val="0015348C"/>
    <w:rsid w:val="0015356D"/>
    <w:rsid w:val="0015366F"/>
    <w:rsid w:val="00153ED9"/>
    <w:rsid w:val="00154881"/>
    <w:rsid w:val="00154AB7"/>
    <w:rsid w:val="00154E27"/>
    <w:rsid w:val="00156BA3"/>
    <w:rsid w:val="001572B9"/>
    <w:rsid w:val="0015772B"/>
    <w:rsid w:val="0015798D"/>
    <w:rsid w:val="00157E71"/>
    <w:rsid w:val="001614E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242"/>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22D8"/>
    <w:rsid w:val="001931C6"/>
    <w:rsid w:val="00193513"/>
    <w:rsid w:val="00194503"/>
    <w:rsid w:val="00195901"/>
    <w:rsid w:val="00195B47"/>
    <w:rsid w:val="0019619B"/>
    <w:rsid w:val="0019658A"/>
    <w:rsid w:val="001976E5"/>
    <w:rsid w:val="00197D18"/>
    <w:rsid w:val="001A03E1"/>
    <w:rsid w:val="001A0AF2"/>
    <w:rsid w:val="001A0C38"/>
    <w:rsid w:val="001A22B6"/>
    <w:rsid w:val="001A27C5"/>
    <w:rsid w:val="001A2959"/>
    <w:rsid w:val="001A2DE8"/>
    <w:rsid w:val="001A313A"/>
    <w:rsid w:val="001A3511"/>
    <w:rsid w:val="001A3AEA"/>
    <w:rsid w:val="001A3C81"/>
    <w:rsid w:val="001A4A16"/>
    <w:rsid w:val="001A4CA8"/>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1BA1"/>
    <w:rsid w:val="001C2389"/>
    <w:rsid w:val="001C2482"/>
    <w:rsid w:val="001C36E0"/>
    <w:rsid w:val="001C3B8A"/>
    <w:rsid w:val="001C3E71"/>
    <w:rsid w:val="001C4721"/>
    <w:rsid w:val="001C4AE1"/>
    <w:rsid w:val="001C4F24"/>
    <w:rsid w:val="001C58CF"/>
    <w:rsid w:val="001C5BD0"/>
    <w:rsid w:val="001C66FC"/>
    <w:rsid w:val="001C68CC"/>
    <w:rsid w:val="001C6BC1"/>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27D"/>
    <w:rsid w:val="001E05B9"/>
    <w:rsid w:val="001E0681"/>
    <w:rsid w:val="001E0B81"/>
    <w:rsid w:val="001E111A"/>
    <w:rsid w:val="001E147E"/>
    <w:rsid w:val="001E154C"/>
    <w:rsid w:val="001E1830"/>
    <w:rsid w:val="001E1AF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DE"/>
    <w:rsid w:val="001E77DC"/>
    <w:rsid w:val="001E7CC7"/>
    <w:rsid w:val="001F0152"/>
    <w:rsid w:val="001F0B1A"/>
    <w:rsid w:val="001F0D3D"/>
    <w:rsid w:val="001F15FD"/>
    <w:rsid w:val="001F1AE5"/>
    <w:rsid w:val="001F1F9D"/>
    <w:rsid w:val="001F206F"/>
    <w:rsid w:val="001F2345"/>
    <w:rsid w:val="001F24BA"/>
    <w:rsid w:val="001F28D1"/>
    <w:rsid w:val="001F3455"/>
    <w:rsid w:val="001F3F83"/>
    <w:rsid w:val="001F464E"/>
    <w:rsid w:val="001F4803"/>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F87"/>
    <w:rsid w:val="00204113"/>
    <w:rsid w:val="00204678"/>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93C"/>
    <w:rsid w:val="00212A1B"/>
    <w:rsid w:val="00212A59"/>
    <w:rsid w:val="00212D59"/>
    <w:rsid w:val="0021316D"/>
    <w:rsid w:val="0021333C"/>
    <w:rsid w:val="002134B7"/>
    <w:rsid w:val="00213DD4"/>
    <w:rsid w:val="00213E5F"/>
    <w:rsid w:val="002140BD"/>
    <w:rsid w:val="002140DB"/>
    <w:rsid w:val="002146FA"/>
    <w:rsid w:val="00214F60"/>
    <w:rsid w:val="002158EE"/>
    <w:rsid w:val="00216A3F"/>
    <w:rsid w:val="00217D61"/>
    <w:rsid w:val="002210FC"/>
    <w:rsid w:val="002228A9"/>
    <w:rsid w:val="00222C87"/>
    <w:rsid w:val="00223312"/>
    <w:rsid w:val="00223508"/>
    <w:rsid w:val="0022364B"/>
    <w:rsid w:val="00223842"/>
    <w:rsid w:val="00223A05"/>
    <w:rsid w:val="00223FCE"/>
    <w:rsid w:val="002241D1"/>
    <w:rsid w:val="0022458C"/>
    <w:rsid w:val="00224757"/>
    <w:rsid w:val="00224CF6"/>
    <w:rsid w:val="00225613"/>
    <w:rsid w:val="00225BE9"/>
    <w:rsid w:val="0022627A"/>
    <w:rsid w:val="00226C6B"/>
    <w:rsid w:val="00226F0A"/>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43B"/>
    <w:rsid w:val="00233904"/>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11C9"/>
    <w:rsid w:val="00241367"/>
    <w:rsid w:val="002419E7"/>
    <w:rsid w:val="00242099"/>
    <w:rsid w:val="00242376"/>
    <w:rsid w:val="00242D22"/>
    <w:rsid w:val="002437FB"/>
    <w:rsid w:val="002439F5"/>
    <w:rsid w:val="00244FC6"/>
    <w:rsid w:val="0024502F"/>
    <w:rsid w:val="00245141"/>
    <w:rsid w:val="00245ADE"/>
    <w:rsid w:val="00246140"/>
    <w:rsid w:val="00246712"/>
    <w:rsid w:val="00247A9D"/>
    <w:rsid w:val="00247FC7"/>
    <w:rsid w:val="0025114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219B"/>
    <w:rsid w:val="00263A3B"/>
    <w:rsid w:val="00263E5E"/>
    <w:rsid w:val="00263E94"/>
    <w:rsid w:val="00264218"/>
    <w:rsid w:val="0026581C"/>
    <w:rsid w:val="00265921"/>
    <w:rsid w:val="00265A77"/>
    <w:rsid w:val="00265E57"/>
    <w:rsid w:val="00265E74"/>
    <w:rsid w:val="002666EA"/>
    <w:rsid w:val="002671C1"/>
    <w:rsid w:val="0026773F"/>
    <w:rsid w:val="002679C0"/>
    <w:rsid w:val="00267E7D"/>
    <w:rsid w:val="002713D0"/>
    <w:rsid w:val="00271956"/>
    <w:rsid w:val="0027195D"/>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3313"/>
    <w:rsid w:val="002A3B62"/>
    <w:rsid w:val="002A4466"/>
    <w:rsid w:val="002A4986"/>
    <w:rsid w:val="002A49DB"/>
    <w:rsid w:val="002A4B02"/>
    <w:rsid w:val="002A594C"/>
    <w:rsid w:val="002A60AD"/>
    <w:rsid w:val="002A67D8"/>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2F27"/>
    <w:rsid w:val="002D2FEB"/>
    <w:rsid w:val="002D30BC"/>
    <w:rsid w:val="002D3706"/>
    <w:rsid w:val="002D4123"/>
    <w:rsid w:val="002D4705"/>
    <w:rsid w:val="002D4D10"/>
    <w:rsid w:val="002D589C"/>
    <w:rsid w:val="002D5E67"/>
    <w:rsid w:val="002D6836"/>
    <w:rsid w:val="002E01C7"/>
    <w:rsid w:val="002E0DA7"/>
    <w:rsid w:val="002E21F4"/>
    <w:rsid w:val="002E275B"/>
    <w:rsid w:val="002E28FF"/>
    <w:rsid w:val="002E2BA0"/>
    <w:rsid w:val="002E35C6"/>
    <w:rsid w:val="002E49EE"/>
    <w:rsid w:val="002E4B77"/>
    <w:rsid w:val="002E5A91"/>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F5E"/>
    <w:rsid w:val="0031627A"/>
    <w:rsid w:val="0031685D"/>
    <w:rsid w:val="0031709E"/>
    <w:rsid w:val="00317900"/>
    <w:rsid w:val="00317D9F"/>
    <w:rsid w:val="00317DAD"/>
    <w:rsid w:val="00320015"/>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154B"/>
    <w:rsid w:val="003315E0"/>
    <w:rsid w:val="003318F3"/>
    <w:rsid w:val="00331F04"/>
    <w:rsid w:val="00332436"/>
    <w:rsid w:val="00332455"/>
    <w:rsid w:val="0033276F"/>
    <w:rsid w:val="00332F7C"/>
    <w:rsid w:val="00333887"/>
    <w:rsid w:val="00334E89"/>
    <w:rsid w:val="00335A7B"/>
    <w:rsid w:val="00336021"/>
    <w:rsid w:val="00336BCA"/>
    <w:rsid w:val="00336E5D"/>
    <w:rsid w:val="003370B0"/>
    <w:rsid w:val="00337274"/>
    <w:rsid w:val="003378C5"/>
    <w:rsid w:val="00337A97"/>
    <w:rsid w:val="00337F6E"/>
    <w:rsid w:val="00340A0F"/>
    <w:rsid w:val="00341572"/>
    <w:rsid w:val="003418C6"/>
    <w:rsid w:val="00342689"/>
    <w:rsid w:val="0034326C"/>
    <w:rsid w:val="003435DA"/>
    <w:rsid w:val="00343989"/>
    <w:rsid w:val="00343AD1"/>
    <w:rsid w:val="00344CFE"/>
    <w:rsid w:val="00344D02"/>
    <w:rsid w:val="00344FA1"/>
    <w:rsid w:val="003451CF"/>
    <w:rsid w:val="00347279"/>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EBC"/>
    <w:rsid w:val="00354FA8"/>
    <w:rsid w:val="0035514B"/>
    <w:rsid w:val="00355AA6"/>
    <w:rsid w:val="00355AB2"/>
    <w:rsid w:val="00356531"/>
    <w:rsid w:val="00356861"/>
    <w:rsid w:val="00356BE4"/>
    <w:rsid w:val="00356F1C"/>
    <w:rsid w:val="00356F31"/>
    <w:rsid w:val="003573E8"/>
    <w:rsid w:val="003577AE"/>
    <w:rsid w:val="00357E4D"/>
    <w:rsid w:val="0036085F"/>
    <w:rsid w:val="00360F47"/>
    <w:rsid w:val="0036112F"/>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231"/>
    <w:rsid w:val="00365E4C"/>
    <w:rsid w:val="00366946"/>
    <w:rsid w:val="00366E96"/>
    <w:rsid w:val="00366FBE"/>
    <w:rsid w:val="003672C8"/>
    <w:rsid w:val="003679A0"/>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F28"/>
    <w:rsid w:val="00381ED1"/>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234A"/>
    <w:rsid w:val="003C32AD"/>
    <w:rsid w:val="003C356F"/>
    <w:rsid w:val="003C3E26"/>
    <w:rsid w:val="003C426D"/>
    <w:rsid w:val="003C4C06"/>
    <w:rsid w:val="003C4CB4"/>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205E"/>
    <w:rsid w:val="003E243E"/>
    <w:rsid w:val="003E2450"/>
    <w:rsid w:val="003E28AB"/>
    <w:rsid w:val="003E363F"/>
    <w:rsid w:val="003E3E4A"/>
    <w:rsid w:val="003E3E5E"/>
    <w:rsid w:val="003E495D"/>
    <w:rsid w:val="003E5241"/>
    <w:rsid w:val="003E60C0"/>
    <w:rsid w:val="003E6354"/>
    <w:rsid w:val="003E6633"/>
    <w:rsid w:val="003E7510"/>
    <w:rsid w:val="003F0922"/>
    <w:rsid w:val="003F1026"/>
    <w:rsid w:val="003F1302"/>
    <w:rsid w:val="003F1C8E"/>
    <w:rsid w:val="003F230B"/>
    <w:rsid w:val="003F2768"/>
    <w:rsid w:val="003F2EF1"/>
    <w:rsid w:val="003F3377"/>
    <w:rsid w:val="003F364C"/>
    <w:rsid w:val="003F396E"/>
    <w:rsid w:val="003F3A99"/>
    <w:rsid w:val="003F427B"/>
    <w:rsid w:val="003F5832"/>
    <w:rsid w:val="003F66C7"/>
    <w:rsid w:val="003F6995"/>
    <w:rsid w:val="003F6BAE"/>
    <w:rsid w:val="003F71DC"/>
    <w:rsid w:val="003F7BFF"/>
    <w:rsid w:val="00400D5E"/>
    <w:rsid w:val="00400F34"/>
    <w:rsid w:val="00401116"/>
    <w:rsid w:val="004011DE"/>
    <w:rsid w:val="00401800"/>
    <w:rsid w:val="00402278"/>
    <w:rsid w:val="00402295"/>
    <w:rsid w:val="0040241B"/>
    <w:rsid w:val="00402776"/>
    <w:rsid w:val="00403783"/>
    <w:rsid w:val="00403AD2"/>
    <w:rsid w:val="00403D59"/>
    <w:rsid w:val="004045E2"/>
    <w:rsid w:val="00404B70"/>
    <w:rsid w:val="00404E9F"/>
    <w:rsid w:val="00404FA1"/>
    <w:rsid w:val="0040505D"/>
    <w:rsid w:val="004055EF"/>
    <w:rsid w:val="004058D6"/>
    <w:rsid w:val="00405C21"/>
    <w:rsid w:val="00405C9D"/>
    <w:rsid w:val="004066FE"/>
    <w:rsid w:val="004078CD"/>
    <w:rsid w:val="0040792A"/>
    <w:rsid w:val="00407B4C"/>
    <w:rsid w:val="0041033A"/>
    <w:rsid w:val="0041045C"/>
    <w:rsid w:val="00410855"/>
    <w:rsid w:val="004109AA"/>
    <w:rsid w:val="00410A26"/>
    <w:rsid w:val="00410CE9"/>
    <w:rsid w:val="00410FBD"/>
    <w:rsid w:val="004111CD"/>
    <w:rsid w:val="00412F7B"/>
    <w:rsid w:val="00413EA0"/>
    <w:rsid w:val="0041455D"/>
    <w:rsid w:val="0041491C"/>
    <w:rsid w:val="00415360"/>
    <w:rsid w:val="0041539F"/>
    <w:rsid w:val="00415843"/>
    <w:rsid w:val="00415CC8"/>
    <w:rsid w:val="00415DD8"/>
    <w:rsid w:val="00415EB2"/>
    <w:rsid w:val="0041619E"/>
    <w:rsid w:val="00416D59"/>
    <w:rsid w:val="00417913"/>
    <w:rsid w:val="0041799C"/>
    <w:rsid w:val="00417B3B"/>
    <w:rsid w:val="0042115E"/>
    <w:rsid w:val="00422BD8"/>
    <w:rsid w:val="00422F06"/>
    <w:rsid w:val="00422FC7"/>
    <w:rsid w:val="0042391C"/>
    <w:rsid w:val="00423E8D"/>
    <w:rsid w:val="00424026"/>
    <w:rsid w:val="00424272"/>
    <w:rsid w:val="00424630"/>
    <w:rsid w:val="004249D4"/>
    <w:rsid w:val="00424E41"/>
    <w:rsid w:val="00424FA0"/>
    <w:rsid w:val="00425A03"/>
    <w:rsid w:val="00426406"/>
    <w:rsid w:val="0042651E"/>
    <w:rsid w:val="004266C2"/>
    <w:rsid w:val="004266D0"/>
    <w:rsid w:val="00426776"/>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848"/>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24E"/>
    <w:rsid w:val="00442392"/>
    <w:rsid w:val="004437FB"/>
    <w:rsid w:val="00443904"/>
    <w:rsid w:val="00443B3A"/>
    <w:rsid w:val="004446CC"/>
    <w:rsid w:val="00444906"/>
    <w:rsid w:val="00444C76"/>
    <w:rsid w:val="00444D77"/>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ECF"/>
    <w:rsid w:val="00460039"/>
    <w:rsid w:val="0046027A"/>
    <w:rsid w:val="00460953"/>
    <w:rsid w:val="0046198D"/>
    <w:rsid w:val="00461DB5"/>
    <w:rsid w:val="00462A99"/>
    <w:rsid w:val="00463056"/>
    <w:rsid w:val="004631BF"/>
    <w:rsid w:val="0046387E"/>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E83"/>
    <w:rsid w:val="0047381D"/>
    <w:rsid w:val="00473A8F"/>
    <w:rsid w:val="00473B81"/>
    <w:rsid w:val="00475614"/>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41F"/>
    <w:rsid w:val="00486FC8"/>
    <w:rsid w:val="00487F41"/>
    <w:rsid w:val="00490439"/>
    <w:rsid w:val="00490501"/>
    <w:rsid w:val="0049080E"/>
    <w:rsid w:val="00490CD5"/>
    <w:rsid w:val="00490FAD"/>
    <w:rsid w:val="00491D4F"/>
    <w:rsid w:val="00492674"/>
    <w:rsid w:val="00492FAB"/>
    <w:rsid w:val="00493258"/>
    <w:rsid w:val="004934BB"/>
    <w:rsid w:val="00493A8F"/>
    <w:rsid w:val="00493EE7"/>
    <w:rsid w:val="00494029"/>
    <w:rsid w:val="004943F1"/>
    <w:rsid w:val="00494708"/>
    <w:rsid w:val="00494BAA"/>
    <w:rsid w:val="00494D37"/>
    <w:rsid w:val="0049543F"/>
    <w:rsid w:val="00495514"/>
    <w:rsid w:val="0049567F"/>
    <w:rsid w:val="00495BD5"/>
    <w:rsid w:val="00496455"/>
    <w:rsid w:val="00496F6B"/>
    <w:rsid w:val="004971E8"/>
    <w:rsid w:val="004972EB"/>
    <w:rsid w:val="004A00D6"/>
    <w:rsid w:val="004A0393"/>
    <w:rsid w:val="004A1ED0"/>
    <w:rsid w:val="004A2CD4"/>
    <w:rsid w:val="004A37B8"/>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C0A"/>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40AE"/>
    <w:rsid w:val="00504559"/>
    <w:rsid w:val="0050492C"/>
    <w:rsid w:val="00504F67"/>
    <w:rsid w:val="0050555A"/>
    <w:rsid w:val="00506165"/>
    <w:rsid w:val="00506AE7"/>
    <w:rsid w:val="00506B7E"/>
    <w:rsid w:val="00506E10"/>
    <w:rsid w:val="0051035F"/>
    <w:rsid w:val="005110A7"/>
    <w:rsid w:val="00511333"/>
    <w:rsid w:val="005116D0"/>
    <w:rsid w:val="005118E5"/>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E0C"/>
    <w:rsid w:val="00526A5F"/>
    <w:rsid w:val="00526D50"/>
    <w:rsid w:val="00527955"/>
    <w:rsid w:val="00530950"/>
    <w:rsid w:val="005309B8"/>
    <w:rsid w:val="00530BDC"/>
    <w:rsid w:val="00530DA8"/>
    <w:rsid w:val="00530DAC"/>
    <w:rsid w:val="00531383"/>
    <w:rsid w:val="0053140A"/>
    <w:rsid w:val="00532063"/>
    <w:rsid w:val="005329A1"/>
    <w:rsid w:val="0053308D"/>
    <w:rsid w:val="00533B4F"/>
    <w:rsid w:val="005343D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E68"/>
    <w:rsid w:val="00566FE7"/>
    <w:rsid w:val="00567192"/>
    <w:rsid w:val="005674F4"/>
    <w:rsid w:val="005677AC"/>
    <w:rsid w:val="00570253"/>
    <w:rsid w:val="00570A02"/>
    <w:rsid w:val="00570EB0"/>
    <w:rsid w:val="00570FA6"/>
    <w:rsid w:val="00571085"/>
    <w:rsid w:val="005725A1"/>
    <w:rsid w:val="00572A89"/>
    <w:rsid w:val="00572CFC"/>
    <w:rsid w:val="005731DE"/>
    <w:rsid w:val="00573416"/>
    <w:rsid w:val="0057388E"/>
    <w:rsid w:val="00574316"/>
    <w:rsid w:val="0057435D"/>
    <w:rsid w:val="00574DCF"/>
    <w:rsid w:val="00576427"/>
    <w:rsid w:val="00576D81"/>
    <w:rsid w:val="00577199"/>
    <w:rsid w:val="00577712"/>
    <w:rsid w:val="00577B59"/>
    <w:rsid w:val="005802F2"/>
    <w:rsid w:val="00580962"/>
    <w:rsid w:val="00580E3A"/>
    <w:rsid w:val="00580FDE"/>
    <w:rsid w:val="005813C7"/>
    <w:rsid w:val="0058143F"/>
    <w:rsid w:val="00581CF2"/>
    <w:rsid w:val="00581E28"/>
    <w:rsid w:val="005824F5"/>
    <w:rsid w:val="00582B2B"/>
    <w:rsid w:val="00582CD4"/>
    <w:rsid w:val="00582DE8"/>
    <w:rsid w:val="00582E00"/>
    <w:rsid w:val="00582E62"/>
    <w:rsid w:val="0058326B"/>
    <w:rsid w:val="005833FA"/>
    <w:rsid w:val="0058391B"/>
    <w:rsid w:val="00583B8F"/>
    <w:rsid w:val="00584FD3"/>
    <w:rsid w:val="005858ED"/>
    <w:rsid w:val="00586101"/>
    <w:rsid w:val="0058614F"/>
    <w:rsid w:val="005866E5"/>
    <w:rsid w:val="00587ACD"/>
    <w:rsid w:val="00587C37"/>
    <w:rsid w:val="00587FAB"/>
    <w:rsid w:val="005900D5"/>
    <w:rsid w:val="005903A4"/>
    <w:rsid w:val="00590808"/>
    <w:rsid w:val="00591789"/>
    <w:rsid w:val="00591B50"/>
    <w:rsid w:val="00591CCF"/>
    <w:rsid w:val="00591F7E"/>
    <w:rsid w:val="005924ED"/>
    <w:rsid w:val="00592986"/>
    <w:rsid w:val="00592CAC"/>
    <w:rsid w:val="00593486"/>
    <w:rsid w:val="00593579"/>
    <w:rsid w:val="0059463A"/>
    <w:rsid w:val="00594725"/>
    <w:rsid w:val="00594F5B"/>
    <w:rsid w:val="00595445"/>
    <w:rsid w:val="00595CBF"/>
    <w:rsid w:val="005964A5"/>
    <w:rsid w:val="0059662A"/>
    <w:rsid w:val="005968D8"/>
    <w:rsid w:val="00596ECB"/>
    <w:rsid w:val="005971D5"/>
    <w:rsid w:val="005973CA"/>
    <w:rsid w:val="00597521"/>
    <w:rsid w:val="00597949"/>
    <w:rsid w:val="00597A80"/>
    <w:rsid w:val="005A043E"/>
    <w:rsid w:val="005A088C"/>
    <w:rsid w:val="005A0BF6"/>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6110"/>
    <w:rsid w:val="005B6179"/>
    <w:rsid w:val="005B61CE"/>
    <w:rsid w:val="005B6A0A"/>
    <w:rsid w:val="005B6BBA"/>
    <w:rsid w:val="005B6C7D"/>
    <w:rsid w:val="005B701F"/>
    <w:rsid w:val="005B7502"/>
    <w:rsid w:val="005B7C68"/>
    <w:rsid w:val="005B7E47"/>
    <w:rsid w:val="005C0226"/>
    <w:rsid w:val="005C1247"/>
    <w:rsid w:val="005C16B6"/>
    <w:rsid w:val="005C16BA"/>
    <w:rsid w:val="005C1C40"/>
    <w:rsid w:val="005C2DE5"/>
    <w:rsid w:val="005C3528"/>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B4E"/>
    <w:rsid w:val="005F4DFA"/>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2024D"/>
    <w:rsid w:val="00620BB0"/>
    <w:rsid w:val="00620FD6"/>
    <w:rsid w:val="00621B3D"/>
    <w:rsid w:val="0062200B"/>
    <w:rsid w:val="00622729"/>
    <w:rsid w:val="006229BD"/>
    <w:rsid w:val="006233B5"/>
    <w:rsid w:val="00623DEB"/>
    <w:rsid w:val="0062630A"/>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4FF"/>
    <w:rsid w:val="00634AA7"/>
    <w:rsid w:val="006355F7"/>
    <w:rsid w:val="0063587D"/>
    <w:rsid w:val="00635B29"/>
    <w:rsid w:val="006363DD"/>
    <w:rsid w:val="006366A6"/>
    <w:rsid w:val="00637127"/>
    <w:rsid w:val="0063793B"/>
    <w:rsid w:val="00637B86"/>
    <w:rsid w:val="00637D96"/>
    <w:rsid w:val="00637F58"/>
    <w:rsid w:val="0064069C"/>
    <w:rsid w:val="006407B0"/>
    <w:rsid w:val="0064138C"/>
    <w:rsid w:val="00641852"/>
    <w:rsid w:val="00641CEB"/>
    <w:rsid w:val="00641E9B"/>
    <w:rsid w:val="00642013"/>
    <w:rsid w:val="0064272F"/>
    <w:rsid w:val="0064308A"/>
    <w:rsid w:val="0064328A"/>
    <w:rsid w:val="00643A14"/>
    <w:rsid w:val="00644263"/>
    <w:rsid w:val="006447AB"/>
    <w:rsid w:val="006456FB"/>
    <w:rsid w:val="00646878"/>
    <w:rsid w:val="00647708"/>
    <w:rsid w:val="00650B17"/>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70B5"/>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AED"/>
    <w:rsid w:val="00682E40"/>
    <w:rsid w:val="00683360"/>
    <w:rsid w:val="00683B66"/>
    <w:rsid w:val="00683BB8"/>
    <w:rsid w:val="006840D3"/>
    <w:rsid w:val="00684831"/>
    <w:rsid w:val="0068498D"/>
    <w:rsid w:val="00684D28"/>
    <w:rsid w:val="00685885"/>
    <w:rsid w:val="00685B86"/>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01D"/>
    <w:rsid w:val="006952E0"/>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51D"/>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DE0"/>
    <w:rsid w:val="006F683C"/>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F12"/>
    <w:rsid w:val="0071012A"/>
    <w:rsid w:val="00710295"/>
    <w:rsid w:val="007104AF"/>
    <w:rsid w:val="00710CF7"/>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1717"/>
    <w:rsid w:val="00721BA2"/>
    <w:rsid w:val="007223C1"/>
    <w:rsid w:val="00722C24"/>
    <w:rsid w:val="007232CB"/>
    <w:rsid w:val="007239C0"/>
    <w:rsid w:val="00723A38"/>
    <w:rsid w:val="00723CC8"/>
    <w:rsid w:val="0072458F"/>
    <w:rsid w:val="00724623"/>
    <w:rsid w:val="007246A1"/>
    <w:rsid w:val="007249AA"/>
    <w:rsid w:val="00725910"/>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3F6"/>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803"/>
    <w:rsid w:val="00745CC0"/>
    <w:rsid w:val="00745D3E"/>
    <w:rsid w:val="00746054"/>
    <w:rsid w:val="00746875"/>
    <w:rsid w:val="00746AC3"/>
    <w:rsid w:val="007476A0"/>
    <w:rsid w:val="00747745"/>
    <w:rsid w:val="00750180"/>
    <w:rsid w:val="0075058B"/>
    <w:rsid w:val="007508C0"/>
    <w:rsid w:val="00750A83"/>
    <w:rsid w:val="00750B0F"/>
    <w:rsid w:val="00751D4A"/>
    <w:rsid w:val="00751FD4"/>
    <w:rsid w:val="007520ED"/>
    <w:rsid w:val="007527F7"/>
    <w:rsid w:val="00752EFC"/>
    <w:rsid w:val="00753044"/>
    <w:rsid w:val="0075346A"/>
    <w:rsid w:val="00753502"/>
    <w:rsid w:val="00753C1C"/>
    <w:rsid w:val="007544F4"/>
    <w:rsid w:val="007549AB"/>
    <w:rsid w:val="00755413"/>
    <w:rsid w:val="00755FB5"/>
    <w:rsid w:val="00756296"/>
    <w:rsid w:val="00756719"/>
    <w:rsid w:val="00756D8E"/>
    <w:rsid w:val="0075732E"/>
    <w:rsid w:val="00757E99"/>
    <w:rsid w:val="00760B32"/>
    <w:rsid w:val="00760EBC"/>
    <w:rsid w:val="00761490"/>
    <w:rsid w:val="00761B1B"/>
    <w:rsid w:val="00761D80"/>
    <w:rsid w:val="00762A6E"/>
    <w:rsid w:val="00763D24"/>
    <w:rsid w:val="00764738"/>
    <w:rsid w:val="00764FB3"/>
    <w:rsid w:val="0076543A"/>
    <w:rsid w:val="00765CAA"/>
    <w:rsid w:val="00766606"/>
    <w:rsid w:val="00766BCA"/>
    <w:rsid w:val="00766ED4"/>
    <w:rsid w:val="007679FF"/>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17B2"/>
    <w:rsid w:val="007921B6"/>
    <w:rsid w:val="007925E7"/>
    <w:rsid w:val="00792852"/>
    <w:rsid w:val="00792CCA"/>
    <w:rsid w:val="00792F64"/>
    <w:rsid w:val="007936E8"/>
    <w:rsid w:val="007938FB"/>
    <w:rsid w:val="00793ECB"/>
    <w:rsid w:val="00793F20"/>
    <w:rsid w:val="00793FE8"/>
    <w:rsid w:val="007945A4"/>
    <w:rsid w:val="00794AA3"/>
    <w:rsid w:val="00794DAA"/>
    <w:rsid w:val="0079532B"/>
    <w:rsid w:val="00795504"/>
    <w:rsid w:val="00795A36"/>
    <w:rsid w:val="00795B27"/>
    <w:rsid w:val="00795B93"/>
    <w:rsid w:val="00795E12"/>
    <w:rsid w:val="00795E52"/>
    <w:rsid w:val="007968E3"/>
    <w:rsid w:val="00796A35"/>
    <w:rsid w:val="00797513"/>
    <w:rsid w:val="00797B3C"/>
    <w:rsid w:val="00797C00"/>
    <w:rsid w:val="00797C6B"/>
    <w:rsid w:val="007A01C6"/>
    <w:rsid w:val="007A01D1"/>
    <w:rsid w:val="007A0607"/>
    <w:rsid w:val="007A0761"/>
    <w:rsid w:val="007A099A"/>
    <w:rsid w:val="007A09F0"/>
    <w:rsid w:val="007A13C6"/>
    <w:rsid w:val="007A1413"/>
    <w:rsid w:val="007A150B"/>
    <w:rsid w:val="007A2ECE"/>
    <w:rsid w:val="007A2EF8"/>
    <w:rsid w:val="007A3168"/>
    <w:rsid w:val="007A4239"/>
    <w:rsid w:val="007A4242"/>
    <w:rsid w:val="007A4722"/>
    <w:rsid w:val="007A4DD3"/>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44D"/>
    <w:rsid w:val="007B5658"/>
    <w:rsid w:val="007B582D"/>
    <w:rsid w:val="007B5BA5"/>
    <w:rsid w:val="007B5DC6"/>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110"/>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7835"/>
    <w:rsid w:val="007E7B45"/>
    <w:rsid w:val="007F02C6"/>
    <w:rsid w:val="007F0662"/>
    <w:rsid w:val="007F0ADC"/>
    <w:rsid w:val="007F0BEA"/>
    <w:rsid w:val="007F19C5"/>
    <w:rsid w:val="007F23EC"/>
    <w:rsid w:val="007F2AA1"/>
    <w:rsid w:val="007F31CD"/>
    <w:rsid w:val="007F38E5"/>
    <w:rsid w:val="007F3A84"/>
    <w:rsid w:val="007F3CAF"/>
    <w:rsid w:val="007F443B"/>
    <w:rsid w:val="007F4655"/>
    <w:rsid w:val="007F4F8C"/>
    <w:rsid w:val="007F4FB2"/>
    <w:rsid w:val="007F50DD"/>
    <w:rsid w:val="007F5786"/>
    <w:rsid w:val="007F5D27"/>
    <w:rsid w:val="007F62CF"/>
    <w:rsid w:val="007F6B5E"/>
    <w:rsid w:val="007F6F44"/>
    <w:rsid w:val="007F7D0B"/>
    <w:rsid w:val="007F7F81"/>
    <w:rsid w:val="008006A3"/>
    <w:rsid w:val="00800878"/>
    <w:rsid w:val="0080091F"/>
    <w:rsid w:val="00800DD5"/>
    <w:rsid w:val="008012A2"/>
    <w:rsid w:val="008020DA"/>
    <w:rsid w:val="00802209"/>
    <w:rsid w:val="008031A9"/>
    <w:rsid w:val="008033B5"/>
    <w:rsid w:val="008036D3"/>
    <w:rsid w:val="00803714"/>
    <w:rsid w:val="00803B7C"/>
    <w:rsid w:val="0080480A"/>
    <w:rsid w:val="00804F9F"/>
    <w:rsid w:val="00805811"/>
    <w:rsid w:val="0080584B"/>
    <w:rsid w:val="00805A63"/>
    <w:rsid w:val="00805E0A"/>
    <w:rsid w:val="00805F46"/>
    <w:rsid w:val="008060F1"/>
    <w:rsid w:val="0080786F"/>
    <w:rsid w:val="00807AB8"/>
    <w:rsid w:val="00807CCC"/>
    <w:rsid w:val="008107BB"/>
    <w:rsid w:val="0081092B"/>
    <w:rsid w:val="008109D4"/>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0A03"/>
    <w:rsid w:val="008218D6"/>
    <w:rsid w:val="00821AF6"/>
    <w:rsid w:val="008224D5"/>
    <w:rsid w:val="008224E8"/>
    <w:rsid w:val="0082277B"/>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E20"/>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4B86"/>
    <w:rsid w:val="00845383"/>
    <w:rsid w:val="008454E5"/>
    <w:rsid w:val="00845514"/>
    <w:rsid w:val="00845917"/>
    <w:rsid w:val="0084591E"/>
    <w:rsid w:val="00845EFC"/>
    <w:rsid w:val="0084611D"/>
    <w:rsid w:val="008469AE"/>
    <w:rsid w:val="00846A25"/>
    <w:rsid w:val="00846C9E"/>
    <w:rsid w:val="00847333"/>
    <w:rsid w:val="008473A0"/>
    <w:rsid w:val="00847455"/>
    <w:rsid w:val="008476B7"/>
    <w:rsid w:val="00847C49"/>
    <w:rsid w:val="00847CF8"/>
    <w:rsid w:val="00847DBC"/>
    <w:rsid w:val="00850045"/>
    <w:rsid w:val="008503BF"/>
    <w:rsid w:val="008504DF"/>
    <w:rsid w:val="00851A8A"/>
    <w:rsid w:val="00851CF0"/>
    <w:rsid w:val="008523DF"/>
    <w:rsid w:val="0085295C"/>
    <w:rsid w:val="00852B13"/>
    <w:rsid w:val="00853719"/>
    <w:rsid w:val="00853B14"/>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766"/>
    <w:rsid w:val="00892957"/>
    <w:rsid w:val="00892E07"/>
    <w:rsid w:val="00892E39"/>
    <w:rsid w:val="008933B8"/>
    <w:rsid w:val="008934D1"/>
    <w:rsid w:val="00893DBE"/>
    <w:rsid w:val="008941EF"/>
    <w:rsid w:val="008941F7"/>
    <w:rsid w:val="0089428B"/>
    <w:rsid w:val="0089525F"/>
    <w:rsid w:val="00895B9D"/>
    <w:rsid w:val="00895CA5"/>
    <w:rsid w:val="00895D44"/>
    <w:rsid w:val="00896031"/>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A2C"/>
    <w:rsid w:val="008A7872"/>
    <w:rsid w:val="008A7889"/>
    <w:rsid w:val="008A7917"/>
    <w:rsid w:val="008A7948"/>
    <w:rsid w:val="008A7B42"/>
    <w:rsid w:val="008A7DA7"/>
    <w:rsid w:val="008B07A3"/>
    <w:rsid w:val="008B0941"/>
    <w:rsid w:val="008B0F0C"/>
    <w:rsid w:val="008B11F4"/>
    <w:rsid w:val="008B126F"/>
    <w:rsid w:val="008B1E16"/>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0EC5"/>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75A"/>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039"/>
    <w:rsid w:val="008E05A4"/>
    <w:rsid w:val="008E064E"/>
    <w:rsid w:val="008E07FB"/>
    <w:rsid w:val="008E10F0"/>
    <w:rsid w:val="008E15C4"/>
    <w:rsid w:val="008E19BA"/>
    <w:rsid w:val="008E21F3"/>
    <w:rsid w:val="008E34FA"/>
    <w:rsid w:val="008E43BE"/>
    <w:rsid w:val="008E5105"/>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6D5"/>
    <w:rsid w:val="00907799"/>
    <w:rsid w:val="009079EF"/>
    <w:rsid w:val="00907E9D"/>
    <w:rsid w:val="009106AA"/>
    <w:rsid w:val="009108BE"/>
    <w:rsid w:val="0091225A"/>
    <w:rsid w:val="00912D37"/>
    <w:rsid w:val="009132EE"/>
    <w:rsid w:val="00913CBD"/>
    <w:rsid w:val="00915644"/>
    <w:rsid w:val="0091577C"/>
    <w:rsid w:val="0091580E"/>
    <w:rsid w:val="00915979"/>
    <w:rsid w:val="00915F43"/>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4035B"/>
    <w:rsid w:val="0094120B"/>
    <w:rsid w:val="00941878"/>
    <w:rsid w:val="00941AA5"/>
    <w:rsid w:val="00942477"/>
    <w:rsid w:val="009425AA"/>
    <w:rsid w:val="0094275A"/>
    <w:rsid w:val="009427D3"/>
    <w:rsid w:val="00942F2F"/>
    <w:rsid w:val="00943289"/>
    <w:rsid w:val="0094336C"/>
    <w:rsid w:val="0094388C"/>
    <w:rsid w:val="00943C85"/>
    <w:rsid w:val="009444E4"/>
    <w:rsid w:val="00944542"/>
    <w:rsid w:val="009448BC"/>
    <w:rsid w:val="00944E21"/>
    <w:rsid w:val="00945482"/>
    <w:rsid w:val="00945533"/>
    <w:rsid w:val="00946112"/>
    <w:rsid w:val="00946252"/>
    <w:rsid w:val="00946BA4"/>
    <w:rsid w:val="009471AF"/>
    <w:rsid w:val="00947465"/>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2B7"/>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3FEE"/>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F37"/>
    <w:rsid w:val="0097631A"/>
    <w:rsid w:val="00976B84"/>
    <w:rsid w:val="00980530"/>
    <w:rsid w:val="00980A6A"/>
    <w:rsid w:val="00980ED1"/>
    <w:rsid w:val="00981A4B"/>
    <w:rsid w:val="009829C8"/>
    <w:rsid w:val="00983359"/>
    <w:rsid w:val="0098395E"/>
    <w:rsid w:val="009842B1"/>
    <w:rsid w:val="00984F30"/>
    <w:rsid w:val="00986D3F"/>
    <w:rsid w:val="00987A19"/>
    <w:rsid w:val="00987D7C"/>
    <w:rsid w:val="00990663"/>
    <w:rsid w:val="00990936"/>
    <w:rsid w:val="00990BED"/>
    <w:rsid w:val="009919AC"/>
    <w:rsid w:val="009928D8"/>
    <w:rsid w:val="0099314A"/>
    <w:rsid w:val="00993220"/>
    <w:rsid w:val="009953D6"/>
    <w:rsid w:val="00995A57"/>
    <w:rsid w:val="00995DB9"/>
    <w:rsid w:val="00995EFE"/>
    <w:rsid w:val="009960E4"/>
    <w:rsid w:val="009965E3"/>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F76"/>
    <w:rsid w:val="009C326D"/>
    <w:rsid w:val="009C3D7B"/>
    <w:rsid w:val="009C4764"/>
    <w:rsid w:val="009C49C3"/>
    <w:rsid w:val="009C50D0"/>
    <w:rsid w:val="009C54DF"/>
    <w:rsid w:val="009C5B2C"/>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CD6"/>
    <w:rsid w:val="009E2519"/>
    <w:rsid w:val="009E2A7E"/>
    <w:rsid w:val="009E33F8"/>
    <w:rsid w:val="009E3D6B"/>
    <w:rsid w:val="009E4181"/>
    <w:rsid w:val="009E42F3"/>
    <w:rsid w:val="009E49F0"/>
    <w:rsid w:val="009E4A0C"/>
    <w:rsid w:val="009E4DEB"/>
    <w:rsid w:val="009E5218"/>
    <w:rsid w:val="009E537C"/>
    <w:rsid w:val="009E5665"/>
    <w:rsid w:val="009E5863"/>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F06"/>
    <w:rsid w:val="009F616C"/>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4DE7"/>
    <w:rsid w:val="00A055A6"/>
    <w:rsid w:val="00A06DC1"/>
    <w:rsid w:val="00A0707C"/>
    <w:rsid w:val="00A07224"/>
    <w:rsid w:val="00A0766B"/>
    <w:rsid w:val="00A10B9A"/>
    <w:rsid w:val="00A10F38"/>
    <w:rsid w:val="00A114D6"/>
    <w:rsid w:val="00A116E5"/>
    <w:rsid w:val="00A12081"/>
    <w:rsid w:val="00A12433"/>
    <w:rsid w:val="00A139E4"/>
    <w:rsid w:val="00A1410C"/>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AB2"/>
    <w:rsid w:val="00A37C10"/>
    <w:rsid w:val="00A4067F"/>
    <w:rsid w:val="00A40B91"/>
    <w:rsid w:val="00A40BD5"/>
    <w:rsid w:val="00A40DDE"/>
    <w:rsid w:val="00A40F53"/>
    <w:rsid w:val="00A41128"/>
    <w:rsid w:val="00A41DAA"/>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87F"/>
    <w:rsid w:val="00A53968"/>
    <w:rsid w:val="00A53CBE"/>
    <w:rsid w:val="00A53F2C"/>
    <w:rsid w:val="00A54169"/>
    <w:rsid w:val="00A541D4"/>
    <w:rsid w:val="00A54291"/>
    <w:rsid w:val="00A55A22"/>
    <w:rsid w:val="00A56292"/>
    <w:rsid w:val="00A56410"/>
    <w:rsid w:val="00A564A2"/>
    <w:rsid w:val="00A565C8"/>
    <w:rsid w:val="00A56A02"/>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315"/>
    <w:rsid w:val="00A6633E"/>
    <w:rsid w:val="00A664C5"/>
    <w:rsid w:val="00A6705E"/>
    <w:rsid w:val="00A6737B"/>
    <w:rsid w:val="00A678CB"/>
    <w:rsid w:val="00A6794C"/>
    <w:rsid w:val="00A706FD"/>
    <w:rsid w:val="00A70A92"/>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78D"/>
    <w:rsid w:val="00A778AC"/>
    <w:rsid w:val="00A77A48"/>
    <w:rsid w:val="00A77BFE"/>
    <w:rsid w:val="00A77C1C"/>
    <w:rsid w:val="00A80B31"/>
    <w:rsid w:val="00A81F99"/>
    <w:rsid w:val="00A822D1"/>
    <w:rsid w:val="00A83425"/>
    <w:rsid w:val="00A83A83"/>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27AB"/>
    <w:rsid w:val="00A92990"/>
    <w:rsid w:val="00A92A61"/>
    <w:rsid w:val="00A92EFD"/>
    <w:rsid w:val="00A93612"/>
    <w:rsid w:val="00A938B2"/>
    <w:rsid w:val="00A9391E"/>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21F8"/>
    <w:rsid w:val="00AA258D"/>
    <w:rsid w:val="00AA325E"/>
    <w:rsid w:val="00AA335B"/>
    <w:rsid w:val="00AA399D"/>
    <w:rsid w:val="00AA3AED"/>
    <w:rsid w:val="00AA59D6"/>
    <w:rsid w:val="00AA5CB9"/>
    <w:rsid w:val="00AA5FB1"/>
    <w:rsid w:val="00AA60D0"/>
    <w:rsid w:val="00AA6380"/>
    <w:rsid w:val="00AA68A8"/>
    <w:rsid w:val="00AA6BCF"/>
    <w:rsid w:val="00AA70F7"/>
    <w:rsid w:val="00AA7FAB"/>
    <w:rsid w:val="00AB0802"/>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0CF2"/>
    <w:rsid w:val="00AC24E9"/>
    <w:rsid w:val="00AC2623"/>
    <w:rsid w:val="00AC3189"/>
    <w:rsid w:val="00AC31A3"/>
    <w:rsid w:val="00AC33CA"/>
    <w:rsid w:val="00AC3CF3"/>
    <w:rsid w:val="00AC4494"/>
    <w:rsid w:val="00AC49F1"/>
    <w:rsid w:val="00AC4B03"/>
    <w:rsid w:val="00AC4E08"/>
    <w:rsid w:val="00AC537D"/>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D34"/>
    <w:rsid w:val="00AD208C"/>
    <w:rsid w:val="00AD28C0"/>
    <w:rsid w:val="00AD2FAE"/>
    <w:rsid w:val="00AD30A3"/>
    <w:rsid w:val="00AD35B6"/>
    <w:rsid w:val="00AD36B1"/>
    <w:rsid w:val="00AD3ACE"/>
    <w:rsid w:val="00AD3EA1"/>
    <w:rsid w:val="00AD41FA"/>
    <w:rsid w:val="00AD4E0C"/>
    <w:rsid w:val="00AD5209"/>
    <w:rsid w:val="00AD527C"/>
    <w:rsid w:val="00AD62FA"/>
    <w:rsid w:val="00AD6BDB"/>
    <w:rsid w:val="00AE02BD"/>
    <w:rsid w:val="00AE1545"/>
    <w:rsid w:val="00AE1601"/>
    <w:rsid w:val="00AE1DB7"/>
    <w:rsid w:val="00AE1E73"/>
    <w:rsid w:val="00AE2377"/>
    <w:rsid w:val="00AE2469"/>
    <w:rsid w:val="00AE2615"/>
    <w:rsid w:val="00AE2F93"/>
    <w:rsid w:val="00AE30B2"/>
    <w:rsid w:val="00AE3A1F"/>
    <w:rsid w:val="00AE3B7E"/>
    <w:rsid w:val="00AE3ECA"/>
    <w:rsid w:val="00AE489E"/>
    <w:rsid w:val="00AE58CB"/>
    <w:rsid w:val="00AE58E9"/>
    <w:rsid w:val="00AE60EB"/>
    <w:rsid w:val="00AE65E2"/>
    <w:rsid w:val="00AE6BC5"/>
    <w:rsid w:val="00AE70D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6E50"/>
    <w:rsid w:val="00AF72B5"/>
    <w:rsid w:val="00AF7744"/>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744"/>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3DA4"/>
    <w:rsid w:val="00B33E62"/>
    <w:rsid w:val="00B33EC8"/>
    <w:rsid w:val="00B347D2"/>
    <w:rsid w:val="00B34CE7"/>
    <w:rsid w:val="00B350EC"/>
    <w:rsid w:val="00B35123"/>
    <w:rsid w:val="00B3528B"/>
    <w:rsid w:val="00B35466"/>
    <w:rsid w:val="00B357B9"/>
    <w:rsid w:val="00B35A71"/>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3888"/>
    <w:rsid w:val="00B44232"/>
    <w:rsid w:val="00B442AC"/>
    <w:rsid w:val="00B44758"/>
    <w:rsid w:val="00B450DE"/>
    <w:rsid w:val="00B451E5"/>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3F8"/>
    <w:rsid w:val="00B64864"/>
    <w:rsid w:val="00B64B6F"/>
    <w:rsid w:val="00B65CAB"/>
    <w:rsid w:val="00B65D1C"/>
    <w:rsid w:val="00B670AD"/>
    <w:rsid w:val="00B67600"/>
    <w:rsid w:val="00B701CB"/>
    <w:rsid w:val="00B70273"/>
    <w:rsid w:val="00B7067A"/>
    <w:rsid w:val="00B7078A"/>
    <w:rsid w:val="00B70CD5"/>
    <w:rsid w:val="00B70CDA"/>
    <w:rsid w:val="00B71601"/>
    <w:rsid w:val="00B7288A"/>
    <w:rsid w:val="00B72A43"/>
    <w:rsid w:val="00B72E75"/>
    <w:rsid w:val="00B73275"/>
    <w:rsid w:val="00B732ED"/>
    <w:rsid w:val="00B734A0"/>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873BE"/>
    <w:rsid w:val="00B87D05"/>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C7"/>
    <w:rsid w:val="00BA4A50"/>
    <w:rsid w:val="00BA561D"/>
    <w:rsid w:val="00BA58A9"/>
    <w:rsid w:val="00BA63FA"/>
    <w:rsid w:val="00BA645E"/>
    <w:rsid w:val="00BA6834"/>
    <w:rsid w:val="00BA6A82"/>
    <w:rsid w:val="00BA6C06"/>
    <w:rsid w:val="00BA6D7B"/>
    <w:rsid w:val="00BA7002"/>
    <w:rsid w:val="00BA7578"/>
    <w:rsid w:val="00BA78DB"/>
    <w:rsid w:val="00BA7E9C"/>
    <w:rsid w:val="00BB03FD"/>
    <w:rsid w:val="00BB0954"/>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6B5"/>
    <w:rsid w:val="00C10CC6"/>
    <w:rsid w:val="00C111DB"/>
    <w:rsid w:val="00C1146B"/>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E67"/>
    <w:rsid w:val="00C16F38"/>
    <w:rsid w:val="00C1741B"/>
    <w:rsid w:val="00C176F8"/>
    <w:rsid w:val="00C204FA"/>
    <w:rsid w:val="00C207C6"/>
    <w:rsid w:val="00C20CEF"/>
    <w:rsid w:val="00C215CD"/>
    <w:rsid w:val="00C2174E"/>
    <w:rsid w:val="00C2179D"/>
    <w:rsid w:val="00C2184D"/>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0D74"/>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D3"/>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C34"/>
    <w:rsid w:val="00C52C4F"/>
    <w:rsid w:val="00C52D48"/>
    <w:rsid w:val="00C52E90"/>
    <w:rsid w:val="00C532B2"/>
    <w:rsid w:val="00C53457"/>
    <w:rsid w:val="00C5373E"/>
    <w:rsid w:val="00C53F03"/>
    <w:rsid w:val="00C53F83"/>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1951"/>
    <w:rsid w:val="00C62E4C"/>
    <w:rsid w:val="00C6343D"/>
    <w:rsid w:val="00C6452C"/>
    <w:rsid w:val="00C6462C"/>
    <w:rsid w:val="00C64DEE"/>
    <w:rsid w:val="00C64F69"/>
    <w:rsid w:val="00C6500D"/>
    <w:rsid w:val="00C65AE8"/>
    <w:rsid w:val="00C65B41"/>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379"/>
    <w:rsid w:val="00C926BA"/>
    <w:rsid w:val="00C9297B"/>
    <w:rsid w:val="00C936BB"/>
    <w:rsid w:val="00C93CDE"/>
    <w:rsid w:val="00C93F68"/>
    <w:rsid w:val="00C946F8"/>
    <w:rsid w:val="00C94749"/>
    <w:rsid w:val="00C94AC7"/>
    <w:rsid w:val="00C94F64"/>
    <w:rsid w:val="00C96A84"/>
    <w:rsid w:val="00C96B81"/>
    <w:rsid w:val="00C973C8"/>
    <w:rsid w:val="00C97881"/>
    <w:rsid w:val="00C97FEE"/>
    <w:rsid w:val="00CA0900"/>
    <w:rsid w:val="00CA11B0"/>
    <w:rsid w:val="00CA11DD"/>
    <w:rsid w:val="00CA1313"/>
    <w:rsid w:val="00CA15FD"/>
    <w:rsid w:val="00CA1869"/>
    <w:rsid w:val="00CA1B5C"/>
    <w:rsid w:val="00CA1E3F"/>
    <w:rsid w:val="00CA2164"/>
    <w:rsid w:val="00CA26B7"/>
    <w:rsid w:val="00CA2ACC"/>
    <w:rsid w:val="00CA2CEE"/>
    <w:rsid w:val="00CA31E4"/>
    <w:rsid w:val="00CA3B50"/>
    <w:rsid w:val="00CA43DC"/>
    <w:rsid w:val="00CA4552"/>
    <w:rsid w:val="00CA46EC"/>
    <w:rsid w:val="00CA4B38"/>
    <w:rsid w:val="00CA58E7"/>
    <w:rsid w:val="00CA5C29"/>
    <w:rsid w:val="00CA6144"/>
    <w:rsid w:val="00CA635E"/>
    <w:rsid w:val="00CA6AAC"/>
    <w:rsid w:val="00CB0769"/>
    <w:rsid w:val="00CB0D24"/>
    <w:rsid w:val="00CB1061"/>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968"/>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177"/>
    <w:rsid w:val="00CD44D0"/>
    <w:rsid w:val="00CD4646"/>
    <w:rsid w:val="00CD5077"/>
    <w:rsid w:val="00CD5095"/>
    <w:rsid w:val="00CD53DE"/>
    <w:rsid w:val="00CD54A0"/>
    <w:rsid w:val="00CD55E6"/>
    <w:rsid w:val="00CD5677"/>
    <w:rsid w:val="00CD59CB"/>
    <w:rsid w:val="00CD61BE"/>
    <w:rsid w:val="00CD630C"/>
    <w:rsid w:val="00CD6807"/>
    <w:rsid w:val="00CD68BF"/>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4D99"/>
    <w:rsid w:val="00CE4EAE"/>
    <w:rsid w:val="00CE677C"/>
    <w:rsid w:val="00CE6D3F"/>
    <w:rsid w:val="00CE6D95"/>
    <w:rsid w:val="00CF0074"/>
    <w:rsid w:val="00CF0955"/>
    <w:rsid w:val="00CF0A40"/>
    <w:rsid w:val="00CF10FE"/>
    <w:rsid w:val="00CF16B9"/>
    <w:rsid w:val="00CF253D"/>
    <w:rsid w:val="00CF2805"/>
    <w:rsid w:val="00CF29BD"/>
    <w:rsid w:val="00CF3776"/>
    <w:rsid w:val="00CF3C77"/>
    <w:rsid w:val="00CF3E7B"/>
    <w:rsid w:val="00CF472A"/>
    <w:rsid w:val="00CF550A"/>
    <w:rsid w:val="00CF593F"/>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5"/>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3157"/>
    <w:rsid w:val="00D1352B"/>
    <w:rsid w:val="00D137C6"/>
    <w:rsid w:val="00D137D3"/>
    <w:rsid w:val="00D14BF0"/>
    <w:rsid w:val="00D14D0A"/>
    <w:rsid w:val="00D15588"/>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DFA"/>
    <w:rsid w:val="00D26F5F"/>
    <w:rsid w:val="00D27073"/>
    <w:rsid w:val="00D27121"/>
    <w:rsid w:val="00D27284"/>
    <w:rsid w:val="00D2764C"/>
    <w:rsid w:val="00D304DF"/>
    <w:rsid w:val="00D30CD5"/>
    <w:rsid w:val="00D31DE7"/>
    <w:rsid w:val="00D32812"/>
    <w:rsid w:val="00D32A91"/>
    <w:rsid w:val="00D3397E"/>
    <w:rsid w:val="00D3413B"/>
    <w:rsid w:val="00D3414A"/>
    <w:rsid w:val="00D344EC"/>
    <w:rsid w:val="00D34682"/>
    <w:rsid w:val="00D3483C"/>
    <w:rsid w:val="00D34CC9"/>
    <w:rsid w:val="00D35FAF"/>
    <w:rsid w:val="00D365A9"/>
    <w:rsid w:val="00D4042A"/>
    <w:rsid w:val="00D4075C"/>
    <w:rsid w:val="00D40D01"/>
    <w:rsid w:val="00D40E49"/>
    <w:rsid w:val="00D412D3"/>
    <w:rsid w:val="00D41501"/>
    <w:rsid w:val="00D41AA4"/>
    <w:rsid w:val="00D41DC6"/>
    <w:rsid w:val="00D41FB9"/>
    <w:rsid w:val="00D420C2"/>
    <w:rsid w:val="00D42743"/>
    <w:rsid w:val="00D428F2"/>
    <w:rsid w:val="00D42EBC"/>
    <w:rsid w:val="00D436D3"/>
    <w:rsid w:val="00D43F3B"/>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1BE"/>
    <w:rsid w:val="00D558DA"/>
    <w:rsid w:val="00D56028"/>
    <w:rsid w:val="00D562A2"/>
    <w:rsid w:val="00D56472"/>
    <w:rsid w:val="00D564AB"/>
    <w:rsid w:val="00D5657B"/>
    <w:rsid w:val="00D56C46"/>
    <w:rsid w:val="00D56D6A"/>
    <w:rsid w:val="00D56DE9"/>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8F9"/>
    <w:rsid w:val="00D67D09"/>
    <w:rsid w:val="00D67F0B"/>
    <w:rsid w:val="00D67FF9"/>
    <w:rsid w:val="00D7028E"/>
    <w:rsid w:val="00D7029D"/>
    <w:rsid w:val="00D71576"/>
    <w:rsid w:val="00D718DF"/>
    <w:rsid w:val="00D71A38"/>
    <w:rsid w:val="00D71C89"/>
    <w:rsid w:val="00D71D9C"/>
    <w:rsid w:val="00D72100"/>
    <w:rsid w:val="00D72430"/>
    <w:rsid w:val="00D72F88"/>
    <w:rsid w:val="00D734FB"/>
    <w:rsid w:val="00D738CC"/>
    <w:rsid w:val="00D73BEB"/>
    <w:rsid w:val="00D74605"/>
    <w:rsid w:val="00D74A18"/>
    <w:rsid w:val="00D74C73"/>
    <w:rsid w:val="00D74D6E"/>
    <w:rsid w:val="00D74FC2"/>
    <w:rsid w:val="00D752F4"/>
    <w:rsid w:val="00D754FC"/>
    <w:rsid w:val="00D75D7C"/>
    <w:rsid w:val="00D760EF"/>
    <w:rsid w:val="00D7614E"/>
    <w:rsid w:val="00D7679D"/>
    <w:rsid w:val="00D7693A"/>
    <w:rsid w:val="00D7753D"/>
    <w:rsid w:val="00D77774"/>
    <w:rsid w:val="00D77B8B"/>
    <w:rsid w:val="00D80029"/>
    <w:rsid w:val="00D8004B"/>
    <w:rsid w:val="00D8047E"/>
    <w:rsid w:val="00D80DC8"/>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680"/>
    <w:rsid w:val="00DA0A92"/>
    <w:rsid w:val="00DA1B8D"/>
    <w:rsid w:val="00DA1C65"/>
    <w:rsid w:val="00DA2966"/>
    <w:rsid w:val="00DA2B23"/>
    <w:rsid w:val="00DA3369"/>
    <w:rsid w:val="00DA368B"/>
    <w:rsid w:val="00DA3826"/>
    <w:rsid w:val="00DA382C"/>
    <w:rsid w:val="00DA4232"/>
    <w:rsid w:val="00DA439A"/>
    <w:rsid w:val="00DA4624"/>
    <w:rsid w:val="00DA4AB7"/>
    <w:rsid w:val="00DA5135"/>
    <w:rsid w:val="00DA58F8"/>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D02C9"/>
    <w:rsid w:val="00DD0893"/>
    <w:rsid w:val="00DD0E09"/>
    <w:rsid w:val="00DD11E4"/>
    <w:rsid w:val="00DD1459"/>
    <w:rsid w:val="00DD1964"/>
    <w:rsid w:val="00DD1A94"/>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5CF"/>
    <w:rsid w:val="00DE6805"/>
    <w:rsid w:val="00DE6D2C"/>
    <w:rsid w:val="00DE6DCA"/>
    <w:rsid w:val="00DE7278"/>
    <w:rsid w:val="00DE7990"/>
    <w:rsid w:val="00DE7B25"/>
    <w:rsid w:val="00DE7EA5"/>
    <w:rsid w:val="00DF0271"/>
    <w:rsid w:val="00DF0DEF"/>
    <w:rsid w:val="00DF10FA"/>
    <w:rsid w:val="00DF1BA8"/>
    <w:rsid w:val="00DF22B7"/>
    <w:rsid w:val="00DF26DD"/>
    <w:rsid w:val="00DF30D6"/>
    <w:rsid w:val="00DF3584"/>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175"/>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307F4"/>
    <w:rsid w:val="00E31288"/>
    <w:rsid w:val="00E3157A"/>
    <w:rsid w:val="00E31D15"/>
    <w:rsid w:val="00E31D30"/>
    <w:rsid w:val="00E31D50"/>
    <w:rsid w:val="00E32C3D"/>
    <w:rsid w:val="00E32DAC"/>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849"/>
    <w:rsid w:val="00E46C8B"/>
    <w:rsid w:val="00E47616"/>
    <w:rsid w:val="00E50E4A"/>
    <w:rsid w:val="00E516DA"/>
    <w:rsid w:val="00E51927"/>
    <w:rsid w:val="00E52C64"/>
    <w:rsid w:val="00E5305D"/>
    <w:rsid w:val="00E531DF"/>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68F2"/>
    <w:rsid w:val="00E6789D"/>
    <w:rsid w:val="00E70500"/>
    <w:rsid w:val="00E70ACC"/>
    <w:rsid w:val="00E71388"/>
    <w:rsid w:val="00E7177E"/>
    <w:rsid w:val="00E7230E"/>
    <w:rsid w:val="00E72AE8"/>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CBC"/>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3E8A"/>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8F2"/>
    <w:rsid w:val="00EC411A"/>
    <w:rsid w:val="00EC44C1"/>
    <w:rsid w:val="00EC492B"/>
    <w:rsid w:val="00EC6587"/>
    <w:rsid w:val="00EC6642"/>
    <w:rsid w:val="00EC6788"/>
    <w:rsid w:val="00EC684A"/>
    <w:rsid w:val="00EC7A01"/>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3420"/>
    <w:rsid w:val="00EE452B"/>
    <w:rsid w:val="00EE5089"/>
    <w:rsid w:val="00EE5143"/>
    <w:rsid w:val="00EE5222"/>
    <w:rsid w:val="00EE552A"/>
    <w:rsid w:val="00EE6964"/>
    <w:rsid w:val="00EE698F"/>
    <w:rsid w:val="00EE7ACE"/>
    <w:rsid w:val="00EE7CC6"/>
    <w:rsid w:val="00EF0099"/>
    <w:rsid w:val="00EF0D7B"/>
    <w:rsid w:val="00EF116B"/>
    <w:rsid w:val="00EF1947"/>
    <w:rsid w:val="00EF1CF1"/>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9C"/>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358"/>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6C"/>
    <w:rsid w:val="00F23DBA"/>
    <w:rsid w:val="00F2400E"/>
    <w:rsid w:val="00F24E37"/>
    <w:rsid w:val="00F25BC6"/>
    <w:rsid w:val="00F25E96"/>
    <w:rsid w:val="00F265B0"/>
    <w:rsid w:val="00F266B4"/>
    <w:rsid w:val="00F27021"/>
    <w:rsid w:val="00F27A55"/>
    <w:rsid w:val="00F27DDD"/>
    <w:rsid w:val="00F27F67"/>
    <w:rsid w:val="00F30A4B"/>
    <w:rsid w:val="00F30A8B"/>
    <w:rsid w:val="00F31633"/>
    <w:rsid w:val="00F31A8F"/>
    <w:rsid w:val="00F31B5B"/>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8D"/>
    <w:rsid w:val="00F43214"/>
    <w:rsid w:val="00F458A8"/>
    <w:rsid w:val="00F45D4A"/>
    <w:rsid w:val="00F460D9"/>
    <w:rsid w:val="00F468B2"/>
    <w:rsid w:val="00F46D99"/>
    <w:rsid w:val="00F47CC6"/>
    <w:rsid w:val="00F50795"/>
    <w:rsid w:val="00F50C0F"/>
    <w:rsid w:val="00F51452"/>
    <w:rsid w:val="00F51540"/>
    <w:rsid w:val="00F515F6"/>
    <w:rsid w:val="00F51C87"/>
    <w:rsid w:val="00F521E1"/>
    <w:rsid w:val="00F52225"/>
    <w:rsid w:val="00F523A5"/>
    <w:rsid w:val="00F528BF"/>
    <w:rsid w:val="00F54391"/>
    <w:rsid w:val="00F54C39"/>
    <w:rsid w:val="00F551D5"/>
    <w:rsid w:val="00F554D7"/>
    <w:rsid w:val="00F55D60"/>
    <w:rsid w:val="00F5607A"/>
    <w:rsid w:val="00F563D9"/>
    <w:rsid w:val="00F56D56"/>
    <w:rsid w:val="00F56E81"/>
    <w:rsid w:val="00F56EF9"/>
    <w:rsid w:val="00F5720D"/>
    <w:rsid w:val="00F578E9"/>
    <w:rsid w:val="00F57C9A"/>
    <w:rsid w:val="00F605C4"/>
    <w:rsid w:val="00F61349"/>
    <w:rsid w:val="00F61446"/>
    <w:rsid w:val="00F618BD"/>
    <w:rsid w:val="00F61D90"/>
    <w:rsid w:val="00F61DC7"/>
    <w:rsid w:val="00F62046"/>
    <w:rsid w:val="00F6222B"/>
    <w:rsid w:val="00F62EAC"/>
    <w:rsid w:val="00F62FAF"/>
    <w:rsid w:val="00F6378B"/>
    <w:rsid w:val="00F63AD4"/>
    <w:rsid w:val="00F63E2F"/>
    <w:rsid w:val="00F63E8E"/>
    <w:rsid w:val="00F64F7F"/>
    <w:rsid w:val="00F65F4A"/>
    <w:rsid w:val="00F66CBA"/>
    <w:rsid w:val="00F67788"/>
    <w:rsid w:val="00F67D73"/>
    <w:rsid w:val="00F70206"/>
    <w:rsid w:val="00F70439"/>
    <w:rsid w:val="00F70A4F"/>
    <w:rsid w:val="00F70C9A"/>
    <w:rsid w:val="00F710AA"/>
    <w:rsid w:val="00F71779"/>
    <w:rsid w:val="00F7202D"/>
    <w:rsid w:val="00F73BEC"/>
    <w:rsid w:val="00F7447D"/>
    <w:rsid w:val="00F7473B"/>
    <w:rsid w:val="00F74E23"/>
    <w:rsid w:val="00F76028"/>
    <w:rsid w:val="00F765F6"/>
    <w:rsid w:val="00F76773"/>
    <w:rsid w:val="00F76817"/>
    <w:rsid w:val="00F772B1"/>
    <w:rsid w:val="00F80CBA"/>
    <w:rsid w:val="00F815E6"/>
    <w:rsid w:val="00F81828"/>
    <w:rsid w:val="00F8271F"/>
    <w:rsid w:val="00F82B60"/>
    <w:rsid w:val="00F83A66"/>
    <w:rsid w:val="00F83D1C"/>
    <w:rsid w:val="00F840FE"/>
    <w:rsid w:val="00F8468E"/>
    <w:rsid w:val="00F857AA"/>
    <w:rsid w:val="00F85B42"/>
    <w:rsid w:val="00F85B51"/>
    <w:rsid w:val="00F86696"/>
    <w:rsid w:val="00F86970"/>
    <w:rsid w:val="00F87045"/>
    <w:rsid w:val="00F87B92"/>
    <w:rsid w:val="00F9157F"/>
    <w:rsid w:val="00F916E8"/>
    <w:rsid w:val="00F91754"/>
    <w:rsid w:val="00F9237A"/>
    <w:rsid w:val="00F92AD4"/>
    <w:rsid w:val="00F92B51"/>
    <w:rsid w:val="00F92D2D"/>
    <w:rsid w:val="00F92F5C"/>
    <w:rsid w:val="00F930E6"/>
    <w:rsid w:val="00F931B3"/>
    <w:rsid w:val="00F9370F"/>
    <w:rsid w:val="00F939E4"/>
    <w:rsid w:val="00F93A53"/>
    <w:rsid w:val="00F94434"/>
    <w:rsid w:val="00F94A6A"/>
    <w:rsid w:val="00F94D6F"/>
    <w:rsid w:val="00F95B69"/>
    <w:rsid w:val="00F95E56"/>
    <w:rsid w:val="00F96292"/>
    <w:rsid w:val="00F97787"/>
    <w:rsid w:val="00F97D2A"/>
    <w:rsid w:val="00FA013E"/>
    <w:rsid w:val="00FA037D"/>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3D9"/>
    <w:rsid w:val="00FB076E"/>
    <w:rsid w:val="00FB084C"/>
    <w:rsid w:val="00FB101F"/>
    <w:rsid w:val="00FB1108"/>
    <w:rsid w:val="00FB2420"/>
    <w:rsid w:val="00FB260E"/>
    <w:rsid w:val="00FB33B3"/>
    <w:rsid w:val="00FB44BB"/>
    <w:rsid w:val="00FB4540"/>
    <w:rsid w:val="00FB4639"/>
    <w:rsid w:val="00FB4DBB"/>
    <w:rsid w:val="00FB4EF8"/>
    <w:rsid w:val="00FB5129"/>
    <w:rsid w:val="00FB61E1"/>
    <w:rsid w:val="00FB641A"/>
    <w:rsid w:val="00FB6919"/>
    <w:rsid w:val="00FB69A9"/>
    <w:rsid w:val="00FB761E"/>
    <w:rsid w:val="00FB7960"/>
    <w:rsid w:val="00FC0F5B"/>
    <w:rsid w:val="00FC1320"/>
    <w:rsid w:val="00FC13A5"/>
    <w:rsid w:val="00FC1631"/>
    <w:rsid w:val="00FC176F"/>
    <w:rsid w:val="00FC1CE4"/>
    <w:rsid w:val="00FC1E6C"/>
    <w:rsid w:val="00FC2385"/>
    <w:rsid w:val="00FC2597"/>
    <w:rsid w:val="00FC2D0C"/>
    <w:rsid w:val="00FC3EFB"/>
    <w:rsid w:val="00FC4D69"/>
    <w:rsid w:val="00FC522C"/>
    <w:rsid w:val="00FC5576"/>
    <w:rsid w:val="00FC58DB"/>
    <w:rsid w:val="00FC5CA8"/>
    <w:rsid w:val="00FC608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3E"/>
    <w:rsid w:val="00FE36B1"/>
    <w:rsid w:val="00FE3AAC"/>
    <w:rsid w:val="00FE3BB4"/>
    <w:rsid w:val="00FE3C6E"/>
    <w:rsid w:val="00FE3E76"/>
    <w:rsid w:val="00FE3ECC"/>
    <w:rsid w:val="00FE3EEA"/>
    <w:rsid w:val="00FE4474"/>
    <w:rsid w:val="00FE4788"/>
    <w:rsid w:val="00FE47A0"/>
    <w:rsid w:val="00FE4C96"/>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226A20-65CC-4588-BF9E-0650BE0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981495528">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a.hanova@praha.eu" TargetMode="External"/><Relationship Id="rId13" Type="http://schemas.openxmlformats.org/officeDocument/2006/relationships/hyperlink" Target="http://at-konference.c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mt.cz/vzdelavani/socialni-programy/informace-k-prubehu-dotacniho-rizeni-na-rok-2017?highlightWords=st%C3%A1tn%C3%AD+dotace+2017" TargetMode="External"/><Relationship Id="rId12" Type="http://schemas.openxmlformats.org/officeDocument/2006/relationships/hyperlink" Target="http://symposium.psychoterapeuti.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hejunor.cz/"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ur.cz/downloads/Ples_2017.pdf" TargetMode="External"/><Relationship Id="rId4" Type="http://schemas.openxmlformats.org/officeDocument/2006/relationships/webSettings" Target="webSettings.xml"/><Relationship Id="rId9" Type="http://schemas.openxmlformats.org/officeDocument/2006/relationships/hyperlink" Target="http://www.proximasociale.cz/proxima-sociale/odborna-platforma/konference-spolecna-prace-v-komunite-201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1715</Words>
  <Characters>10119</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11811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creator>INF</dc:creator>
  <cp:lastModifiedBy>Jašari Eliška (MHMP, OVO)</cp:lastModifiedBy>
  <cp:revision>2</cp:revision>
  <cp:lastPrinted>2017-03-13T07:37:00Z</cp:lastPrinted>
  <dcterms:created xsi:type="dcterms:W3CDTF">2017-03-13T08:41:00Z</dcterms:created>
  <dcterms:modified xsi:type="dcterms:W3CDTF">2017-03-13T08:41:00Z</dcterms:modified>
</cp:coreProperties>
</file>