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RPr="00F3023E" w14:paraId="058C9547" w14:textId="77777777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14:paraId="5AC06B01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22D5F7B5" w14:textId="77777777" w:rsidR="00F105E0" w:rsidRPr="00F3023E" w:rsidRDefault="003F792E" w:rsidP="00A81CA2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Mgr. Martina Bendu</w:t>
            </w:r>
            <w:r w:rsidR="00C20C2C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předsedu </w:t>
            </w:r>
            <w:r w:rsidR="00A81CA2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 RHMP pro </w:t>
            </w:r>
            <w:r w:rsidR="00A81CA2">
              <w:rPr>
                <w:b/>
                <w:sz w:val="22"/>
              </w:rPr>
              <w:t>udělování grantů v oblasti cestovního ruchu</w:t>
            </w:r>
          </w:p>
        </w:tc>
      </w:tr>
      <w:tr w:rsidR="00F105E0" w:rsidRPr="00F3023E" w14:paraId="75B08DE2" w14:textId="77777777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7D4772F2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3911A9EC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77075310" w14:textId="77777777" w:rsidTr="00A2258E">
        <w:trPr>
          <w:gridAfter w:val="1"/>
          <w:wAfter w:w="6" w:type="dxa"/>
          <w:trHeight w:hRule="exact" w:val="2403"/>
        </w:trPr>
        <w:tc>
          <w:tcPr>
            <w:tcW w:w="1077" w:type="dxa"/>
            <w:shd w:val="clear" w:color="auto" w:fill="auto"/>
            <w:vAlign w:val="center"/>
          </w:tcPr>
          <w:p w14:paraId="11401E6D" w14:textId="77777777" w:rsidR="00F105E0" w:rsidRPr="00F3023E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3DBF0DF" w14:textId="01D080A9" w:rsidR="00AD14C5" w:rsidRDefault="00997ACF" w:rsidP="00111288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Členové:</w:t>
            </w: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ab/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>Mgr. Martin Benda</w:t>
            </w:r>
            <w:r w:rsidR="00864B9E" w:rsidRPr="00F3023E">
              <w:rPr>
                <w:rFonts w:eastAsia="Calibri"/>
                <w:sz w:val="22"/>
                <w:szCs w:val="22"/>
                <w:lang w:eastAsia="en-US"/>
              </w:rPr>
              <w:t xml:space="preserve"> – předseda,</w:t>
            </w:r>
            <w:r w:rsidR="003F792E" w:rsidRPr="00F3023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D2ED1">
              <w:rPr>
                <w:rFonts w:eastAsia="Calibri"/>
                <w:sz w:val="22"/>
                <w:szCs w:val="22"/>
                <w:lang w:eastAsia="en-US"/>
              </w:rPr>
              <w:t xml:space="preserve">MgA. Jiří Sulženko, Ph.D. 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>Mgr. František Cipro, PhDr. Jana Hudcová</w:t>
            </w:r>
            <w:r w:rsidR="00F3023E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8B7AFF" w:rsidRPr="00F3023E">
              <w:rPr>
                <w:rFonts w:eastAsia="Calibri"/>
                <w:sz w:val="22"/>
                <w:szCs w:val="22"/>
                <w:lang w:eastAsia="en-US"/>
              </w:rPr>
              <w:t>Ing. Otakar John</w:t>
            </w:r>
            <w:r w:rsidR="00D61C2E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A81CA2">
              <w:rPr>
                <w:rFonts w:eastAsia="Calibri"/>
                <w:sz w:val="22"/>
                <w:szCs w:val="22"/>
                <w:lang w:eastAsia="en-US"/>
              </w:rPr>
              <w:t xml:space="preserve"> Zdena Štěpánková, Mgr. Robert Pecka, </w:t>
            </w:r>
            <w:r w:rsidR="00111288">
              <w:rPr>
                <w:rFonts w:eastAsia="Calibri"/>
                <w:sz w:val="22"/>
                <w:szCs w:val="22"/>
                <w:lang w:eastAsia="en-US"/>
              </w:rPr>
              <w:t>JUDr. Vladimír Dolejš</w:t>
            </w:r>
          </w:p>
          <w:p w14:paraId="07B47A79" w14:textId="77777777" w:rsidR="00BD2ED1" w:rsidRPr="00F3023E" w:rsidRDefault="00BD2ED1" w:rsidP="00997ACF">
            <w:pPr>
              <w:spacing w:after="200" w:line="276" w:lineRule="auto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Omluveni: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Vladimír Šraier</w:t>
            </w:r>
          </w:p>
          <w:p w14:paraId="31CB372B" w14:textId="77777777" w:rsidR="00997ACF" w:rsidRPr="00F3023E" w:rsidRDefault="00997ACF" w:rsidP="00997ACF">
            <w:pPr>
              <w:spacing w:after="200"/>
              <w:ind w:left="1410" w:hanging="141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3023E">
              <w:rPr>
                <w:rFonts w:eastAsia="Calibri"/>
                <w:b/>
                <w:sz w:val="22"/>
                <w:szCs w:val="22"/>
                <w:lang w:eastAsia="en-US"/>
              </w:rPr>
              <w:t>Tajemnice:</w:t>
            </w:r>
            <w:r w:rsidRPr="00F3023E">
              <w:rPr>
                <w:rFonts w:eastAsia="Calibri"/>
                <w:sz w:val="22"/>
                <w:szCs w:val="22"/>
                <w:lang w:eastAsia="en-US"/>
              </w:rPr>
              <w:tab/>
              <w:t>Ing. Iveta Jechová</w:t>
            </w:r>
          </w:p>
          <w:p w14:paraId="5C1043D6" w14:textId="77777777" w:rsidR="00F105E0" w:rsidRPr="00F3023E" w:rsidRDefault="00F105E0" w:rsidP="00350C0E">
            <w:pPr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05E0" w:rsidRPr="00F3023E" w14:paraId="5CF4662C" w14:textId="77777777" w:rsidTr="00BD2ED1">
        <w:trPr>
          <w:gridAfter w:val="1"/>
          <w:wAfter w:w="6" w:type="dxa"/>
          <w:trHeight w:hRule="exact" w:val="1126"/>
        </w:trPr>
        <w:tc>
          <w:tcPr>
            <w:tcW w:w="1077" w:type="dxa"/>
            <w:shd w:val="clear" w:color="auto" w:fill="auto"/>
            <w:vAlign w:val="center"/>
          </w:tcPr>
          <w:p w14:paraId="6F0A8359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015DD4F6" w14:textId="36E471D1" w:rsidR="00997ACF" w:rsidRPr="00F3023E" w:rsidRDefault="00997ACF" w:rsidP="00EE3182">
            <w:pPr>
              <w:jc w:val="both"/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Zápis z</w:t>
            </w:r>
            <w:r w:rsidR="00111288">
              <w:rPr>
                <w:b/>
                <w:sz w:val="22"/>
              </w:rPr>
              <w:t xml:space="preserve"> 8</w:t>
            </w:r>
            <w:r w:rsidRPr="00F3023E">
              <w:rPr>
                <w:b/>
                <w:sz w:val="22"/>
              </w:rPr>
              <w:t xml:space="preserve">. řádného jednání </w:t>
            </w:r>
            <w:r w:rsidR="00957066">
              <w:rPr>
                <w:b/>
                <w:sz w:val="22"/>
              </w:rPr>
              <w:t xml:space="preserve">Komise </w:t>
            </w:r>
            <w:r w:rsidRPr="00F3023E">
              <w:rPr>
                <w:b/>
                <w:sz w:val="22"/>
              </w:rPr>
              <w:t xml:space="preserve">Rady hlavního města Prahy pro </w:t>
            </w:r>
            <w:r w:rsidR="00957066">
              <w:rPr>
                <w:b/>
                <w:sz w:val="22"/>
              </w:rPr>
              <w:t>udělování grantů v oblasti cestovního ruchu</w:t>
            </w:r>
            <w:r w:rsidR="00EE3182" w:rsidRPr="00F3023E">
              <w:rPr>
                <w:b/>
                <w:sz w:val="22"/>
              </w:rPr>
              <w:t xml:space="preserve">, </w:t>
            </w:r>
            <w:r w:rsidRPr="00F3023E">
              <w:rPr>
                <w:b/>
                <w:sz w:val="22"/>
              </w:rPr>
              <w:t xml:space="preserve">konaného dne </w:t>
            </w:r>
            <w:r w:rsidR="00111288">
              <w:rPr>
                <w:b/>
                <w:sz w:val="22"/>
              </w:rPr>
              <w:t>18.1.2021</w:t>
            </w:r>
            <w:r w:rsidR="008B7AFF" w:rsidRPr="00F3023E">
              <w:rPr>
                <w:b/>
                <w:sz w:val="22"/>
              </w:rPr>
              <w:t xml:space="preserve"> </w:t>
            </w:r>
            <w:r w:rsidR="00BD2ED1">
              <w:rPr>
                <w:b/>
                <w:sz w:val="22"/>
              </w:rPr>
              <w:t>v</w:t>
            </w:r>
            <w:r w:rsidR="00111288">
              <w:rPr>
                <w:b/>
                <w:sz w:val="22"/>
              </w:rPr>
              <w:t>e 14</w:t>
            </w:r>
            <w:r w:rsidR="00BD2ED1">
              <w:rPr>
                <w:b/>
                <w:sz w:val="22"/>
              </w:rPr>
              <w:t xml:space="preserve">.00 </w:t>
            </w:r>
            <w:r w:rsidRPr="00F3023E">
              <w:rPr>
                <w:b/>
                <w:sz w:val="22"/>
              </w:rPr>
              <w:t xml:space="preserve">hod.  </w:t>
            </w:r>
            <w:r w:rsidR="003F792E" w:rsidRPr="00F3023E">
              <w:rPr>
                <w:b/>
                <w:sz w:val="22"/>
              </w:rPr>
              <w:t xml:space="preserve">v zasedací místnosti </w:t>
            </w:r>
            <w:r w:rsidR="00BD2ED1">
              <w:rPr>
                <w:b/>
                <w:sz w:val="22"/>
              </w:rPr>
              <w:t>KUC v Paláci ADRIA, Jungmannova 31</w:t>
            </w:r>
            <w:r w:rsidR="00111288">
              <w:rPr>
                <w:b/>
                <w:sz w:val="22"/>
              </w:rPr>
              <w:t>/36,</w:t>
            </w:r>
            <w:r w:rsidR="00BD2ED1">
              <w:rPr>
                <w:b/>
                <w:sz w:val="22"/>
              </w:rPr>
              <w:t xml:space="preserve"> Praha 1 a virtuálně formou videokonference</w:t>
            </w:r>
          </w:p>
          <w:p w14:paraId="07BF9CF0" w14:textId="77777777" w:rsidR="00F105E0" w:rsidRPr="00F3023E" w:rsidRDefault="00F105E0">
            <w:pPr>
              <w:rPr>
                <w:b/>
                <w:sz w:val="22"/>
              </w:rPr>
            </w:pPr>
          </w:p>
        </w:tc>
      </w:tr>
      <w:tr w:rsidR="00F105E0" w:rsidRPr="00F3023E" w14:paraId="128AEB99" w14:textId="77777777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14:paraId="27009A2A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26F5E7" w14:textId="77777777" w:rsidR="00F105E0" w:rsidRPr="00F3023E" w:rsidRDefault="00F105E0">
            <w:pPr>
              <w:rPr>
                <w:b/>
                <w:sz w:val="22"/>
              </w:rPr>
            </w:pPr>
            <w:r w:rsidRPr="00F3023E"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AB4850C" w14:textId="77777777" w:rsidR="00F105E0" w:rsidRPr="009D1417" w:rsidRDefault="00F105E0">
            <w:pPr>
              <w:rPr>
                <w:sz w:val="22"/>
              </w:rPr>
            </w:pPr>
            <w:r w:rsidRPr="009D1417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0E6F1" w14:textId="77777777" w:rsidR="00F105E0" w:rsidRPr="009D1417" w:rsidRDefault="00F36EF8" w:rsidP="00A96CBC">
            <w:pPr>
              <w:rPr>
                <w:b/>
                <w:sz w:val="22"/>
              </w:rPr>
            </w:pPr>
            <w:r w:rsidRPr="009D1417">
              <w:rPr>
                <w:b/>
                <w:sz w:val="22"/>
              </w:rPr>
              <w:t xml:space="preserve"> </w:t>
            </w:r>
            <w:r w:rsidR="00DC38B9" w:rsidRPr="009D1417">
              <w:rPr>
                <w:b/>
                <w:sz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86D44" w14:textId="77777777" w:rsidR="00F105E0" w:rsidRPr="00F3023E" w:rsidRDefault="00F105E0">
            <w:pPr>
              <w:rPr>
                <w:sz w:val="22"/>
              </w:rPr>
            </w:pPr>
            <w:r w:rsidRPr="00F3023E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36D488A5" w14:textId="77777777" w:rsidR="00F105E0" w:rsidRPr="00F3023E" w:rsidRDefault="009D1417" w:rsidP="00864B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111288">
              <w:rPr>
                <w:b/>
                <w:sz w:val="22"/>
              </w:rPr>
              <w:t>.1.2021</w:t>
            </w:r>
          </w:p>
        </w:tc>
      </w:tr>
    </w:tbl>
    <w:p w14:paraId="767D1542" w14:textId="77777777" w:rsidR="00F105E0" w:rsidRPr="00F3023E" w:rsidRDefault="0056283B">
      <w:r w:rsidRPr="00F3023E">
        <w:tab/>
      </w:r>
    </w:p>
    <w:p w14:paraId="37A58C86" w14:textId="77777777" w:rsidR="005C7D40" w:rsidRDefault="00BD2ED1" w:rsidP="00BD2ED1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BD2ED1">
        <w:rPr>
          <w:rFonts w:eastAsia="Calibri"/>
          <w:sz w:val="22"/>
          <w:szCs w:val="22"/>
          <w:lang w:eastAsia="en-US"/>
        </w:rPr>
        <w:t xml:space="preserve">Jednání Komise probíhalo kombinovanou formou osobní účasti a videokonference. </w:t>
      </w:r>
      <w:r w:rsidR="00E43F47">
        <w:rPr>
          <w:rFonts w:eastAsia="Calibri"/>
          <w:sz w:val="22"/>
          <w:szCs w:val="22"/>
          <w:lang w:eastAsia="en-US"/>
        </w:rPr>
        <w:t xml:space="preserve">Komise se sešla v počtu 7 </w:t>
      </w:r>
      <w:r w:rsidR="00E43F47" w:rsidRPr="00BD2ED1">
        <w:rPr>
          <w:rFonts w:eastAsia="Calibri"/>
          <w:sz w:val="22"/>
          <w:szCs w:val="22"/>
          <w:lang w:eastAsia="en-US"/>
        </w:rPr>
        <w:t xml:space="preserve">osob a byla usnášení schopná. </w:t>
      </w:r>
      <w:r w:rsidR="00111288">
        <w:rPr>
          <w:rFonts w:eastAsia="Calibri"/>
          <w:sz w:val="22"/>
          <w:szCs w:val="22"/>
          <w:lang w:eastAsia="en-US"/>
        </w:rPr>
        <w:t>Později se přes videokonferenci připojil Mgr. Cipro.</w:t>
      </w:r>
    </w:p>
    <w:p w14:paraId="52E78D0F" w14:textId="77777777" w:rsidR="00610DD7" w:rsidRDefault="00610DD7" w:rsidP="00BD2ED1">
      <w:pPr>
        <w:spacing w:after="200" w:line="276" w:lineRule="auto"/>
        <w:rPr>
          <w:rFonts w:eastAsia="Calibri"/>
          <w:b/>
          <w:sz w:val="32"/>
          <w:szCs w:val="32"/>
          <w:lang w:eastAsia="en-US"/>
        </w:rPr>
      </w:pPr>
    </w:p>
    <w:p w14:paraId="650CBAC8" w14:textId="77777777"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F3023E">
        <w:rPr>
          <w:rFonts w:eastAsia="Calibri"/>
          <w:b/>
          <w:sz w:val="32"/>
          <w:szCs w:val="32"/>
          <w:lang w:eastAsia="en-US"/>
        </w:rPr>
        <w:t>Průběh jednání</w:t>
      </w:r>
    </w:p>
    <w:p w14:paraId="34667D26" w14:textId="77777777" w:rsidR="007B75C4" w:rsidRPr="00F3023E" w:rsidRDefault="007B75C4" w:rsidP="007B75C4">
      <w:pPr>
        <w:spacing w:after="200" w:line="276" w:lineRule="auto"/>
        <w:jc w:val="center"/>
        <w:rPr>
          <w:rFonts w:eastAsia="Calibri"/>
          <w:b/>
          <w:sz w:val="2"/>
          <w:szCs w:val="2"/>
          <w:lang w:eastAsia="en-US"/>
        </w:rPr>
      </w:pPr>
    </w:p>
    <w:p w14:paraId="5ADBE342" w14:textId="77777777" w:rsidR="007B75C4" w:rsidRDefault="00A141D1" w:rsidP="00C94A8E">
      <w:p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3023E">
        <w:rPr>
          <w:rFonts w:eastAsia="Calibri"/>
          <w:b/>
          <w:sz w:val="28"/>
          <w:szCs w:val="28"/>
          <w:lang w:eastAsia="en-US"/>
        </w:rPr>
        <w:t>1.</w:t>
      </w:r>
      <w:r w:rsidR="00362C94" w:rsidRPr="00F3023E">
        <w:rPr>
          <w:rFonts w:eastAsia="Calibri"/>
          <w:b/>
          <w:sz w:val="28"/>
          <w:szCs w:val="28"/>
          <w:lang w:eastAsia="en-US"/>
        </w:rPr>
        <w:t xml:space="preserve"> </w:t>
      </w:r>
      <w:r w:rsidR="00375095">
        <w:rPr>
          <w:rFonts w:eastAsia="Calibri"/>
          <w:b/>
          <w:sz w:val="28"/>
          <w:szCs w:val="28"/>
          <w:lang w:eastAsia="en-US"/>
        </w:rPr>
        <w:tab/>
      </w:r>
      <w:r w:rsidR="007B75C4" w:rsidRPr="00F3023E">
        <w:rPr>
          <w:rFonts w:eastAsia="Calibri"/>
          <w:b/>
          <w:sz w:val="28"/>
          <w:szCs w:val="28"/>
          <w:lang w:eastAsia="en-US"/>
        </w:rPr>
        <w:t xml:space="preserve">Zahájení </w:t>
      </w:r>
      <w:r w:rsidR="00111288">
        <w:rPr>
          <w:rFonts w:eastAsia="Calibri"/>
          <w:b/>
          <w:sz w:val="28"/>
          <w:szCs w:val="28"/>
          <w:lang w:eastAsia="en-US"/>
        </w:rPr>
        <w:t>a úvodní slovo</w:t>
      </w:r>
    </w:p>
    <w:p w14:paraId="1514745B" w14:textId="77777777" w:rsidR="002640AA" w:rsidRPr="002640AA" w:rsidRDefault="002640AA" w:rsidP="00C94A8E">
      <w:pPr>
        <w:spacing w:after="200" w:line="276" w:lineRule="auto"/>
        <w:contextualSpacing/>
        <w:jc w:val="both"/>
        <w:rPr>
          <w:rFonts w:eastAsia="Calibri"/>
          <w:b/>
          <w:sz w:val="16"/>
          <w:szCs w:val="16"/>
          <w:lang w:eastAsia="en-US"/>
        </w:rPr>
      </w:pPr>
    </w:p>
    <w:p w14:paraId="40AA4D9E" w14:textId="77777777" w:rsidR="00BD2ED1" w:rsidRPr="00BD2ED1" w:rsidRDefault="00BD2ED1" w:rsidP="002640AA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Předseda přivítal</w:t>
      </w:r>
      <w:r w:rsidR="00111288">
        <w:rPr>
          <w:rFonts w:eastAsia="Calibri"/>
          <w:sz w:val="22"/>
          <w:szCs w:val="22"/>
          <w:lang w:eastAsia="en-US"/>
        </w:rPr>
        <w:t xml:space="preserve"> přítomné členy Komise a </w:t>
      </w:r>
      <w:r>
        <w:rPr>
          <w:rFonts w:eastAsia="Calibri"/>
          <w:sz w:val="22"/>
          <w:szCs w:val="22"/>
          <w:lang w:eastAsia="en-US"/>
        </w:rPr>
        <w:t>zrekapituloval</w:t>
      </w:r>
      <w:r w:rsidRPr="00BD2ED1">
        <w:rPr>
          <w:rFonts w:eastAsia="Calibri"/>
          <w:sz w:val="22"/>
          <w:szCs w:val="22"/>
          <w:lang w:eastAsia="en-US"/>
        </w:rPr>
        <w:t xml:space="preserve"> účast členů včetně formy účasti. </w:t>
      </w:r>
    </w:p>
    <w:p w14:paraId="60707CCA" w14:textId="77777777" w:rsidR="00E40964" w:rsidRDefault="00BD2ED1" w:rsidP="00BD2ED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BD2ED1">
        <w:rPr>
          <w:rFonts w:eastAsia="Calibri"/>
          <w:sz w:val="22"/>
          <w:szCs w:val="22"/>
          <w:lang w:eastAsia="en-US"/>
        </w:rPr>
        <w:t>Osobně se jednání účastnili: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E43F47">
        <w:rPr>
          <w:rFonts w:eastAsia="Calibri"/>
          <w:sz w:val="22"/>
          <w:szCs w:val="22"/>
          <w:lang w:eastAsia="en-US"/>
        </w:rPr>
        <w:t xml:space="preserve">členové </w:t>
      </w:r>
      <w:r>
        <w:rPr>
          <w:rFonts w:eastAsia="Calibri"/>
          <w:sz w:val="22"/>
          <w:szCs w:val="22"/>
          <w:lang w:eastAsia="en-US"/>
        </w:rPr>
        <w:t>Mgr. Mart</w:t>
      </w:r>
      <w:r w:rsidR="00E43F47">
        <w:rPr>
          <w:rFonts w:eastAsia="Calibri"/>
          <w:sz w:val="22"/>
          <w:szCs w:val="22"/>
          <w:lang w:eastAsia="en-US"/>
        </w:rPr>
        <w:t xml:space="preserve">in Benda, MgA. Jiří Sulženko, </w:t>
      </w:r>
      <w:r>
        <w:rPr>
          <w:rFonts w:eastAsia="Calibri"/>
          <w:sz w:val="22"/>
          <w:szCs w:val="22"/>
          <w:lang w:eastAsia="en-US"/>
        </w:rPr>
        <w:t>PhDr. Jana Hudcová</w:t>
      </w:r>
      <w:r w:rsidR="00E43F47">
        <w:rPr>
          <w:rFonts w:eastAsia="Calibri"/>
          <w:sz w:val="22"/>
          <w:szCs w:val="22"/>
          <w:lang w:eastAsia="en-US"/>
        </w:rPr>
        <w:t xml:space="preserve"> a tajemnice Ing. Iveta Jechová.</w:t>
      </w:r>
    </w:p>
    <w:p w14:paraId="56703BC8" w14:textId="77777777" w:rsidR="00AD14C5" w:rsidRDefault="00AD14C5" w:rsidP="00BD2ED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Formou videokonference se jednání účastnili: Mgr. František Cipro, Zdena</w:t>
      </w:r>
      <w:r w:rsidR="00111288">
        <w:rPr>
          <w:rFonts w:eastAsia="Calibri"/>
          <w:sz w:val="22"/>
          <w:szCs w:val="22"/>
          <w:lang w:eastAsia="en-US"/>
        </w:rPr>
        <w:t xml:space="preserve"> Štěpánková, Mgr. Robert Pecka,</w:t>
      </w:r>
      <w:r>
        <w:rPr>
          <w:rFonts w:eastAsia="Calibri"/>
          <w:sz w:val="22"/>
          <w:szCs w:val="22"/>
          <w:lang w:eastAsia="en-US"/>
        </w:rPr>
        <w:t xml:space="preserve"> Ing. Otakar John</w:t>
      </w:r>
      <w:r w:rsidR="00111288">
        <w:rPr>
          <w:rFonts w:eastAsia="Calibri"/>
          <w:sz w:val="22"/>
          <w:szCs w:val="22"/>
          <w:lang w:eastAsia="en-US"/>
        </w:rPr>
        <w:t xml:space="preserve"> a JUDr. Vladimír Dolejš</w:t>
      </w:r>
    </w:p>
    <w:p w14:paraId="2AB23ECD" w14:textId="77777777" w:rsidR="00AD14C5" w:rsidRDefault="00AD14C5" w:rsidP="00BD2ED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D14C5">
        <w:rPr>
          <w:rFonts w:eastAsia="Calibri"/>
          <w:sz w:val="22"/>
          <w:szCs w:val="22"/>
          <w:lang w:eastAsia="en-US"/>
        </w:rPr>
        <w:t>Všichni účastníci videokonference byli jednoznačně identifikováni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111288">
        <w:rPr>
          <w:rFonts w:eastAsia="Calibri"/>
          <w:sz w:val="22"/>
          <w:szCs w:val="22"/>
          <w:lang w:eastAsia="en-US"/>
        </w:rPr>
        <w:t>prostřednictvím obrazu a zvuku.</w:t>
      </w:r>
    </w:p>
    <w:p w14:paraId="616C72F2" w14:textId="73D6598F" w:rsidR="00111288" w:rsidRDefault="00AD14C5" w:rsidP="00AD14C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představil </w:t>
      </w:r>
      <w:r w:rsidR="00111288">
        <w:rPr>
          <w:rFonts w:eastAsia="Calibri"/>
          <w:sz w:val="22"/>
          <w:szCs w:val="22"/>
          <w:lang w:eastAsia="en-US"/>
        </w:rPr>
        <w:t>program jednání, který č</w:t>
      </w:r>
      <w:r>
        <w:rPr>
          <w:rFonts w:eastAsia="Calibri"/>
          <w:sz w:val="22"/>
          <w:szCs w:val="22"/>
          <w:lang w:eastAsia="en-US"/>
        </w:rPr>
        <w:t xml:space="preserve">lenové Komise jednomyslně </w:t>
      </w:r>
      <w:r w:rsidR="00111288">
        <w:rPr>
          <w:rFonts w:eastAsia="Calibri"/>
          <w:sz w:val="22"/>
          <w:szCs w:val="22"/>
          <w:lang w:eastAsia="en-US"/>
        </w:rPr>
        <w:t>odsouhlasili</w:t>
      </w:r>
      <w:r w:rsidR="00350C0E">
        <w:rPr>
          <w:rFonts w:eastAsia="Calibri"/>
          <w:sz w:val="22"/>
          <w:szCs w:val="22"/>
          <w:lang w:eastAsia="en-US"/>
        </w:rPr>
        <w:t>.</w:t>
      </w:r>
    </w:p>
    <w:p w14:paraId="0400597D" w14:textId="77777777" w:rsidR="00610DD7" w:rsidRDefault="00610DD7" w:rsidP="00AD14C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C75B461" w14:textId="77777777" w:rsidR="00610DD7" w:rsidRDefault="00610DD7" w:rsidP="00AD14C5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14:paraId="65116C97" w14:textId="77777777" w:rsidR="00A8633E" w:rsidRDefault="00957066" w:rsidP="00AD14C5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957066">
        <w:rPr>
          <w:rFonts w:eastAsia="Calibri"/>
          <w:b/>
          <w:sz w:val="28"/>
          <w:szCs w:val="28"/>
          <w:lang w:eastAsia="en-US"/>
        </w:rPr>
        <w:lastRenderedPageBreak/>
        <w:t>2.</w:t>
      </w:r>
      <w:r w:rsidRPr="00957066">
        <w:rPr>
          <w:rFonts w:eastAsia="Calibri"/>
          <w:b/>
          <w:sz w:val="28"/>
          <w:szCs w:val="28"/>
          <w:lang w:eastAsia="en-US"/>
        </w:rPr>
        <w:tab/>
      </w:r>
      <w:r w:rsidR="00111288">
        <w:rPr>
          <w:rFonts w:eastAsia="Calibri"/>
          <w:b/>
          <w:sz w:val="28"/>
          <w:szCs w:val="28"/>
          <w:lang w:eastAsia="en-US"/>
        </w:rPr>
        <w:t>Problematika virtuálních kongresů</w:t>
      </w:r>
    </w:p>
    <w:p w14:paraId="09D7F694" w14:textId="0136B18C" w:rsidR="00941BCA" w:rsidRDefault="00111288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111288">
        <w:rPr>
          <w:rFonts w:eastAsia="Calibri"/>
          <w:sz w:val="22"/>
          <w:szCs w:val="22"/>
          <w:lang w:eastAsia="en-US"/>
        </w:rPr>
        <w:t xml:space="preserve">Předseda uvedl, že současným trendem, zejména </w:t>
      </w:r>
      <w:r>
        <w:rPr>
          <w:rFonts w:eastAsia="Calibri"/>
          <w:sz w:val="22"/>
          <w:szCs w:val="22"/>
          <w:lang w:eastAsia="en-US"/>
        </w:rPr>
        <w:t xml:space="preserve">kvůli pandemii </w:t>
      </w:r>
      <w:proofErr w:type="spellStart"/>
      <w:r>
        <w:rPr>
          <w:rFonts w:eastAsia="Calibri"/>
          <w:sz w:val="22"/>
          <w:szCs w:val="22"/>
          <w:lang w:eastAsia="en-US"/>
        </w:rPr>
        <w:t>koronaviru</w:t>
      </w:r>
      <w:proofErr w:type="spellEnd"/>
      <w:r>
        <w:rPr>
          <w:rFonts w:eastAsia="Calibri"/>
          <w:sz w:val="22"/>
          <w:szCs w:val="22"/>
          <w:lang w:eastAsia="en-US"/>
        </w:rPr>
        <w:t>, je p</w:t>
      </w:r>
      <w:r w:rsidRPr="00111288">
        <w:rPr>
          <w:rFonts w:eastAsia="Calibri"/>
          <w:sz w:val="22"/>
          <w:szCs w:val="22"/>
          <w:lang w:eastAsia="en-US"/>
        </w:rPr>
        <w:t>ořádá</w:t>
      </w:r>
      <w:r>
        <w:rPr>
          <w:rFonts w:eastAsia="Calibri"/>
          <w:sz w:val="22"/>
          <w:szCs w:val="22"/>
          <w:lang w:eastAsia="en-US"/>
        </w:rPr>
        <w:t>ní kongresů</w:t>
      </w:r>
      <w:r w:rsidR="00941BCA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konferencí </w:t>
      </w:r>
      <w:r w:rsidR="00941BCA">
        <w:rPr>
          <w:rFonts w:eastAsia="Calibri"/>
          <w:sz w:val="22"/>
          <w:szCs w:val="22"/>
          <w:lang w:eastAsia="en-US"/>
        </w:rPr>
        <w:t xml:space="preserve">i jiných akcí </w:t>
      </w:r>
      <w:r>
        <w:rPr>
          <w:rFonts w:eastAsia="Calibri"/>
          <w:sz w:val="22"/>
          <w:szCs w:val="22"/>
          <w:lang w:eastAsia="en-US"/>
        </w:rPr>
        <w:t xml:space="preserve">ve virtuální podobě. </w:t>
      </w:r>
      <w:r w:rsidR="00941BCA">
        <w:rPr>
          <w:rFonts w:eastAsia="Calibri"/>
          <w:sz w:val="22"/>
          <w:szCs w:val="22"/>
          <w:lang w:eastAsia="en-US"/>
        </w:rPr>
        <w:t xml:space="preserve">Tato </w:t>
      </w:r>
      <w:r w:rsidR="00F07281">
        <w:rPr>
          <w:rFonts w:eastAsia="Calibri"/>
          <w:sz w:val="22"/>
          <w:szCs w:val="22"/>
          <w:lang w:eastAsia="en-US"/>
        </w:rPr>
        <w:t>proměna konferencí</w:t>
      </w:r>
      <w:r>
        <w:rPr>
          <w:rFonts w:eastAsia="Calibri"/>
          <w:sz w:val="22"/>
          <w:szCs w:val="22"/>
          <w:lang w:eastAsia="en-US"/>
        </w:rPr>
        <w:t xml:space="preserve"> již </w:t>
      </w:r>
      <w:r w:rsidR="00F07281">
        <w:rPr>
          <w:rFonts w:eastAsia="Calibri"/>
          <w:sz w:val="22"/>
          <w:szCs w:val="22"/>
          <w:lang w:eastAsia="en-US"/>
        </w:rPr>
        <w:t>negeneruje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941BCA">
        <w:rPr>
          <w:rFonts w:eastAsia="Calibri"/>
          <w:sz w:val="22"/>
          <w:szCs w:val="22"/>
          <w:lang w:eastAsia="en-US"/>
        </w:rPr>
        <w:t xml:space="preserve">příjezdový cestovní ruch a jeho podpora </w:t>
      </w:r>
      <w:r w:rsidR="00F07281">
        <w:rPr>
          <w:rFonts w:eastAsia="Calibri"/>
          <w:sz w:val="22"/>
          <w:szCs w:val="22"/>
          <w:lang w:eastAsia="en-US"/>
        </w:rPr>
        <w:t xml:space="preserve">z tohoto titulu </w:t>
      </w:r>
      <w:r w:rsidR="00941BCA">
        <w:rPr>
          <w:rFonts w:eastAsia="Calibri"/>
          <w:sz w:val="22"/>
          <w:szCs w:val="22"/>
          <w:lang w:eastAsia="en-US"/>
        </w:rPr>
        <w:t xml:space="preserve">tedy ztrácí smysl. </w:t>
      </w:r>
    </w:p>
    <w:p w14:paraId="3D1B30B5" w14:textId="77777777" w:rsidR="00941BCA" w:rsidRDefault="00941BCA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Členové diskutovali o tom, zda by bylo vhodné podpořit alespoň v r. 2021 také virtuální akce. </w:t>
      </w:r>
    </w:p>
    <w:p w14:paraId="57285849" w14:textId="77777777" w:rsidR="00941BCA" w:rsidRDefault="00941BCA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JUDr. Dolejš namítl, že se o dotacích rozhoduje v době, kdy většina žadatelů neví, jakou formou bude své akce realizovat. </w:t>
      </w:r>
    </w:p>
    <w:p w14:paraId="41CFBBC4" w14:textId="77777777" w:rsidR="00576FF0" w:rsidRDefault="000143BF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PhDr. Hudcová reagovala, že p</w:t>
      </w:r>
      <w:r w:rsidRPr="000143BF">
        <w:rPr>
          <w:rFonts w:eastAsia="Calibri"/>
          <w:sz w:val="22"/>
          <w:szCs w:val="22"/>
          <w:lang w:eastAsia="en-US"/>
        </w:rPr>
        <w:t>ouze jediná žádost j</w:t>
      </w:r>
      <w:r>
        <w:rPr>
          <w:rFonts w:eastAsia="Calibri"/>
          <w:sz w:val="22"/>
          <w:szCs w:val="22"/>
          <w:lang w:eastAsia="en-US"/>
        </w:rPr>
        <w:t xml:space="preserve">e na akci, která se bude konat </w:t>
      </w:r>
      <w:r w:rsidR="00576FF0">
        <w:rPr>
          <w:rFonts w:eastAsia="Calibri"/>
          <w:sz w:val="22"/>
          <w:szCs w:val="22"/>
          <w:lang w:eastAsia="en-US"/>
        </w:rPr>
        <w:t>již v lednu</w:t>
      </w:r>
      <w:r>
        <w:rPr>
          <w:rFonts w:eastAsia="Calibri"/>
          <w:sz w:val="22"/>
          <w:szCs w:val="22"/>
          <w:lang w:eastAsia="en-US"/>
        </w:rPr>
        <w:t xml:space="preserve"> a je zde předpoklad, že vhledem k vládním opatření</w:t>
      </w:r>
      <w:r w:rsidR="00576FF0">
        <w:rPr>
          <w:rFonts w:eastAsia="Calibri"/>
          <w:sz w:val="22"/>
          <w:szCs w:val="22"/>
          <w:lang w:eastAsia="en-US"/>
        </w:rPr>
        <w:t>m</w:t>
      </w:r>
      <w:r>
        <w:rPr>
          <w:rFonts w:eastAsia="Calibri"/>
          <w:sz w:val="22"/>
          <w:szCs w:val="22"/>
          <w:lang w:eastAsia="en-US"/>
        </w:rPr>
        <w:t xml:space="preserve"> související</w:t>
      </w:r>
      <w:r w:rsidR="00576FF0">
        <w:rPr>
          <w:rFonts w:eastAsia="Calibri"/>
          <w:sz w:val="22"/>
          <w:szCs w:val="22"/>
          <w:lang w:eastAsia="en-US"/>
        </w:rPr>
        <w:t>m</w:t>
      </w:r>
      <w:r>
        <w:rPr>
          <w:rFonts w:eastAsia="Calibri"/>
          <w:sz w:val="22"/>
          <w:szCs w:val="22"/>
          <w:lang w:eastAsia="en-US"/>
        </w:rPr>
        <w:t xml:space="preserve"> s pandemií </w:t>
      </w:r>
      <w:proofErr w:type="spellStart"/>
      <w:r>
        <w:rPr>
          <w:rFonts w:eastAsia="Calibri"/>
          <w:sz w:val="22"/>
          <w:szCs w:val="22"/>
          <w:lang w:eastAsia="en-US"/>
        </w:rPr>
        <w:t>koronaviru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nebude moci být realizována v rozsahu a s počtem delegátů, jak uvádí žadatel v žádosti.</w:t>
      </w:r>
      <w:r w:rsidR="00576FF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Většina </w:t>
      </w:r>
      <w:r w:rsidR="00576FF0">
        <w:rPr>
          <w:rFonts w:eastAsia="Calibri"/>
          <w:sz w:val="22"/>
          <w:szCs w:val="22"/>
          <w:lang w:eastAsia="en-US"/>
        </w:rPr>
        <w:t xml:space="preserve">dalších </w:t>
      </w:r>
      <w:r>
        <w:rPr>
          <w:rFonts w:eastAsia="Calibri"/>
          <w:sz w:val="22"/>
          <w:szCs w:val="22"/>
          <w:lang w:eastAsia="en-US"/>
        </w:rPr>
        <w:t xml:space="preserve">akcí se bude konat od května a žadatelé by do té doby měli mít představu, zda a jak budou akce realizovat. </w:t>
      </w:r>
      <w:r w:rsidR="00941BCA">
        <w:rPr>
          <w:rFonts w:eastAsia="Calibri"/>
          <w:sz w:val="22"/>
          <w:szCs w:val="22"/>
          <w:lang w:eastAsia="en-US"/>
        </w:rPr>
        <w:t>Podle dr. Hudcové většina žadatelů v Opatření II. žádá o dotaci jen pro účastníky, kteří s</w:t>
      </w:r>
      <w:r w:rsidR="00576FF0">
        <w:rPr>
          <w:rFonts w:eastAsia="Calibri"/>
          <w:sz w:val="22"/>
          <w:szCs w:val="22"/>
          <w:lang w:eastAsia="en-US"/>
        </w:rPr>
        <w:t>e budou účastnit osobně, s podporou pro virtuální realizaci sama nepočítá.</w:t>
      </w:r>
    </w:p>
    <w:p w14:paraId="59632079" w14:textId="77777777" w:rsidR="00576FF0" w:rsidRDefault="00576FF0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 průběhu tohoto bodu se k jednání připojil Mgr. Cipro.</w:t>
      </w:r>
    </w:p>
    <w:p w14:paraId="445AF756" w14:textId="23CFB744" w:rsidR="00576FF0" w:rsidRDefault="00576FF0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2B67E32" w14:textId="6A0C4811" w:rsidR="00350C0E" w:rsidRPr="00350C0E" w:rsidRDefault="00350C0E" w:rsidP="00094258">
      <w:pPr>
        <w:spacing w:line="276" w:lineRule="auto"/>
        <w:jc w:val="both"/>
        <w:rPr>
          <w:rFonts w:eastAsia="Calibri"/>
          <w:b/>
          <w:bCs/>
          <w:color w:val="FF0000"/>
          <w:sz w:val="22"/>
          <w:szCs w:val="22"/>
          <w:lang w:eastAsia="en-US"/>
        </w:rPr>
      </w:pPr>
      <w:r w:rsidRPr="00350C0E">
        <w:rPr>
          <w:rFonts w:eastAsia="Calibri"/>
          <w:b/>
          <w:bCs/>
          <w:color w:val="FF0000"/>
          <w:sz w:val="22"/>
          <w:szCs w:val="22"/>
          <w:lang w:eastAsia="en-US"/>
        </w:rPr>
        <w:t>Usnesení č.</w:t>
      </w:r>
      <w:r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</w:t>
      </w:r>
      <w:r w:rsidRPr="00350C0E">
        <w:rPr>
          <w:rFonts w:eastAsia="Calibri"/>
          <w:b/>
          <w:bCs/>
          <w:color w:val="FF0000"/>
          <w:sz w:val="22"/>
          <w:szCs w:val="22"/>
          <w:lang w:eastAsia="en-US"/>
        </w:rPr>
        <w:t>1</w:t>
      </w:r>
    </w:p>
    <w:p w14:paraId="61B1B5A3" w14:textId="28268D6D" w:rsidR="00111288" w:rsidRPr="00350C0E" w:rsidRDefault="00576FF0" w:rsidP="00094258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576FF0">
        <w:rPr>
          <w:rFonts w:eastAsia="Calibri"/>
          <w:b/>
          <w:i/>
          <w:sz w:val="22"/>
          <w:szCs w:val="22"/>
          <w:lang w:eastAsia="en-US"/>
        </w:rPr>
        <w:t>Komise doporučuje, aby dotace v oblasti cestovního ruchu v Opatření I. i v Opatření II. byly poskytnuty na podporu příjezdového cestovního ruchu, tedy na projekty, které generují návštěvnost zahraniční nebo tuzemské klientely. Dotace nejsou určeny na kongresy a akce, nebo jejich části, které budou realizovány virtuálně.</w:t>
      </w:r>
    </w:p>
    <w:p w14:paraId="799211CB" w14:textId="77777777" w:rsidR="00576FF0" w:rsidRPr="00C854BB" w:rsidRDefault="00576FF0" w:rsidP="00576FF0">
      <w:pPr>
        <w:spacing w:before="240" w:after="240"/>
        <w:jc w:val="both"/>
        <w:rPr>
          <w:rFonts w:eastAsia="Calibri"/>
          <w:b/>
          <w:sz w:val="22"/>
          <w:szCs w:val="22"/>
          <w:lang w:eastAsia="en-US"/>
        </w:rPr>
      </w:pPr>
      <w:r w:rsidRPr="00C854BB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14:paraId="73C181F1" w14:textId="77777777" w:rsidR="00576FF0" w:rsidRPr="00C854BB" w:rsidRDefault="00576FF0" w:rsidP="00576FF0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854BB">
        <w:rPr>
          <w:rFonts w:eastAsia="Calibri"/>
          <w:b/>
          <w:sz w:val="22"/>
          <w:szCs w:val="22"/>
          <w:lang w:eastAsia="en-US"/>
        </w:rPr>
        <w:t>Pro:</w:t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  <w:t>3 (osobní účast)</w:t>
      </w:r>
      <w:r>
        <w:rPr>
          <w:rFonts w:eastAsia="Calibri"/>
          <w:b/>
          <w:sz w:val="22"/>
          <w:szCs w:val="22"/>
          <w:lang w:eastAsia="en-US"/>
        </w:rPr>
        <w:tab/>
      </w:r>
      <w:r>
        <w:rPr>
          <w:rFonts w:eastAsia="Calibri"/>
          <w:b/>
          <w:sz w:val="22"/>
          <w:szCs w:val="22"/>
          <w:lang w:eastAsia="en-US"/>
        </w:rPr>
        <w:tab/>
        <w:t>5</w:t>
      </w:r>
      <w:r w:rsidRPr="00C854BB">
        <w:rPr>
          <w:rFonts w:eastAsia="Calibri"/>
          <w:b/>
          <w:sz w:val="22"/>
          <w:szCs w:val="22"/>
          <w:lang w:eastAsia="en-US"/>
        </w:rPr>
        <w:t xml:space="preserve"> (videokonference)</w:t>
      </w:r>
      <w:r w:rsidRPr="00C854BB">
        <w:rPr>
          <w:rFonts w:eastAsia="Calibri"/>
          <w:b/>
          <w:sz w:val="22"/>
          <w:szCs w:val="22"/>
          <w:lang w:eastAsia="en-US"/>
        </w:rPr>
        <w:tab/>
      </w:r>
    </w:p>
    <w:p w14:paraId="61A2FBA7" w14:textId="77777777" w:rsidR="00576FF0" w:rsidRPr="00C854BB" w:rsidRDefault="00576FF0" w:rsidP="00576FF0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854BB">
        <w:rPr>
          <w:rFonts w:eastAsia="Calibri"/>
          <w:b/>
          <w:sz w:val="22"/>
          <w:szCs w:val="22"/>
          <w:lang w:eastAsia="en-US"/>
        </w:rPr>
        <w:t>Proti:</w:t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  <w:t>0</w:t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  <w:t>0</w:t>
      </w:r>
    </w:p>
    <w:p w14:paraId="449D0E4F" w14:textId="77777777" w:rsidR="00576FF0" w:rsidRDefault="00576FF0" w:rsidP="00576FF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854BB">
        <w:rPr>
          <w:rFonts w:eastAsia="Calibri"/>
          <w:b/>
          <w:sz w:val="22"/>
          <w:szCs w:val="22"/>
          <w:lang w:eastAsia="en-US"/>
        </w:rPr>
        <w:t>Zdržel se:</w:t>
      </w:r>
      <w:r w:rsidRPr="00C854BB">
        <w:rPr>
          <w:rFonts w:eastAsia="Calibri"/>
          <w:b/>
          <w:sz w:val="22"/>
          <w:szCs w:val="22"/>
          <w:lang w:eastAsia="en-US"/>
        </w:rPr>
        <w:tab/>
        <w:t>0</w:t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854BB">
        <w:rPr>
          <w:rFonts w:eastAsia="Calibri"/>
          <w:b/>
          <w:sz w:val="22"/>
          <w:szCs w:val="22"/>
          <w:lang w:eastAsia="en-US"/>
        </w:rPr>
        <w:tab/>
      </w:r>
      <w:r w:rsidRPr="00C74551">
        <w:rPr>
          <w:rFonts w:eastAsia="Calibri"/>
          <w:b/>
          <w:sz w:val="22"/>
          <w:szCs w:val="22"/>
          <w:lang w:eastAsia="en-US"/>
        </w:rPr>
        <w:t>0</w:t>
      </w:r>
    </w:p>
    <w:p w14:paraId="583AC1F7" w14:textId="77777777" w:rsidR="00111288" w:rsidRDefault="00111288" w:rsidP="00094258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13015B1" w14:textId="3F2CA98A" w:rsidR="00111288" w:rsidRPr="00576FF0" w:rsidRDefault="00576FF0" w:rsidP="00F07281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576FF0">
        <w:rPr>
          <w:b/>
        </w:rPr>
        <w:t>3</w:t>
      </w:r>
      <w:r w:rsidRPr="00576FF0">
        <w:rPr>
          <w:b/>
          <w:sz w:val="26"/>
          <w:szCs w:val="26"/>
        </w:rPr>
        <w:t>.</w:t>
      </w:r>
      <w:r w:rsidRPr="00576FF0">
        <w:rPr>
          <w:b/>
          <w:sz w:val="26"/>
          <w:szCs w:val="26"/>
        </w:rPr>
        <w:tab/>
      </w:r>
      <w:r w:rsidR="00350C0E">
        <w:rPr>
          <w:b/>
          <w:sz w:val="26"/>
          <w:szCs w:val="26"/>
        </w:rPr>
        <w:t>D</w:t>
      </w:r>
      <w:r w:rsidR="00610DD7">
        <w:rPr>
          <w:b/>
          <w:sz w:val="26"/>
          <w:szCs w:val="26"/>
        </w:rPr>
        <w:t>otace</w:t>
      </w:r>
      <w:r w:rsidRPr="00576FF0">
        <w:rPr>
          <w:b/>
          <w:sz w:val="26"/>
          <w:szCs w:val="26"/>
        </w:rPr>
        <w:t xml:space="preserve"> v rámci Programu podpory cestovního ruch</w:t>
      </w:r>
      <w:r>
        <w:rPr>
          <w:b/>
          <w:sz w:val="26"/>
          <w:szCs w:val="26"/>
        </w:rPr>
        <w:t xml:space="preserve">u pro rok 2021, </w:t>
      </w:r>
      <w:r w:rsidRPr="00576FF0">
        <w:rPr>
          <w:b/>
          <w:sz w:val="26"/>
          <w:szCs w:val="26"/>
        </w:rPr>
        <w:t>Opatření II. – Podpora akcí s celostátním nebo mezinárodním významem</w:t>
      </w:r>
    </w:p>
    <w:p w14:paraId="0CBD15E6" w14:textId="77777777" w:rsidR="00A0003F" w:rsidRDefault="00A0003F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CFDCFED" w14:textId="77777777" w:rsidR="00A0003F" w:rsidRDefault="00A0003F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Komise projednávala žádosti na základě pracovních podkladů, které byly členům Komise zaslány předem elektronicky, a to</w:t>
      </w:r>
      <w:r w:rsidR="00076AFB">
        <w:rPr>
          <w:rFonts w:eastAsia="Calibri"/>
          <w:sz w:val="22"/>
          <w:szCs w:val="22"/>
          <w:lang w:eastAsia="en-US"/>
        </w:rPr>
        <w:t xml:space="preserve"> pracovních</w:t>
      </w:r>
      <w:r>
        <w:rPr>
          <w:rFonts w:eastAsia="Calibri"/>
          <w:sz w:val="22"/>
          <w:szCs w:val="22"/>
          <w:lang w:eastAsia="en-US"/>
        </w:rPr>
        <w:t xml:space="preserve"> přehledů č. 1 – 3.</w:t>
      </w:r>
    </w:p>
    <w:p w14:paraId="401E99DA" w14:textId="77777777" w:rsidR="00A0003F" w:rsidRDefault="00A0003F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1012978" w14:textId="77777777" w:rsidR="00111288" w:rsidRDefault="00C0418F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</w:t>
      </w:r>
      <w:r w:rsidR="00A0003F">
        <w:rPr>
          <w:rFonts w:eastAsia="Calibri"/>
          <w:sz w:val="22"/>
          <w:szCs w:val="22"/>
          <w:lang w:eastAsia="en-US"/>
        </w:rPr>
        <w:t xml:space="preserve">nejprve </w:t>
      </w:r>
      <w:r>
        <w:rPr>
          <w:rFonts w:eastAsia="Calibri"/>
          <w:sz w:val="22"/>
          <w:szCs w:val="22"/>
          <w:lang w:eastAsia="en-US"/>
        </w:rPr>
        <w:t xml:space="preserve">zrekapitulovat žádosti, které odbor KUC navrhl k neudělení dotace. </w:t>
      </w:r>
    </w:p>
    <w:p w14:paraId="07E78224" w14:textId="138A4C15" w:rsidR="009546AB" w:rsidRDefault="009E230E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Jedná se o žádost uvedenou v P</w:t>
      </w:r>
      <w:r w:rsidR="00C0418F">
        <w:rPr>
          <w:rFonts w:eastAsia="Calibri"/>
          <w:sz w:val="22"/>
          <w:szCs w:val="22"/>
          <w:lang w:eastAsia="en-US"/>
        </w:rPr>
        <w:t xml:space="preserve">řehledu č. 1, </w:t>
      </w:r>
      <w:r w:rsidR="00C0418F" w:rsidRPr="00C0418F">
        <w:rPr>
          <w:rFonts w:eastAsia="Calibri"/>
          <w:sz w:val="22"/>
          <w:szCs w:val="22"/>
          <w:lang w:eastAsia="en-US"/>
        </w:rPr>
        <w:t>která nesplnila formální podmínky dle čl. G, odst. 1 Programu podpory CR pro rok 2021</w:t>
      </w:r>
      <w:r>
        <w:rPr>
          <w:rFonts w:eastAsia="Calibri"/>
          <w:sz w:val="22"/>
          <w:szCs w:val="22"/>
          <w:lang w:eastAsia="en-US"/>
        </w:rPr>
        <w:t xml:space="preserve"> a o dvě žádosti uvedené v P</w:t>
      </w:r>
      <w:r w:rsidR="00C0418F">
        <w:rPr>
          <w:rFonts w:eastAsia="Calibri"/>
          <w:sz w:val="22"/>
          <w:szCs w:val="22"/>
          <w:lang w:eastAsia="en-US"/>
        </w:rPr>
        <w:t xml:space="preserve">řehledu č. 2, které </w:t>
      </w:r>
      <w:r w:rsidR="00C0418F" w:rsidRPr="00C0418F">
        <w:rPr>
          <w:rFonts w:eastAsia="Calibri"/>
          <w:sz w:val="22"/>
          <w:szCs w:val="22"/>
          <w:lang w:eastAsia="en-US"/>
        </w:rPr>
        <w:t>nedosáhly povinné minimální hranice pro udělení dotace 50 bodů dle čl. G, odst. 6 Programu podpory CR pro rok 2021</w:t>
      </w:r>
      <w:r w:rsidR="00C0418F">
        <w:rPr>
          <w:rFonts w:eastAsia="Calibri"/>
          <w:sz w:val="22"/>
          <w:szCs w:val="22"/>
          <w:lang w:eastAsia="en-US"/>
        </w:rPr>
        <w:t>.</w:t>
      </w:r>
    </w:p>
    <w:p w14:paraId="577862D0" w14:textId="77777777" w:rsidR="009546AB" w:rsidRDefault="009546AB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FE1F6A4" w14:textId="655C572E" w:rsidR="00C0418F" w:rsidRPr="00350C0E" w:rsidRDefault="00350C0E" w:rsidP="00094258">
      <w:pPr>
        <w:spacing w:line="276" w:lineRule="auto"/>
        <w:jc w:val="both"/>
        <w:rPr>
          <w:rFonts w:eastAsia="Calibri"/>
          <w:b/>
          <w:bCs/>
          <w:color w:val="FF0000"/>
          <w:sz w:val="22"/>
          <w:szCs w:val="22"/>
          <w:lang w:eastAsia="en-US"/>
        </w:rPr>
      </w:pPr>
      <w:r w:rsidRPr="00350C0E">
        <w:rPr>
          <w:rFonts w:eastAsia="Calibri"/>
          <w:b/>
          <w:bCs/>
          <w:color w:val="FF0000"/>
          <w:sz w:val="22"/>
          <w:szCs w:val="22"/>
          <w:lang w:eastAsia="en-US"/>
        </w:rPr>
        <w:t>Usnesení č.</w:t>
      </w:r>
      <w:r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2</w:t>
      </w:r>
    </w:p>
    <w:p w14:paraId="0ABFC461" w14:textId="6DD1AE5E" w:rsidR="00C0418F" w:rsidRDefault="00C0418F" w:rsidP="00094258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F048A0">
        <w:rPr>
          <w:rFonts w:eastAsia="Calibri"/>
          <w:b/>
          <w:i/>
          <w:sz w:val="22"/>
          <w:szCs w:val="22"/>
          <w:lang w:eastAsia="en-US"/>
        </w:rPr>
        <w:t>Komise</w:t>
      </w:r>
      <w:r w:rsidR="00F07281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="002774D1">
        <w:rPr>
          <w:rFonts w:eastAsia="Calibri"/>
          <w:b/>
          <w:i/>
          <w:sz w:val="22"/>
          <w:szCs w:val="22"/>
          <w:lang w:eastAsia="en-US"/>
        </w:rPr>
        <w:t>souhlasí s návrhem</w:t>
      </w:r>
      <w:r w:rsidRPr="00F048A0">
        <w:rPr>
          <w:rFonts w:eastAsia="Calibri"/>
          <w:b/>
          <w:i/>
          <w:sz w:val="22"/>
          <w:szCs w:val="22"/>
          <w:lang w:eastAsia="en-US"/>
        </w:rPr>
        <w:t xml:space="preserve"> odboru k</w:t>
      </w:r>
      <w:r w:rsidR="002774D1">
        <w:rPr>
          <w:rFonts w:eastAsia="Calibri"/>
          <w:b/>
          <w:i/>
          <w:sz w:val="22"/>
          <w:szCs w:val="22"/>
          <w:lang w:eastAsia="en-US"/>
        </w:rPr>
        <w:t xml:space="preserve">ultury a cestovního ruchu MHMP </w:t>
      </w:r>
      <w:r w:rsidRPr="00F048A0">
        <w:rPr>
          <w:rFonts w:eastAsia="Calibri"/>
          <w:b/>
          <w:i/>
          <w:sz w:val="22"/>
          <w:szCs w:val="22"/>
          <w:lang w:eastAsia="en-US"/>
        </w:rPr>
        <w:t>a doporučuje neud</w:t>
      </w:r>
      <w:r w:rsidR="009E230E">
        <w:rPr>
          <w:rFonts w:eastAsia="Calibri"/>
          <w:b/>
          <w:i/>
          <w:sz w:val="22"/>
          <w:szCs w:val="22"/>
          <w:lang w:eastAsia="en-US"/>
        </w:rPr>
        <w:t>ělení dotace žádosti uvedené v P</w:t>
      </w:r>
      <w:r w:rsidRPr="00F048A0">
        <w:rPr>
          <w:rFonts w:eastAsia="Calibri"/>
          <w:b/>
          <w:i/>
          <w:sz w:val="22"/>
          <w:szCs w:val="22"/>
          <w:lang w:eastAsia="en-US"/>
        </w:rPr>
        <w:t>řehledu č. 1 z důvodu porušení podmínek Programu podpory cestovního ruchu pro rok 2021, čl. G odst. 1, konkrétně kritéria č. 1 a 3.</w:t>
      </w:r>
    </w:p>
    <w:p w14:paraId="201B4C6E" w14:textId="77777777" w:rsidR="00350C0E" w:rsidRPr="00F048A0" w:rsidRDefault="00350C0E" w:rsidP="00094258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3D93612A" w14:textId="77777777" w:rsidR="00C0418F" w:rsidRPr="00C0418F" w:rsidRDefault="00C0418F" w:rsidP="00C0418F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0418F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14:paraId="5A0359B4" w14:textId="77777777" w:rsidR="00C0418F" w:rsidRPr="00C0418F" w:rsidRDefault="00C0418F" w:rsidP="00C0418F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0418F">
        <w:rPr>
          <w:rFonts w:eastAsia="Calibri"/>
          <w:b/>
          <w:sz w:val="22"/>
          <w:szCs w:val="22"/>
          <w:lang w:eastAsia="en-US"/>
        </w:rPr>
        <w:t>Pro:</w:t>
      </w:r>
      <w:r w:rsidRPr="00C0418F">
        <w:rPr>
          <w:rFonts w:eastAsia="Calibri"/>
          <w:b/>
          <w:sz w:val="22"/>
          <w:szCs w:val="22"/>
          <w:lang w:eastAsia="en-US"/>
        </w:rPr>
        <w:tab/>
      </w:r>
      <w:r w:rsidRPr="00C0418F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C0418F">
        <w:rPr>
          <w:rFonts w:eastAsia="Calibri"/>
          <w:b/>
          <w:sz w:val="22"/>
          <w:szCs w:val="22"/>
          <w:lang w:eastAsia="en-US"/>
        </w:rPr>
        <w:tab/>
      </w:r>
      <w:r w:rsidRPr="00C0418F">
        <w:rPr>
          <w:rFonts w:eastAsia="Calibri"/>
          <w:b/>
          <w:sz w:val="22"/>
          <w:szCs w:val="22"/>
          <w:lang w:eastAsia="en-US"/>
        </w:rPr>
        <w:tab/>
        <w:t>5 (videokonference)</w:t>
      </w:r>
      <w:r w:rsidRPr="00C0418F">
        <w:rPr>
          <w:rFonts w:eastAsia="Calibri"/>
          <w:b/>
          <w:sz w:val="22"/>
          <w:szCs w:val="22"/>
          <w:lang w:eastAsia="en-US"/>
        </w:rPr>
        <w:tab/>
      </w:r>
    </w:p>
    <w:p w14:paraId="4D95393D" w14:textId="77777777" w:rsidR="00C0418F" w:rsidRPr="00C0418F" w:rsidRDefault="00C0418F" w:rsidP="00C0418F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C0418F">
        <w:rPr>
          <w:rFonts w:eastAsia="Calibri"/>
          <w:b/>
          <w:sz w:val="22"/>
          <w:szCs w:val="22"/>
          <w:lang w:eastAsia="en-US"/>
        </w:rPr>
        <w:t>Proti:</w:t>
      </w:r>
      <w:r w:rsidRPr="00C0418F">
        <w:rPr>
          <w:rFonts w:eastAsia="Calibri"/>
          <w:b/>
          <w:sz w:val="22"/>
          <w:szCs w:val="22"/>
          <w:lang w:eastAsia="en-US"/>
        </w:rPr>
        <w:tab/>
      </w:r>
      <w:r w:rsidRPr="00C0418F">
        <w:rPr>
          <w:rFonts w:eastAsia="Calibri"/>
          <w:b/>
          <w:sz w:val="22"/>
          <w:szCs w:val="22"/>
          <w:lang w:eastAsia="en-US"/>
        </w:rPr>
        <w:tab/>
        <w:t>0</w:t>
      </w:r>
      <w:r w:rsidRPr="00C0418F">
        <w:rPr>
          <w:rFonts w:eastAsia="Calibri"/>
          <w:b/>
          <w:sz w:val="22"/>
          <w:szCs w:val="22"/>
          <w:lang w:eastAsia="en-US"/>
        </w:rPr>
        <w:tab/>
      </w:r>
      <w:r w:rsidRPr="00C0418F">
        <w:rPr>
          <w:rFonts w:eastAsia="Calibri"/>
          <w:b/>
          <w:sz w:val="22"/>
          <w:szCs w:val="22"/>
          <w:lang w:eastAsia="en-US"/>
        </w:rPr>
        <w:tab/>
      </w:r>
      <w:r w:rsidRPr="00C0418F">
        <w:rPr>
          <w:rFonts w:eastAsia="Calibri"/>
          <w:b/>
          <w:sz w:val="22"/>
          <w:szCs w:val="22"/>
          <w:lang w:eastAsia="en-US"/>
        </w:rPr>
        <w:tab/>
      </w:r>
      <w:r w:rsidRPr="00C0418F">
        <w:rPr>
          <w:rFonts w:eastAsia="Calibri"/>
          <w:b/>
          <w:sz w:val="22"/>
          <w:szCs w:val="22"/>
          <w:lang w:eastAsia="en-US"/>
        </w:rPr>
        <w:tab/>
        <w:t>0</w:t>
      </w:r>
    </w:p>
    <w:p w14:paraId="70C1B3BF" w14:textId="77777777" w:rsidR="00C0418F" w:rsidRPr="00C0418F" w:rsidRDefault="00C0418F" w:rsidP="00C0418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C0418F">
        <w:rPr>
          <w:rFonts w:eastAsia="Calibri"/>
          <w:b/>
          <w:sz w:val="22"/>
          <w:szCs w:val="22"/>
          <w:lang w:eastAsia="en-US"/>
        </w:rPr>
        <w:t>Zdržel se:</w:t>
      </w:r>
      <w:r w:rsidRPr="00C0418F">
        <w:rPr>
          <w:rFonts w:eastAsia="Calibri"/>
          <w:b/>
          <w:sz w:val="22"/>
          <w:szCs w:val="22"/>
          <w:lang w:eastAsia="en-US"/>
        </w:rPr>
        <w:tab/>
        <w:t>0</w:t>
      </w:r>
      <w:r w:rsidRPr="00C0418F">
        <w:rPr>
          <w:rFonts w:eastAsia="Calibri"/>
          <w:b/>
          <w:sz w:val="22"/>
          <w:szCs w:val="22"/>
          <w:lang w:eastAsia="en-US"/>
        </w:rPr>
        <w:tab/>
      </w:r>
      <w:r w:rsidRPr="00C0418F">
        <w:rPr>
          <w:rFonts w:eastAsia="Calibri"/>
          <w:b/>
          <w:sz w:val="22"/>
          <w:szCs w:val="22"/>
          <w:lang w:eastAsia="en-US"/>
        </w:rPr>
        <w:tab/>
      </w:r>
      <w:r w:rsidRPr="00C0418F">
        <w:rPr>
          <w:rFonts w:eastAsia="Calibri"/>
          <w:b/>
          <w:sz w:val="22"/>
          <w:szCs w:val="22"/>
          <w:lang w:eastAsia="en-US"/>
        </w:rPr>
        <w:tab/>
      </w:r>
      <w:r w:rsidRPr="00C0418F">
        <w:rPr>
          <w:rFonts w:eastAsia="Calibri"/>
          <w:b/>
          <w:sz w:val="22"/>
          <w:szCs w:val="22"/>
          <w:lang w:eastAsia="en-US"/>
        </w:rPr>
        <w:tab/>
        <w:t>0</w:t>
      </w:r>
    </w:p>
    <w:p w14:paraId="0D2E6604" w14:textId="77C5E206" w:rsidR="00350C0E" w:rsidRPr="00350C0E" w:rsidRDefault="00350C0E" w:rsidP="00094258">
      <w:pPr>
        <w:spacing w:line="276" w:lineRule="auto"/>
        <w:jc w:val="both"/>
        <w:rPr>
          <w:rFonts w:eastAsia="Calibri"/>
          <w:b/>
          <w:bCs/>
          <w:color w:val="FF0000"/>
          <w:sz w:val="22"/>
          <w:szCs w:val="22"/>
          <w:lang w:eastAsia="en-US"/>
        </w:rPr>
      </w:pPr>
      <w:r w:rsidRPr="00350C0E">
        <w:rPr>
          <w:rFonts w:eastAsia="Calibri"/>
          <w:b/>
          <w:bCs/>
          <w:color w:val="FF0000"/>
          <w:sz w:val="22"/>
          <w:szCs w:val="22"/>
          <w:lang w:eastAsia="en-US"/>
        </w:rPr>
        <w:lastRenderedPageBreak/>
        <w:t>Usnesení č.</w:t>
      </w:r>
      <w:r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3</w:t>
      </w:r>
    </w:p>
    <w:p w14:paraId="3AD13AC8" w14:textId="4AF2C9B7" w:rsidR="00C0418F" w:rsidRPr="00F048A0" w:rsidRDefault="00C0418F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F048A0">
        <w:rPr>
          <w:rFonts w:eastAsia="Calibri"/>
          <w:b/>
          <w:i/>
          <w:sz w:val="22"/>
          <w:szCs w:val="22"/>
          <w:lang w:eastAsia="en-US"/>
        </w:rPr>
        <w:t xml:space="preserve">Komise </w:t>
      </w:r>
      <w:r w:rsidR="002774D1">
        <w:rPr>
          <w:rFonts w:eastAsia="Calibri"/>
          <w:b/>
          <w:i/>
          <w:sz w:val="22"/>
          <w:szCs w:val="22"/>
          <w:lang w:eastAsia="en-US"/>
        </w:rPr>
        <w:t xml:space="preserve">souhlasí s návrhem </w:t>
      </w:r>
      <w:r w:rsidRPr="00F048A0">
        <w:rPr>
          <w:rFonts w:eastAsia="Calibri"/>
          <w:b/>
          <w:i/>
          <w:sz w:val="22"/>
          <w:szCs w:val="22"/>
          <w:lang w:eastAsia="en-US"/>
        </w:rPr>
        <w:t>odboru kultury a cestovního ruchu MHMP  a doporučuje neuděl</w:t>
      </w:r>
      <w:r w:rsidR="009E230E">
        <w:rPr>
          <w:rFonts w:eastAsia="Calibri"/>
          <w:b/>
          <w:i/>
          <w:sz w:val="22"/>
          <w:szCs w:val="22"/>
          <w:lang w:eastAsia="en-US"/>
        </w:rPr>
        <w:t>ení dotace žádostem uvedeným v P</w:t>
      </w:r>
      <w:r w:rsidRPr="00F048A0">
        <w:rPr>
          <w:rFonts w:eastAsia="Calibri"/>
          <w:b/>
          <w:i/>
          <w:sz w:val="22"/>
          <w:szCs w:val="22"/>
          <w:lang w:eastAsia="en-US"/>
        </w:rPr>
        <w:t xml:space="preserve">řehledu č. 2 z důvodu </w:t>
      </w:r>
      <w:r w:rsidR="009546AB">
        <w:rPr>
          <w:rFonts w:eastAsia="Calibri"/>
          <w:b/>
          <w:i/>
          <w:sz w:val="22"/>
          <w:szCs w:val="22"/>
          <w:lang w:eastAsia="en-US"/>
        </w:rPr>
        <w:t xml:space="preserve">nesplnění </w:t>
      </w:r>
      <w:r w:rsidR="00610DD7">
        <w:rPr>
          <w:rFonts w:eastAsia="Calibri"/>
          <w:b/>
          <w:i/>
          <w:sz w:val="22"/>
          <w:szCs w:val="22"/>
          <w:lang w:eastAsia="en-US"/>
        </w:rPr>
        <w:t>podmínek</w:t>
      </w:r>
      <w:r w:rsidR="009546AB">
        <w:rPr>
          <w:rFonts w:eastAsia="Calibri"/>
          <w:b/>
          <w:i/>
          <w:sz w:val="22"/>
          <w:szCs w:val="22"/>
          <w:lang w:eastAsia="en-US"/>
        </w:rPr>
        <w:t xml:space="preserve"> pro udělení dotace stanovených v </w:t>
      </w:r>
      <w:r w:rsidRPr="00F048A0">
        <w:rPr>
          <w:rFonts w:eastAsia="Calibri"/>
          <w:b/>
          <w:i/>
          <w:sz w:val="22"/>
          <w:szCs w:val="22"/>
          <w:lang w:eastAsia="en-US"/>
        </w:rPr>
        <w:t>Programu podpory cestovního ruchu pro rok 2021, čl. G odst. 6.</w:t>
      </w:r>
    </w:p>
    <w:p w14:paraId="07C8DCA2" w14:textId="77777777" w:rsidR="00111288" w:rsidRDefault="00111288" w:rsidP="00094258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FC4DB63" w14:textId="77777777" w:rsidR="00023885" w:rsidRPr="00023885" w:rsidRDefault="00023885" w:rsidP="00023885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23885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14:paraId="7E214911" w14:textId="77777777" w:rsidR="00023885" w:rsidRPr="00023885" w:rsidRDefault="00023885" w:rsidP="00023885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23885">
        <w:rPr>
          <w:rFonts w:eastAsia="Calibri"/>
          <w:b/>
          <w:sz w:val="22"/>
          <w:szCs w:val="22"/>
          <w:lang w:eastAsia="en-US"/>
        </w:rPr>
        <w:t>Pro: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5 (videokonference)</w:t>
      </w:r>
      <w:r w:rsidRPr="00023885">
        <w:rPr>
          <w:rFonts w:eastAsia="Calibri"/>
          <w:b/>
          <w:sz w:val="22"/>
          <w:szCs w:val="22"/>
          <w:lang w:eastAsia="en-US"/>
        </w:rPr>
        <w:tab/>
      </w:r>
    </w:p>
    <w:p w14:paraId="5DFD04CA" w14:textId="77777777" w:rsidR="00023885" w:rsidRPr="00023885" w:rsidRDefault="00023885" w:rsidP="00023885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23885">
        <w:rPr>
          <w:rFonts w:eastAsia="Calibri"/>
          <w:b/>
          <w:sz w:val="22"/>
          <w:szCs w:val="22"/>
          <w:lang w:eastAsia="en-US"/>
        </w:rPr>
        <w:t>Proti: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0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0</w:t>
      </w:r>
    </w:p>
    <w:p w14:paraId="4EAD9DB6" w14:textId="77777777" w:rsidR="00023885" w:rsidRPr="00023885" w:rsidRDefault="00023885" w:rsidP="00023885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23885">
        <w:rPr>
          <w:rFonts w:eastAsia="Calibri"/>
          <w:b/>
          <w:sz w:val="22"/>
          <w:szCs w:val="22"/>
          <w:lang w:eastAsia="en-US"/>
        </w:rPr>
        <w:t>Zdržel se:</w:t>
      </w:r>
      <w:r w:rsidRPr="00023885">
        <w:rPr>
          <w:rFonts w:eastAsia="Calibri"/>
          <w:b/>
          <w:sz w:val="22"/>
          <w:szCs w:val="22"/>
          <w:lang w:eastAsia="en-US"/>
        </w:rPr>
        <w:tab/>
        <w:t>0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0</w:t>
      </w:r>
    </w:p>
    <w:p w14:paraId="75883145" w14:textId="77777777" w:rsidR="00023885" w:rsidRDefault="00023885" w:rsidP="00094258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04D72253" w14:textId="77777777" w:rsidR="00111288" w:rsidRDefault="00023885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23885">
        <w:rPr>
          <w:rFonts w:eastAsia="Calibri"/>
          <w:sz w:val="22"/>
          <w:szCs w:val="22"/>
          <w:lang w:eastAsia="en-US"/>
        </w:rPr>
        <w:t>Poté bylo</w:t>
      </w:r>
      <w:r>
        <w:rPr>
          <w:rFonts w:eastAsia="Calibri"/>
          <w:sz w:val="22"/>
          <w:szCs w:val="22"/>
          <w:lang w:eastAsia="en-US"/>
        </w:rPr>
        <w:t xml:space="preserve"> přikročeno k projednávání </w:t>
      </w:r>
      <w:r w:rsidR="005D3835">
        <w:rPr>
          <w:rFonts w:eastAsia="Calibri"/>
          <w:sz w:val="22"/>
          <w:szCs w:val="22"/>
          <w:lang w:eastAsia="en-US"/>
        </w:rPr>
        <w:t xml:space="preserve">žádostí podaných </w:t>
      </w:r>
      <w:r>
        <w:rPr>
          <w:rFonts w:eastAsia="Calibri"/>
          <w:sz w:val="22"/>
          <w:szCs w:val="22"/>
          <w:lang w:eastAsia="en-US"/>
        </w:rPr>
        <w:t xml:space="preserve">v Opatření II., které splnily formální podmínky stanovené Programem podpory cestovního ruchu pro rok 2021. </w:t>
      </w:r>
    </w:p>
    <w:p w14:paraId="4C4C802D" w14:textId="77777777" w:rsidR="00893FED" w:rsidRDefault="00893FED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93FED">
        <w:rPr>
          <w:rFonts w:eastAsia="Calibri"/>
          <w:sz w:val="22"/>
          <w:szCs w:val="22"/>
          <w:lang w:eastAsia="en-US"/>
        </w:rPr>
        <w:t xml:space="preserve">Komise projednávala žádosti v pořadí podle počtu získaných bodů na základě seznamu zpracovaného odborem </w:t>
      </w:r>
      <w:r>
        <w:rPr>
          <w:rFonts w:eastAsia="Calibri"/>
          <w:sz w:val="22"/>
          <w:szCs w:val="22"/>
          <w:lang w:eastAsia="en-US"/>
        </w:rPr>
        <w:t xml:space="preserve">kultury a cestovního ruchu MHMP v souladu </w:t>
      </w:r>
      <w:r w:rsidR="00984C67">
        <w:rPr>
          <w:rFonts w:eastAsia="Calibri"/>
          <w:sz w:val="22"/>
          <w:szCs w:val="22"/>
          <w:lang w:eastAsia="en-US"/>
        </w:rPr>
        <w:t>se zásadam</w:t>
      </w:r>
      <w:r>
        <w:rPr>
          <w:rFonts w:eastAsia="Calibri"/>
          <w:sz w:val="22"/>
          <w:szCs w:val="22"/>
          <w:lang w:eastAsia="en-US"/>
        </w:rPr>
        <w:t>i programu podpory cestovního ruchu pro rok 2021.</w:t>
      </w:r>
    </w:p>
    <w:p w14:paraId="2DDE16C4" w14:textId="77777777" w:rsidR="00023885" w:rsidRDefault="00023885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Komise projed</w:t>
      </w:r>
      <w:r w:rsidR="009E230E">
        <w:rPr>
          <w:rFonts w:eastAsia="Calibri"/>
          <w:sz w:val="22"/>
          <w:szCs w:val="22"/>
          <w:lang w:eastAsia="en-US"/>
        </w:rPr>
        <w:t>nala všechny žádosti uvedené v P</w:t>
      </w:r>
      <w:r w:rsidR="00893FED">
        <w:rPr>
          <w:rFonts w:eastAsia="Calibri"/>
          <w:sz w:val="22"/>
          <w:szCs w:val="22"/>
          <w:lang w:eastAsia="en-US"/>
        </w:rPr>
        <w:t>řehledu č. 3 a doporučila výše dotací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893FED">
        <w:rPr>
          <w:rFonts w:eastAsia="Calibri"/>
          <w:sz w:val="22"/>
          <w:szCs w:val="22"/>
          <w:lang w:eastAsia="en-US"/>
        </w:rPr>
        <w:t xml:space="preserve">Při jednání byl základním východiskem </w:t>
      </w:r>
      <w:r>
        <w:rPr>
          <w:rFonts w:eastAsia="Calibri"/>
          <w:sz w:val="22"/>
          <w:szCs w:val="22"/>
          <w:lang w:eastAsia="en-US"/>
        </w:rPr>
        <w:t>počet získaných bodů od hodnotitelů,</w:t>
      </w:r>
      <w:r w:rsidR="00893FED">
        <w:rPr>
          <w:rFonts w:eastAsia="Calibri"/>
          <w:sz w:val="22"/>
          <w:szCs w:val="22"/>
          <w:lang w:eastAsia="en-US"/>
        </w:rPr>
        <w:t xml:space="preserve"> nicméně Komise zároveň doporučovala výše dotací také s </w:t>
      </w:r>
      <w:r w:rsidR="00984C67">
        <w:rPr>
          <w:rFonts w:eastAsia="Calibri"/>
          <w:sz w:val="22"/>
          <w:szCs w:val="22"/>
          <w:lang w:eastAsia="en-US"/>
        </w:rPr>
        <w:t>přihlédnutím</w:t>
      </w:r>
      <w:r w:rsidR="00893FED">
        <w:rPr>
          <w:rFonts w:eastAsia="Calibri"/>
          <w:sz w:val="22"/>
          <w:szCs w:val="22"/>
          <w:lang w:eastAsia="en-US"/>
        </w:rPr>
        <w:t xml:space="preserve"> k aktuální i predikované situaci v oblasti příjezdového cestovního ruchu v Praze. </w:t>
      </w:r>
      <w:r w:rsidR="00984C67">
        <w:rPr>
          <w:rFonts w:eastAsia="Calibri"/>
          <w:sz w:val="22"/>
          <w:szCs w:val="22"/>
          <w:lang w:eastAsia="en-US"/>
        </w:rPr>
        <w:t xml:space="preserve">V případě žádostí o dotaci pro akce, které byly podpořeny v roce 2020 a byly odloženy do r. 2021 z důvodu pandemie </w:t>
      </w:r>
      <w:proofErr w:type="spellStart"/>
      <w:r w:rsidR="00984C67">
        <w:rPr>
          <w:rFonts w:eastAsia="Calibri"/>
          <w:sz w:val="22"/>
          <w:szCs w:val="22"/>
          <w:lang w:eastAsia="en-US"/>
        </w:rPr>
        <w:t>Covid</w:t>
      </w:r>
      <w:proofErr w:type="spellEnd"/>
      <w:r w:rsidR="00984C67">
        <w:rPr>
          <w:rFonts w:eastAsia="Calibri"/>
          <w:sz w:val="22"/>
          <w:szCs w:val="22"/>
          <w:lang w:eastAsia="en-US"/>
        </w:rPr>
        <w:t xml:space="preserve"> 19 a žadatelé buď vůbec dotaci nepřijali, nebo vrátili v plné výši, byla pro rok 2021 navržena dotace ve výši požadavku žadatele.</w:t>
      </w:r>
    </w:p>
    <w:p w14:paraId="3C1C1D91" w14:textId="77777777" w:rsidR="000120C7" w:rsidRDefault="000120C7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F4F40B0" w14:textId="216654D8" w:rsidR="005D3835" w:rsidRPr="00350C0E" w:rsidRDefault="00350C0E" w:rsidP="00094258">
      <w:pPr>
        <w:spacing w:line="276" w:lineRule="auto"/>
        <w:jc w:val="both"/>
        <w:rPr>
          <w:rFonts w:eastAsia="Calibri"/>
          <w:b/>
          <w:bCs/>
          <w:color w:val="FF0000"/>
          <w:sz w:val="22"/>
          <w:szCs w:val="22"/>
          <w:lang w:eastAsia="en-US"/>
        </w:rPr>
      </w:pPr>
      <w:r w:rsidRPr="00350C0E">
        <w:rPr>
          <w:rFonts w:eastAsia="Calibri"/>
          <w:b/>
          <w:bCs/>
          <w:color w:val="FF0000"/>
          <w:sz w:val="22"/>
          <w:szCs w:val="22"/>
          <w:lang w:eastAsia="en-US"/>
        </w:rPr>
        <w:t>Usnesení č.</w:t>
      </w:r>
      <w:r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4</w:t>
      </w:r>
    </w:p>
    <w:p w14:paraId="0E7161E1" w14:textId="19A784FC" w:rsidR="005D3835" w:rsidRPr="005D3835" w:rsidRDefault="005D3835" w:rsidP="005D3835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5D3835">
        <w:rPr>
          <w:rFonts w:eastAsia="Calibri"/>
          <w:b/>
          <w:i/>
          <w:sz w:val="22"/>
          <w:szCs w:val="22"/>
          <w:lang w:eastAsia="en-US"/>
        </w:rPr>
        <w:t>Komise doporučuje udělení dotace v celkové výši</w:t>
      </w:r>
      <w:r>
        <w:rPr>
          <w:rFonts w:eastAsia="Calibri"/>
          <w:b/>
          <w:i/>
          <w:sz w:val="22"/>
          <w:szCs w:val="22"/>
          <w:lang w:eastAsia="en-US"/>
        </w:rPr>
        <w:t xml:space="preserve"> 3 </w:t>
      </w:r>
      <w:r w:rsidR="00610DD7">
        <w:rPr>
          <w:rFonts w:eastAsia="Calibri"/>
          <w:b/>
          <w:i/>
          <w:sz w:val="22"/>
          <w:szCs w:val="22"/>
          <w:lang w:eastAsia="en-US"/>
        </w:rPr>
        <w:t>697</w:t>
      </w:r>
      <w:r>
        <w:rPr>
          <w:rFonts w:eastAsia="Calibri"/>
          <w:b/>
          <w:i/>
          <w:sz w:val="22"/>
          <w:szCs w:val="22"/>
          <w:lang w:eastAsia="en-US"/>
        </w:rPr>
        <w:t> 000 Kč</w:t>
      </w:r>
      <w:r w:rsidRPr="005D3835">
        <w:rPr>
          <w:rFonts w:eastAsia="Calibri"/>
          <w:b/>
          <w:i/>
          <w:sz w:val="22"/>
          <w:szCs w:val="22"/>
          <w:lang w:eastAsia="en-US"/>
        </w:rPr>
        <w:t xml:space="preserve"> žádostem, které splnily formální podmínky pro udělení dotace v rámci</w:t>
      </w:r>
      <w:r w:rsidRPr="005D3835">
        <w:rPr>
          <w:rFonts w:eastAsia="Calibri"/>
          <w:b/>
          <w:sz w:val="22"/>
          <w:szCs w:val="22"/>
          <w:lang w:eastAsia="en-US"/>
        </w:rPr>
        <w:t xml:space="preserve"> </w:t>
      </w:r>
      <w:r w:rsidRPr="005D3835">
        <w:rPr>
          <w:rFonts w:eastAsia="Calibri"/>
          <w:b/>
          <w:i/>
          <w:sz w:val="22"/>
          <w:szCs w:val="22"/>
          <w:lang w:eastAsia="en-US"/>
        </w:rPr>
        <w:t>Programu podpory cestovního ruchu pro rok 2021</w:t>
      </w:r>
      <w:r w:rsidR="0072677C">
        <w:rPr>
          <w:rFonts w:eastAsia="Calibri"/>
          <w:b/>
          <w:i/>
          <w:sz w:val="22"/>
          <w:szCs w:val="22"/>
          <w:lang w:eastAsia="en-US"/>
        </w:rPr>
        <w:t xml:space="preserve">, </w:t>
      </w:r>
      <w:r w:rsidRPr="005D3835">
        <w:rPr>
          <w:rFonts w:eastAsia="Calibri"/>
          <w:b/>
          <w:i/>
          <w:sz w:val="22"/>
          <w:szCs w:val="22"/>
          <w:lang w:eastAsia="en-US"/>
        </w:rPr>
        <w:t>Opatření II. a jsou uvedeny v</w:t>
      </w:r>
      <w:r w:rsidR="009E230E">
        <w:rPr>
          <w:rFonts w:eastAsia="Calibri"/>
          <w:b/>
          <w:i/>
          <w:sz w:val="22"/>
          <w:szCs w:val="22"/>
          <w:lang w:eastAsia="en-US"/>
        </w:rPr>
        <w:t>  P</w:t>
      </w:r>
      <w:r w:rsidR="00F048A0">
        <w:rPr>
          <w:rFonts w:eastAsia="Calibri"/>
          <w:b/>
          <w:i/>
          <w:sz w:val="22"/>
          <w:szCs w:val="22"/>
          <w:lang w:eastAsia="en-US"/>
        </w:rPr>
        <w:t xml:space="preserve">řehledu </w:t>
      </w:r>
      <w:r w:rsidRPr="005D3835">
        <w:rPr>
          <w:rFonts w:eastAsia="Calibri"/>
          <w:b/>
          <w:i/>
          <w:sz w:val="22"/>
          <w:szCs w:val="22"/>
          <w:lang w:eastAsia="en-US"/>
        </w:rPr>
        <w:t xml:space="preserve">č. 3.  Tyto žádosti zároveň doporučuje k dalšímu projednání ve Výboru ZHMP pro kulturu, výstavnictví, cestovní ruch a zahraniční vztahy. </w:t>
      </w:r>
    </w:p>
    <w:p w14:paraId="2EC4A239" w14:textId="77777777" w:rsidR="005D3835" w:rsidRDefault="005D3835" w:rsidP="00094258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8902200" w14:textId="77777777" w:rsidR="00D10AFE" w:rsidRPr="00023885" w:rsidRDefault="00D10AFE" w:rsidP="00D10AFE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23885">
        <w:rPr>
          <w:rFonts w:eastAsia="Calibri"/>
          <w:b/>
          <w:sz w:val="22"/>
          <w:szCs w:val="22"/>
          <w:lang w:eastAsia="en-US"/>
        </w:rPr>
        <w:t>Usnesení bylo jednomyslně přijato s výsledkem hlasování:</w:t>
      </w:r>
    </w:p>
    <w:p w14:paraId="5C7523CE" w14:textId="77777777" w:rsidR="00D10AFE" w:rsidRPr="00023885" w:rsidRDefault="00D10AFE" w:rsidP="00D10AFE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23885">
        <w:rPr>
          <w:rFonts w:eastAsia="Calibri"/>
          <w:b/>
          <w:sz w:val="22"/>
          <w:szCs w:val="22"/>
          <w:lang w:eastAsia="en-US"/>
        </w:rPr>
        <w:t>Pro: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3 (osobní účast)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5 (videokonference)</w:t>
      </w:r>
      <w:r w:rsidRPr="00023885">
        <w:rPr>
          <w:rFonts w:eastAsia="Calibri"/>
          <w:b/>
          <w:sz w:val="22"/>
          <w:szCs w:val="22"/>
          <w:lang w:eastAsia="en-US"/>
        </w:rPr>
        <w:tab/>
      </w:r>
    </w:p>
    <w:p w14:paraId="14EB6C75" w14:textId="77777777" w:rsidR="00D10AFE" w:rsidRPr="00023885" w:rsidRDefault="00D10AFE" w:rsidP="00D10AFE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23885">
        <w:rPr>
          <w:rFonts w:eastAsia="Calibri"/>
          <w:b/>
          <w:sz w:val="22"/>
          <w:szCs w:val="22"/>
          <w:lang w:eastAsia="en-US"/>
        </w:rPr>
        <w:t>Proti: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0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0</w:t>
      </w:r>
    </w:p>
    <w:p w14:paraId="26AC7715" w14:textId="77777777" w:rsidR="00D10AFE" w:rsidRPr="00023885" w:rsidRDefault="00D10AFE" w:rsidP="00D10AFE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23885">
        <w:rPr>
          <w:rFonts w:eastAsia="Calibri"/>
          <w:b/>
          <w:sz w:val="22"/>
          <w:szCs w:val="22"/>
          <w:lang w:eastAsia="en-US"/>
        </w:rPr>
        <w:t>Zdržel se:</w:t>
      </w:r>
      <w:r w:rsidRPr="00023885">
        <w:rPr>
          <w:rFonts w:eastAsia="Calibri"/>
          <w:b/>
          <w:sz w:val="22"/>
          <w:szCs w:val="22"/>
          <w:lang w:eastAsia="en-US"/>
        </w:rPr>
        <w:tab/>
        <w:t>0</w:t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</w:r>
      <w:r w:rsidRPr="00023885">
        <w:rPr>
          <w:rFonts w:eastAsia="Calibri"/>
          <w:b/>
          <w:sz w:val="22"/>
          <w:szCs w:val="22"/>
          <w:lang w:eastAsia="en-US"/>
        </w:rPr>
        <w:tab/>
        <w:t>0</w:t>
      </w:r>
    </w:p>
    <w:p w14:paraId="47CB1943" w14:textId="77777777" w:rsidR="009C3597" w:rsidRDefault="009C3597" w:rsidP="00AD14C5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14:paraId="5594E911" w14:textId="77777777" w:rsidR="00023885" w:rsidRPr="00D10AFE" w:rsidRDefault="00D10AFE" w:rsidP="00AD14C5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D10AFE">
        <w:rPr>
          <w:rFonts w:eastAsia="Calibri"/>
          <w:b/>
          <w:sz w:val="26"/>
          <w:szCs w:val="26"/>
          <w:lang w:eastAsia="en-US"/>
        </w:rPr>
        <w:t>4. Různé</w:t>
      </w:r>
    </w:p>
    <w:p w14:paraId="4CBE2730" w14:textId="355EBD28" w:rsidR="00023885" w:rsidRDefault="00D10AFE" w:rsidP="00AD14C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požádal členy o názor na systém hodnocení žádostí. Členové se shodli, že hodnotící kritéria byla přehledná a jasná, ale bylo by dobré systém zjednodušit. Předseda informoval, že probíhá tvorba nové aplikace na evidenci dotací v prostředí HMP, která by měla zahrnovat i modul hodnocení žádostí. Tím by se měla celá záležitost zjednodušit. V souvislosti s tím pozval členy na březnové jednání </w:t>
      </w:r>
      <w:r w:rsidRPr="00D10AFE">
        <w:rPr>
          <w:rFonts w:eastAsia="Calibri"/>
          <w:sz w:val="22"/>
          <w:szCs w:val="22"/>
          <w:lang w:eastAsia="en-US"/>
        </w:rPr>
        <w:t>Výboru ZHMP pro kulturu, výstavnictví, ce</w:t>
      </w:r>
      <w:r>
        <w:rPr>
          <w:rFonts w:eastAsia="Calibri"/>
          <w:sz w:val="22"/>
          <w:szCs w:val="22"/>
          <w:lang w:eastAsia="en-US"/>
        </w:rPr>
        <w:t>stovní ruch a zahraniční vztahy, kde bude předána informace o aktuálním stavu aplikace.</w:t>
      </w:r>
      <w:r w:rsidR="00CC65C8">
        <w:rPr>
          <w:rFonts w:eastAsia="Calibri"/>
          <w:sz w:val="22"/>
          <w:szCs w:val="22"/>
          <w:lang w:eastAsia="en-US"/>
        </w:rPr>
        <w:t xml:space="preserve"> </w:t>
      </w:r>
    </w:p>
    <w:p w14:paraId="35F23980" w14:textId="77777777" w:rsidR="00CC65C8" w:rsidRDefault="00CC65C8" w:rsidP="00AD14C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Předseda pozval členy Komise rovněž na jednání </w:t>
      </w:r>
      <w:r w:rsidRPr="00CC65C8">
        <w:rPr>
          <w:rFonts w:eastAsia="Calibri"/>
          <w:sz w:val="22"/>
          <w:szCs w:val="22"/>
          <w:lang w:eastAsia="en-US"/>
        </w:rPr>
        <w:t>Výboru ZHMP pro kulturu, výstavnictví, ce</w:t>
      </w:r>
      <w:r>
        <w:rPr>
          <w:rFonts w:eastAsia="Calibri"/>
          <w:sz w:val="22"/>
          <w:szCs w:val="22"/>
          <w:lang w:eastAsia="en-US"/>
        </w:rPr>
        <w:t>stovní ruch a zahraniční vztahy dne 3. února 2021, kde se budou projednávat žádosti o dotace v rámci Programu podpory cestovního ruchu pro rok 2021. Jednání bude pro veřejnost online.</w:t>
      </w:r>
    </w:p>
    <w:p w14:paraId="181B6AA5" w14:textId="77777777" w:rsidR="00610DD7" w:rsidRDefault="00610DD7" w:rsidP="00AD14C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894ADE8" w14:textId="77777777" w:rsidR="00CC65C8" w:rsidRDefault="00CC65C8" w:rsidP="00AD14C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Dr. Hudcová doplnila, ž</w:t>
      </w:r>
      <w:r w:rsidR="00BA48C3">
        <w:rPr>
          <w:rFonts w:eastAsia="Calibri"/>
          <w:sz w:val="22"/>
          <w:szCs w:val="22"/>
          <w:lang w:eastAsia="en-US"/>
        </w:rPr>
        <w:t>e během května a června se bude</w:t>
      </w:r>
      <w:r>
        <w:rPr>
          <w:rFonts w:eastAsia="Calibri"/>
          <w:sz w:val="22"/>
          <w:szCs w:val="22"/>
          <w:lang w:eastAsia="en-US"/>
        </w:rPr>
        <w:t xml:space="preserve"> připravovat </w:t>
      </w:r>
      <w:r w:rsidR="00BA48C3">
        <w:rPr>
          <w:rFonts w:eastAsia="Calibri"/>
          <w:sz w:val="22"/>
          <w:szCs w:val="22"/>
          <w:lang w:eastAsia="en-US"/>
        </w:rPr>
        <w:t>dotační program pro rok 2022. Předpokládaný termín dalšího jednání Komise je červen 2021. Vyzvala ostatní členy, aby si na toto jednání připravili návrhy.</w:t>
      </w:r>
    </w:p>
    <w:p w14:paraId="6AE05EEB" w14:textId="77777777" w:rsidR="00022F95" w:rsidRDefault="00D10AFE" w:rsidP="007B75C4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  <w:r w:rsidRPr="00D10AFE">
        <w:rPr>
          <w:rFonts w:eastAsia="Calibri"/>
          <w:b/>
          <w:sz w:val="26"/>
          <w:szCs w:val="26"/>
          <w:lang w:eastAsia="en-US"/>
        </w:rPr>
        <w:t>5</w:t>
      </w:r>
      <w:r w:rsidR="00D40C3A" w:rsidRPr="00D10AFE">
        <w:rPr>
          <w:rFonts w:eastAsia="Calibri"/>
          <w:b/>
          <w:sz w:val="26"/>
          <w:szCs w:val="26"/>
          <w:lang w:eastAsia="en-US"/>
        </w:rPr>
        <w:t xml:space="preserve">. Závěr </w:t>
      </w:r>
      <w:r w:rsidR="0014456D">
        <w:rPr>
          <w:rFonts w:eastAsia="Calibri"/>
          <w:b/>
          <w:sz w:val="26"/>
          <w:szCs w:val="26"/>
          <w:lang w:eastAsia="en-US"/>
        </w:rPr>
        <w:t>jednání</w:t>
      </w:r>
    </w:p>
    <w:p w14:paraId="3CA63BB5" w14:textId="070DFF4A" w:rsidR="005E24ED" w:rsidRPr="00F3023E" w:rsidRDefault="005E24ED" w:rsidP="005E24ED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>Předseda na závěr poděkoval všem přítomným členům</w:t>
      </w:r>
      <w:r w:rsidR="00696AAE">
        <w:rPr>
          <w:rFonts w:eastAsia="Calibri"/>
          <w:sz w:val="22"/>
          <w:szCs w:val="22"/>
          <w:lang w:eastAsia="en-US"/>
        </w:rPr>
        <w:t xml:space="preserve"> za účast</w:t>
      </w:r>
      <w:r w:rsidRPr="00F3023E">
        <w:rPr>
          <w:rFonts w:eastAsia="Calibri"/>
          <w:sz w:val="22"/>
          <w:szCs w:val="22"/>
          <w:lang w:eastAsia="en-US"/>
        </w:rPr>
        <w:t xml:space="preserve"> </w:t>
      </w:r>
      <w:r w:rsidR="00C3035D">
        <w:rPr>
          <w:rFonts w:eastAsia="Calibri"/>
          <w:sz w:val="22"/>
          <w:szCs w:val="22"/>
          <w:lang w:eastAsia="en-US"/>
        </w:rPr>
        <w:t>a</w:t>
      </w:r>
      <w:r w:rsidR="00BA48C3">
        <w:rPr>
          <w:rFonts w:eastAsia="Calibri"/>
          <w:sz w:val="22"/>
          <w:szCs w:val="22"/>
          <w:lang w:eastAsia="en-US"/>
        </w:rPr>
        <w:t xml:space="preserve"> 8</w:t>
      </w:r>
      <w:r w:rsidR="00696AAE">
        <w:rPr>
          <w:rFonts w:eastAsia="Calibri"/>
          <w:sz w:val="22"/>
          <w:szCs w:val="22"/>
          <w:lang w:eastAsia="en-US"/>
        </w:rPr>
        <w:t>.</w:t>
      </w:r>
      <w:r w:rsidR="00C3035D">
        <w:rPr>
          <w:rFonts w:eastAsia="Calibri"/>
          <w:sz w:val="22"/>
          <w:szCs w:val="22"/>
          <w:lang w:eastAsia="en-US"/>
        </w:rPr>
        <w:t xml:space="preserve"> jednání Komise </w:t>
      </w:r>
      <w:r w:rsidR="00F07281">
        <w:rPr>
          <w:rFonts w:eastAsia="Calibri"/>
          <w:sz w:val="22"/>
          <w:szCs w:val="22"/>
          <w:lang w:eastAsia="en-US"/>
        </w:rPr>
        <w:t>v 16:</w:t>
      </w:r>
      <w:r w:rsidR="00350C0E">
        <w:rPr>
          <w:rFonts w:eastAsia="Calibri"/>
          <w:sz w:val="22"/>
          <w:szCs w:val="22"/>
          <w:lang w:eastAsia="en-US"/>
        </w:rPr>
        <w:t>3</w:t>
      </w:r>
      <w:r w:rsidR="00F07281">
        <w:rPr>
          <w:rFonts w:eastAsia="Calibri"/>
          <w:sz w:val="22"/>
          <w:szCs w:val="22"/>
          <w:lang w:eastAsia="en-US"/>
        </w:rPr>
        <w:t xml:space="preserve">0 </w:t>
      </w:r>
      <w:r w:rsidRPr="00F3023E">
        <w:rPr>
          <w:rFonts w:eastAsia="Calibri"/>
          <w:sz w:val="22"/>
          <w:szCs w:val="22"/>
          <w:lang w:eastAsia="en-US"/>
        </w:rPr>
        <w:t>ukončil.</w:t>
      </w:r>
    </w:p>
    <w:p w14:paraId="504D5C9B" w14:textId="77777777" w:rsidR="00926E66" w:rsidRPr="00F3023E" w:rsidRDefault="00926E66" w:rsidP="00926E66">
      <w:pPr>
        <w:spacing w:after="200" w:line="276" w:lineRule="auto"/>
        <w:ind w:left="1413"/>
        <w:jc w:val="both"/>
        <w:rPr>
          <w:rFonts w:eastAsia="Calibri"/>
          <w:sz w:val="22"/>
          <w:szCs w:val="22"/>
          <w:lang w:eastAsia="en-US"/>
        </w:rPr>
      </w:pPr>
    </w:p>
    <w:p w14:paraId="42E67595" w14:textId="77777777" w:rsidR="00DB729F" w:rsidRPr="00F3023E" w:rsidRDefault="00DB729F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1E39B5B7" w14:textId="77777777" w:rsidR="00CF6995" w:rsidRPr="00F3023E" w:rsidRDefault="00CF69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6FCE621" w14:textId="77777777" w:rsidR="00CF6995" w:rsidRDefault="00CF69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F153FC0" w14:textId="77777777" w:rsidR="00C74551" w:rsidRDefault="00C74551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9C50C50" w14:textId="77777777" w:rsidR="00CF6995" w:rsidRPr="00F3023E" w:rsidRDefault="00CF6995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27762498" w14:textId="77777777" w:rsidR="00D446A0" w:rsidRPr="00F3023E" w:rsidRDefault="00D446A0" w:rsidP="007B75C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7A66924A" w14:textId="77777777"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Zapsala: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Iveta Jechová</w:t>
      </w:r>
    </w:p>
    <w:p w14:paraId="4C070E21" w14:textId="77777777" w:rsidR="005858AC" w:rsidRPr="00F3023E" w:rsidRDefault="005858AC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45B5DB89" w14:textId="77777777" w:rsidR="007B75C4" w:rsidRPr="00F3023E" w:rsidRDefault="007B75C4" w:rsidP="00D446A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3023E">
        <w:rPr>
          <w:rFonts w:eastAsia="Calibri"/>
          <w:sz w:val="22"/>
          <w:szCs w:val="22"/>
          <w:lang w:eastAsia="en-US"/>
        </w:rPr>
        <w:t xml:space="preserve">Schválil:  </w:t>
      </w:r>
      <w:r w:rsidRPr="00F3023E">
        <w:rPr>
          <w:rFonts w:eastAsia="Calibri"/>
          <w:sz w:val="22"/>
          <w:szCs w:val="22"/>
          <w:lang w:eastAsia="en-US"/>
        </w:rPr>
        <w:tab/>
        <w:t xml:space="preserve"> </w:t>
      </w:r>
      <w:r w:rsidR="00F12B7F" w:rsidRPr="00F3023E">
        <w:rPr>
          <w:rFonts w:eastAsia="Calibri"/>
          <w:sz w:val="22"/>
          <w:szCs w:val="22"/>
          <w:lang w:eastAsia="en-US"/>
        </w:rPr>
        <w:t>Mgr. Martin Benda</w:t>
      </w:r>
    </w:p>
    <w:p w14:paraId="6CB3DE8C" w14:textId="77777777" w:rsidR="00F105E0" w:rsidRPr="00F105E0" w:rsidRDefault="00F105E0" w:rsidP="00F105E0">
      <w:pPr>
        <w:spacing w:line="320" w:lineRule="auto"/>
        <w:rPr>
          <w:sz w:val="22"/>
        </w:rPr>
      </w:pPr>
    </w:p>
    <w:sectPr w:rsidR="00F105E0" w:rsidRPr="00F105E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230B6" w14:textId="77777777" w:rsidR="00516740" w:rsidRDefault="00516740" w:rsidP="00F105E0">
      <w:r>
        <w:separator/>
      </w:r>
    </w:p>
  </w:endnote>
  <w:endnote w:type="continuationSeparator" w:id="0">
    <w:p w14:paraId="29A7BAE7" w14:textId="77777777" w:rsidR="00516740" w:rsidRDefault="00516740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9827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14:paraId="6BAFE18A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14:paraId="556C4F03" w14:textId="77777777"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14:paraId="372004E0" w14:textId="77777777"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DD770" w14:textId="77777777" w:rsidR="00516740" w:rsidRDefault="00516740" w:rsidP="00F105E0">
      <w:r>
        <w:separator/>
      </w:r>
    </w:p>
  </w:footnote>
  <w:footnote w:type="continuationSeparator" w:id="0">
    <w:p w14:paraId="2703AF82" w14:textId="77777777" w:rsidR="00516740" w:rsidRDefault="00516740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14:paraId="29A3B33D" w14:textId="77777777" w:rsidTr="00F105E0">
      <w:tc>
        <w:tcPr>
          <w:tcW w:w="1814" w:type="dxa"/>
          <w:shd w:val="clear" w:color="auto" w:fill="auto"/>
        </w:tcPr>
        <w:p w14:paraId="304DFF58" w14:textId="77777777" w:rsidR="00F105E0" w:rsidRDefault="005C7D40">
          <w:pPr>
            <w:pStyle w:val="Zhlav"/>
          </w:pPr>
          <w:r>
            <w:rPr>
              <w:noProof/>
            </w:rPr>
            <w:drawing>
              <wp:inline distT="0" distB="0" distL="0" distR="0" wp14:anchorId="5C95D8A1" wp14:editId="7BA4885A">
                <wp:extent cx="904875" cy="904875"/>
                <wp:effectExtent l="19050" t="0" r="9525" b="0"/>
                <wp:docPr id="1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1644583" w14:textId="77777777" w:rsidR="00350C0E" w:rsidRDefault="00350C0E" w:rsidP="00350C0E">
          <w:pPr>
            <w:pStyle w:val="ZhlavGM"/>
          </w:pPr>
          <w:r>
            <w:t>HLAVNÍ MĚSTO PRAHA</w:t>
          </w:r>
        </w:p>
        <w:p w14:paraId="0ECBA54F" w14:textId="77777777" w:rsidR="00350C0E" w:rsidRDefault="00350C0E" w:rsidP="00350C0E">
          <w:pPr>
            <w:pStyle w:val="ZhlavGM"/>
            <w:rPr>
              <w:spacing w:val="2"/>
            </w:rPr>
          </w:pPr>
          <w:r>
            <w:rPr>
              <w:spacing w:val="2"/>
            </w:rPr>
            <w:t>MAGISTRÁT HLAVNÍHO MĚSTA PRAHY</w:t>
          </w:r>
        </w:p>
        <w:p w14:paraId="335D1147" w14:textId="77777777" w:rsidR="00350C0E" w:rsidRDefault="00350C0E" w:rsidP="00350C0E">
          <w:pPr>
            <w:pStyle w:val="ZhlavGM"/>
            <w:rPr>
              <w:spacing w:val="2"/>
            </w:rPr>
          </w:pPr>
          <w:r>
            <w:rPr>
              <w:spacing w:val="2"/>
            </w:rPr>
            <w:t xml:space="preserve">Komise Rady hl. m. Prahy pro udělování grantů </w:t>
          </w:r>
        </w:p>
        <w:p w14:paraId="35917EB3" w14:textId="0F6BBDCD" w:rsidR="00350C0E" w:rsidRDefault="00350C0E" w:rsidP="00350C0E">
          <w:pPr>
            <w:pStyle w:val="ZhlavGM"/>
            <w:rPr>
              <w:spacing w:val="2"/>
            </w:rPr>
          </w:pPr>
          <w:r>
            <w:rPr>
              <w:spacing w:val="2"/>
            </w:rPr>
            <w:t>v oblasti cestovního ruchu</w:t>
          </w:r>
        </w:p>
        <w:p w14:paraId="14719322" w14:textId="77777777"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64263A9E" w14:textId="77777777"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081FFDF6" w14:textId="77777777"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31A9"/>
    <w:multiLevelType w:val="hybridMultilevel"/>
    <w:tmpl w:val="1CEAC5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336"/>
    <w:multiLevelType w:val="hybridMultilevel"/>
    <w:tmpl w:val="360E191C"/>
    <w:lvl w:ilvl="0" w:tplc="7B70D35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F41436E"/>
    <w:multiLevelType w:val="hybridMultilevel"/>
    <w:tmpl w:val="45D216B8"/>
    <w:lvl w:ilvl="0" w:tplc="B9AED57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3B6E1E"/>
    <w:multiLevelType w:val="hybridMultilevel"/>
    <w:tmpl w:val="B8EA7548"/>
    <w:lvl w:ilvl="0" w:tplc="FD14A56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E5EB7"/>
    <w:multiLevelType w:val="hybridMultilevel"/>
    <w:tmpl w:val="15581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120C7"/>
    <w:rsid w:val="000143BF"/>
    <w:rsid w:val="00021119"/>
    <w:rsid w:val="00022F95"/>
    <w:rsid w:val="00023885"/>
    <w:rsid w:val="00037B92"/>
    <w:rsid w:val="00061B0C"/>
    <w:rsid w:val="00071618"/>
    <w:rsid w:val="00076AFB"/>
    <w:rsid w:val="000921D8"/>
    <w:rsid w:val="00093023"/>
    <w:rsid w:val="00094258"/>
    <w:rsid w:val="000C0973"/>
    <w:rsid w:val="000D3516"/>
    <w:rsid w:val="000F3790"/>
    <w:rsid w:val="00111288"/>
    <w:rsid w:val="001277A5"/>
    <w:rsid w:val="00130CED"/>
    <w:rsid w:val="001321CF"/>
    <w:rsid w:val="00132F51"/>
    <w:rsid w:val="00136457"/>
    <w:rsid w:val="00141FE6"/>
    <w:rsid w:val="0014456D"/>
    <w:rsid w:val="00146813"/>
    <w:rsid w:val="00156083"/>
    <w:rsid w:val="00196F46"/>
    <w:rsid w:val="001A104B"/>
    <w:rsid w:val="001B05C3"/>
    <w:rsid w:val="001B47E8"/>
    <w:rsid w:val="00203056"/>
    <w:rsid w:val="002104EA"/>
    <w:rsid w:val="002363D7"/>
    <w:rsid w:val="00254995"/>
    <w:rsid w:val="002640AA"/>
    <w:rsid w:val="002774D1"/>
    <w:rsid w:val="00281367"/>
    <w:rsid w:val="00290F0B"/>
    <w:rsid w:val="00291217"/>
    <w:rsid w:val="002A5090"/>
    <w:rsid w:val="002A561A"/>
    <w:rsid w:val="002C2D5C"/>
    <w:rsid w:val="002C7776"/>
    <w:rsid w:val="00314296"/>
    <w:rsid w:val="0032066F"/>
    <w:rsid w:val="003362A7"/>
    <w:rsid w:val="00350C0E"/>
    <w:rsid w:val="00355412"/>
    <w:rsid w:val="00362C94"/>
    <w:rsid w:val="00375095"/>
    <w:rsid w:val="00387958"/>
    <w:rsid w:val="0039717A"/>
    <w:rsid w:val="003A1852"/>
    <w:rsid w:val="003F024D"/>
    <w:rsid w:val="003F792E"/>
    <w:rsid w:val="00401F59"/>
    <w:rsid w:val="00402D5D"/>
    <w:rsid w:val="0040726B"/>
    <w:rsid w:val="0041009E"/>
    <w:rsid w:val="00430F72"/>
    <w:rsid w:val="00433EE2"/>
    <w:rsid w:val="00435144"/>
    <w:rsid w:val="00435308"/>
    <w:rsid w:val="004435E6"/>
    <w:rsid w:val="004463B9"/>
    <w:rsid w:val="004866E7"/>
    <w:rsid w:val="004A4585"/>
    <w:rsid w:val="004B3278"/>
    <w:rsid w:val="004B5DCB"/>
    <w:rsid w:val="004E05E4"/>
    <w:rsid w:val="0051618E"/>
    <w:rsid w:val="00516740"/>
    <w:rsid w:val="00525BA2"/>
    <w:rsid w:val="00544BB9"/>
    <w:rsid w:val="00554369"/>
    <w:rsid w:val="0056283B"/>
    <w:rsid w:val="00572CBA"/>
    <w:rsid w:val="00576FF0"/>
    <w:rsid w:val="005817C7"/>
    <w:rsid w:val="00583D0E"/>
    <w:rsid w:val="00584BC8"/>
    <w:rsid w:val="005858AC"/>
    <w:rsid w:val="005927C6"/>
    <w:rsid w:val="005B0278"/>
    <w:rsid w:val="005B05AF"/>
    <w:rsid w:val="005C7D40"/>
    <w:rsid w:val="005D3835"/>
    <w:rsid w:val="005E24ED"/>
    <w:rsid w:val="00603904"/>
    <w:rsid w:val="00610DD7"/>
    <w:rsid w:val="006255D3"/>
    <w:rsid w:val="00635FDF"/>
    <w:rsid w:val="00643373"/>
    <w:rsid w:val="00652005"/>
    <w:rsid w:val="006558CC"/>
    <w:rsid w:val="00655E41"/>
    <w:rsid w:val="006674AB"/>
    <w:rsid w:val="00681F65"/>
    <w:rsid w:val="0069568E"/>
    <w:rsid w:val="00696AAE"/>
    <w:rsid w:val="006A28A2"/>
    <w:rsid w:val="006C2B3A"/>
    <w:rsid w:val="006C392E"/>
    <w:rsid w:val="007036CE"/>
    <w:rsid w:val="0071436E"/>
    <w:rsid w:val="00722BB0"/>
    <w:rsid w:val="0072677C"/>
    <w:rsid w:val="00736801"/>
    <w:rsid w:val="007418F0"/>
    <w:rsid w:val="00762B66"/>
    <w:rsid w:val="007762F7"/>
    <w:rsid w:val="00793069"/>
    <w:rsid w:val="007B75C4"/>
    <w:rsid w:val="007D638A"/>
    <w:rsid w:val="007E567F"/>
    <w:rsid w:val="007F0093"/>
    <w:rsid w:val="00801ECD"/>
    <w:rsid w:val="008115C3"/>
    <w:rsid w:val="00821C2D"/>
    <w:rsid w:val="00823DEF"/>
    <w:rsid w:val="00825491"/>
    <w:rsid w:val="00845A13"/>
    <w:rsid w:val="00864B9E"/>
    <w:rsid w:val="00882AB3"/>
    <w:rsid w:val="0088698A"/>
    <w:rsid w:val="0089098C"/>
    <w:rsid w:val="00893FED"/>
    <w:rsid w:val="008B7AFF"/>
    <w:rsid w:val="008C3A49"/>
    <w:rsid w:val="008D62AC"/>
    <w:rsid w:val="008F1A69"/>
    <w:rsid w:val="00926E66"/>
    <w:rsid w:val="00935FBF"/>
    <w:rsid w:val="00937068"/>
    <w:rsid w:val="00941BCA"/>
    <w:rsid w:val="009546AB"/>
    <w:rsid w:val="00957066"/>
    <w:rsid w:val="00984C67"/>
    <w:rsid w:val="00985511"/>
    <w:rsid w:val="00997ACF"/>
    <w:rsid w:val="009A7C38"/>
    <w:rsid w:val="009B0F42"/>
    <w:rsid w:val="009C3597"/>
    <w:rsid w:val="009C7E59"/>
    <w:rsid w:val="009D1417"/>
    <w:rsid w:val="009E230E"/>
    <w:rsid w:val="009E35BD"/>
    <w:rsid w:val="00A0003F"/>
    <w:rsid w:val="00A1103F"/>
    <w:rsid w:val="00A141D1"/>
    <w:rsid w:val="00A2258E"/>
    <w:rsid w:val="00A246B0"/>
    <w:rsid w:val="00A24A5C"/>
    <w:rsid w:val="00A32E29"/>
    <w:rsid w:val="00A77D24"/>
    <w:rsid w:val="00A81CA2"/>
    <w:rsid w:val="00A8633E"/>
    <w:rsid w:val="00A96CBC"/>
    <w:rsid w:val="00AD14C5"/>
    <w:rsid w:val="00AF2B63"/>
    <w:rsid w:val="00AF3DBA"/>
    <w:rsid w:val="00B30B4A"/>
    <w:rsid w:val="00B6340C"/>
    <w:rsid w:val="00B74516"/>
    <w:rsid w:val="00B93CAA"/>
    <w:rsid w:val="00BA1FA8"/>
    <w:rsid w:val="00BA48C3"/>
    <w:rsid w:val="00BB60BB"/>
    <w:rsid w:val="00BB6392"/>
    <w:rsid w:val="00BD2ED1"/>
    <w:rsid w:val="00C0418F"/>
    <w:rsid w:val="00C20C2C"/>
    <w:rsid w:val="00C26FC1"/>
    <w:rsid w:val="00C3035D"/>
    <w:rsid w:val="00C41101"/>
    <w:rsid w:val="00C619DF"/>
    <w:rsid w:val="00C7236E"/>
    <w:rsid w:val="00C74551"/>
    <w:rsid w:val="00C819FE"/>
    <w:rsid w:val="00C854BB"/>
    <w:rsid w:val="00C94A8E"/>
    <w:rsid w:val="00C95608"/>
    <w:rsid w:val="00C9692B"/>
    <w:rsid w:val="00CC515D"/>
    <w:rsid w:val="00CC65C8"/>
    <w:rsid w:val="00CD6071"/>
    <w:rsid w:val="00CF6995"/>
    <w:rsid w:val="00D10AFE"/>
    <w:rsid w:val="00D40C3A"/>
    <w:rsid w:val="00D4286D"/>
    <w:rsid w:val="00D446A0"/>
    <w:rsid w:val="00D45968"/>
    <w:rsid w:val="00D572E5"/>
    <w:rsid w:val="00D61C2E"/>
    <w:rsid w:val="00D836BC"/>
    <w:rsid w:val="00D937D1"/>
    <w:rsid w:val="00DB3665"/>
    <w:rsid w:val="00DB729F"/>
    <w:rsid w:val="00DC38B9"/>
    <w:rsid w:val="00DF68FE"/>
    <w:rsid w:val="00E37E98"/>
    <w:rsid w:val="00E40964"/>
    <w:rsid w:val="00E43F47"/>
    <w:rsid w:val="00E47C51"/>
    <w:rsid w:val="00EA3AEA"/>
    <w:rsid w:val="00EA78B8"/>
    <w:rsid w:val="00EB6DF6"/>
    <w:rsid w:val="00ED0378"/>
    <w:rsid w:val="00ED2B1E"/>
    <w:rsid w:val="00ED72B0"/>
    <w:rsid w:val="00ED7618"/>
    <w:rsid w:val="00EE247C"/>
    <w:rsid w:val="00EE3182"/>
    <w:rsid w:val="00EE6999"/>
    <w:rsid w:val="00F048A0"/>
    <w:rsid w:val="00F07281"/>
    <w:rsid w:val="00F105E0"/>
    <w:rsid w:val="00F12B7F"/>
    <w:rsid w:val="00F3023E"/>
    <w:rsid w:val="00F36EF8"/>
    <w:rsid w:val="00F4494E"/>
    <w:rsid w:val="00F60D37"/>
    <w:rsid w:val="00F7467B"/>
    <w:rsid w:val="00F979D3"/>
    <w:rsid w:val="00FA0011"/>
    <w:rsid w:val="00FA105E"/>
    <w:rsid w:val="00FA29EB"/>
    <w:rsid w:val="00FA3AE3"/>
    <w:rsid w:val="00FB2F41"/>
    <w:rsid w:val="00FB54DE"/>
    <w:rsid w:val="00FC2C1F"/>
    <w:rsid w:val="00FC449F"/>
    <w:rsid w:val="00FC7B39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E3F0AE"/>
  <w15:docId w15:val="{2D0BCF37-B6DB-48DC-9292-0E36DD97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2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7068"/>
    <w:pPr>
      <w:ind w:left="720"/>
      <w:contextualSpacing/>
    </w:pPr>
  </w:style>
  <w:style w:type="character" w:customStyle="1" w:styleId="ZhlavGMChar">
    <w:name w:val="Záhlaví GM Char"/>
    <w:link w:val="ZhlavGM"/>
    <w:locked/>
    <w:rsid w:val="00350C0E"/>
    <w:rPr>
      <w:spacing w:val="10"/>
      <w:sz w:val="22"/>
      <w:szCs w:val="24"/>
    </w:rPr>
  </w:style>
  <w:style w:type="paragraph" w:customStyle="1" w:styleId="ZhlavGM">
    <w:name w:val="Záhlaví GM"/>
    <w:basedOn w:val="Zhlav"/>
    <w:link w:val="ZhlavGMChar"/>
    <w:qFormat/>
    <w:rsid w:val="00350C0E"/>
    <w:pPr>
      <w:spacing w:line="320" w:lineRule="exact"/>
    </w:pPr>
    <w:rPr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F39B-203C-4F4F-82FE-AAE14ECF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Jechová Iveta (MHMP, KUC)</cp:lastModifiedBy>
  <cp:revision>4</cp:revision>
  <cp:lastPrinted>2021-01-20T09:23:00Z</cp:lastPrinted>
  <dcterms:created xsi:type="dcterms:W3CDTF">2021-01-20T10:56:00Z</dcterms:created>
  <dcterms:modified xsi:type="dcterms:W3CDTF">2021-01-20T15:33:00Z</dcterms:modified>
</cp:coreProperties>
</file>