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97ACF">
        <w:trPr>
          <w:gridAfter w:val="1"/>
          <w:wAfter w:w="6" w:type="dxa"/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  Ing Karel Grabein Procházka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místopředseda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Ing. Otakar John,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Dolejš, Pavel Dvořák, Sanjiv Suri, Ing. Martina Jakl, PhD., Štefan Oršoš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JUDr. Jaroslava Janderová, Mgr. František Cipro, PhDr. Pavel Maurer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PhDr. Nora Dolanská, PhDr. Jana Hudcová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Ing. Martina Malinová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E95A0E">
              <w:rPr>
                <w:b/>
                <w:sz w:val="22"/>
              </w:rPr>
              <w:t>2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 konaného dne </w:t>
            </w:r>
            <w:r w:rsidR="00E95A0E">
              <w:rPr>
                <w:b/>
                <w:sz w:val="22"/>
              </w:rPr>
              <w:t>24.6</w:t>
            </w:r>
            <w:r w:rsidRPr="00997ACF">
              <w:rPr>
                <w:b/>
                <w:sz w:val="22"/>
              </w:rPr>
              <w:t>.2015 ve 14.00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CF3D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48585F">
              <w:rPr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E95A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24.6</w:t>
            </w:r>
            <w:r w:rsidR="00F105E0">
              <w:rPr>
                <w:b/>
                <w:sz w:val="22"/>
              </w:rPr>
              <w:t>. 2015</w:t>
            </w:r>
          </w:p>
        </w:tc>
      </w:tr>
    </w:tbl>
    <w:p w:rsidR="00F105E0" w:rsidRDefault="0056283B">
      <w:r>
        <w:tab/>
      </w:r>
    </w:p>
    <w:p w:rsidR="00F105E0" w:rsidRPr="0092494C" w:rsidRDefault="002C0842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2494C">
        <w:rPr>
          <w:rFonts w:ascii="Calibri" w:eastAsia="Calibri" w:hAnsi="Calibri"/>
          <w:b/>
          <w:sz w:val="22"/>
          <w:szCs w:val="22"/>
          <w:lang w:eastAsia="en-US"/>
        </w:rPr>
        <w:t>Komise se sešla v počtu 8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 a byla usnášení schopná.</w:t>
      </w:r>
    </w:p>
    <w:p w:rsidR="00C04D2E" w:rsidRPr="003F024D" w:rsidRDefault="00C04D2E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D20260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5B688C" w:rsidRDefault="00DA4BB6" w:rsidP="00D2026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přítomné členy a zahájil 2. jednání Komise. Seznámil členy s programem a vyzval je k jeho případnému doplnění. Žádný </w:t>
      </w:r>
      <w:r w:rsidR="00395BFB">
        <w:rPr>
          <w:rFonts w:ascii="Calibri" w:eastAsia="Calibri" w:hAnsi="Calibri"/>
          <w:sz w:val="22"/>
          <w:szCs w:val="22"/>
          <w:lang w:eastAsia="en-US"/>
        </w:rPr>
        <w:t xml:space="preserve">doplňující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návrh </w:t>
      </w:r>
      <w:r w:rsidR="00395BFB">
        <w:rPr>
          <w:rFonts w:ascii="Calibri" w:eastAsia="Calibri" w:hAnsi="Calibri"/>
          <w:sz w:val="22"/>
          <w:szCs w:val="22"/>
          <w:lang w:eastAsia="en-US"/>
        </w:rPr>
        <w:t>nepadl a b</w:t>
      </w:r>
      <w:r>
        <w:rPr>
          <w:rFonts w:ascii="Calibri" w:eastAsia="Calibri" w:hAnsi="Calibri"/>
          <w:sz w:val="22"/>
          <w:szCs w:val="22"/>
          <w:lang w:eastAsia="en-US"/>
        </w:rPr>
        <w:t>ylo př</w:t>
      </w:r>
      <w:r w:rsidR="006F3CDF">
        <w:rPr>
          <w:rFonts w:ascii="Calibri" w:eastAsia="Calibri" w:hAnsi="Calibri"/>
          <w:sz w:val="22"/>
          <w:szCs w:val="22"/>
          <w:lang w:eastAsia="en-US"/>
        </w:rPr>
        <w:t>istoupeno k hlasování o programu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623D44" w:rsidRDefault="00DA4BB6" w:rsidP="00D2026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>pro</w:t>
      </w:r>
      <w:r w:rsidR="00361403">
        <w:rPr>
          <w:rFonts w:ascii="Calibri" w:eastAsia="Calibri" w:hAnsi="Calibri"/>
          <w:sz w:val="22"/>
          <w:szCs w:val="22"/>
          <w:lang w:eastAsia="en-US"/>
        </w:rPr>
        <w:t>:   8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5B688C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 xml:space="preserve"> proti: 0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5B688C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zdržel se</w:t>
      </w:r>
      <w:r w:rsidR="00361403">
        <w:rPr>
          <w:rFonts w:ascii="Calibri" w:eastAsia="Calibri" w:hAnsi="Calibri"/>
          <w:sz w:val="22"/>
          <w:szCs w:val="22"/>
          <w:lang w:eastAsia="en-US"/>
        </w:rPr>
        <w:t>: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 0</w:t>
      </w:r>
    </w:p>
    <w:p w:rsidR="00623D44" w:rsidRDefault="006F3CDF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3DF5">
        <w:rPr>
          <w:rFonts w:ascii="Calibri" w:eastAsia="Calibri" w:hAnsi="Calibri"/>
          <w:b/>
          <w:sz w:val="22"/>
          <w:szCs w:val="22"/>
          <w:lang w:eastAsia="en-US"/>
        </w:rPr>
        <w:t>Usnesení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:  Komise schvaluje </w:t>
      </w:r>
      <w:r w:rsidR="00523DF5">
        <w:rPr>
          <w:rFonts w:ascii="Calibri" w:eastAsia="Calibri" w:hAnsi="Calibri"/>
          <w:sz w:val="22"/>
          <w:szCs w:val="22"/>
          <w:lang w:eastAsia="en-US"/>
        </w:rPr>
        <w:t xml:space="preserve"> navržený </w:t>
      </w:r>
      <w:r>
        <w:rPr>
          <w:rFonts w:ascii="Calibri" w:eastAsia="Calibri" w:hAnsi="Calibri"/>
          <w:sz w:val="22"/>
          <w:szCs w:val="22"/>
          <w:lang w:eastAsia="en-US"/>
        </w:rPr>
        <w:t>program 2. jednání.</w:t>
      </w:r>
    </w:p>
    <w:p w:rsidR="006F3CDF" w:rsidRDefault="006F3CDF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A4BB6" w:rsidRPr="00F32E1D" w:rsidRDefault="00623D44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úvod jednání předseda informoval přítomné o tiskové konferenci, které se zúčastnil a na které byly předány informace o chystaných oslavách nadcházejícího výročí upálení Mistra Jana Husa. Oslavy proběhnou v Praze ve dnech  5.-6. července 2015 a předpokládá se velký zájem ze strany příslušníků protestantských církví, zejména z německy mluvících zemí, ale i zemí anglofonních. Vyzval ředitelku PCT dr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. Dolanskou, aby informace o těchto oslavách předala prostřednictvím PCT do zahraničí.</w:t>
      </w:r>
      <w:r w:rsidR="00123D6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Dr. Dolanská sdělila, že program, který ke stejnému výročí pořádá PCT v českém a anglickém jazyce je již vyprodán.</w:t>
      </w:r>
      <w:r w:rsidR="00DA4BB6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ab/>
      </w:r>
    </w:p>
    <w:p w:rsidR="005B688C" w:rsidRDefault="005B688C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2.</w:t>
      </w:r>
      <w:r w:rsidR="00A141D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Klíčová témata rozvoje příjezdového cestovního ruchu</w:t>
      </w:r>
    </w:p>
    <w:p w:rsidR="0013620F" w:rsidRDefault="00461B9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1B9F">
        <w:rPr>
          <w:rFonts w:ascii="Calibri" w:eastAsia="Calibri" w:hAnsi="Calibri"/>
          <w:sz w:val="22"/>
          <w:szCs w:val="22"/>
          <w:lang w:eastAsia="en-US"/>
        </w:rPr>
        <w:t>Poté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bylo přistoupeno k dalšímu bodu programu, kterým bylo stanovení zásadních témat pro další rozvoj příjezdového turismu. Předseda informoval o schůzce s ředitelkou agentury</w:t>
      </w:r>
      <w:r w:rsidR="00127CA9">
        <w:rPr>
          <w:rFonts w:ascii="Calibri" w:eastAsia="Calibri" w:hAnsi="Calibri"/>
          <w:sz w:val="22"/>
          <w:szCs w:val="22"/>
          <w:lang w:eastAsia="en-US"/>
        </w:rPr>
        <w:t xml:space="preserve"> CzechTourism, která se týkala 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spolupráce v oblasti PR a marketingu do zahraničí. Konstatoval, že z jednání vyplynula vůle obou stran k užší a hlavně </w:t>
      </w:r>
      <w:r w:rsidR="00127CA9">
        <w:rPr>
          <w:rFonts w:ascii="Calibri" w:eastAsia="Calibri" w:hAnsi="Calibri"/>
          <w:sz w:val="22"/>
          <w:szCs w:val="22"/>
          <w:lang w:eastAsia="en-US"/>
        </w:rPr>
        <w:t>efektivnější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spolupráci než tomu bylo v minulosti. Spolupráce by měla probíhat na bázi CzT -  Hlavní město Praha - PCT.</w:t>
      </w:r>
      <w:r w:rsidR="0013620F">
        <w:rPr>
          <w:rFonts w:ascii="Calibri" w:eastAsia="Calibri" w:hAnsi="Calibri"/>
          <w:sz w:val="22"/>
          <w:szCs w:val="22"/>
          <w:lang w:eastAsia="en-US"/>
        </w:rPr>
        <w:t xml:space="preserve"> Vyzval členy, aby se k tomuto bodu vyjádřili a pokusili se formulovat návrhy vedoucí k tomu, aby se Praha stala klíčovou metropolí pro turismus. Následovala široká diskuse.</w:t>
      </w:r>
    </w:p>
    <w:p w:rsidR="0013620F" w:rsidRDefault="0013620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13620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považuje spolupráci mezi CzT a HMP/PCT za důležitou a navrhl připojit k ní dalšího důležitého hráče na poli turismu – Letiště</w:t>
      </w:r>
      <w:r w:rsidR="00411A84">
        <w:rPr>
          <w:rFonts w:ascii="Calibri" w:eastAsia="Calibri" w:hAnsi="Calibri"/>
          <w:sz w:val="22"/>
          <w:szCs w:val="22"/>
          <w:lang w:eastAsia="en-US"/>
        </w:rPr>
        <w:t xml:space="preserve"> Praha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. Tento „trojúhelník“ </w:t>
      </w:r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(CzT – HMP/PCT – L</w:t>
      </w:r>
      <w:r w:rsidR="0066795F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etiště</w:t>
      </w:r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Praha</w:t>
      </w:r>
      <w:r w:rsidR="0066795F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) </w:t>
      </w:r>
      <w:r>
        <w:rPr>
          <w:rFonts w:ascii="Calibri" w:eastAsia="Calibri" w:hAnsi="Calibri"/>
          <w:sz w:val="22"/>
          <w:szCs w:val="22"/>
          <w:lang w:eastAsia="en-US"/>
        </w:rPr>
        <w:t>by pak měl vytvoř</w:t>
      </w:r>
      <w:r w:rsidR="00365466">
        <w:rPr>
          <w:rFonts w:ascii="Calibri" w:eastAsia="Calibri" w:hAnsi="Calibri"/>
          <w:sz w:val="22"/>
          <w:szCs w:val="22"/>
          <w:lang w:eastAsia="en-US"/>
        </w:rPr>
        <w:t>it business model, který by definoval, co přesně se od této spolupráce očekává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stanovil společnou marketingovou strategii. Ta by se měla zaměřit </w:t>
      </w:r>
      <w:r w:rsidR="000171BE">
        <w:rPr>
          <w:rFonts w:ascii="Calibri" w:eastAsia="Calibri" w:hAnsi="Calibri"/>
          <w:sz w:val="22"/>
          <w:szCs w:val="22"/>
          <w:lang w:eastAsia="en-US"/>
        </w:rPr>
        <w:t>nejen na získání klientů, ale také na jejich retenci.</w:t>
      </w:r>
    </w:p>
    <w:p w:rsidR="00095F13" w:rsidRDefault="00095F1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5F13" w:rsidRDefault="00095F1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Dolejš doplnil, že by bylo dobré 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prostřednictvím CzT podpořit domácí cestovní ruch, hlavně v mimosezóně, kdy je v útlumu zahraniční turismus. Czt by mohl využít  kontaktů a propagovat Prahu v krajích ČR. Pro podporu zahraničního turismu by byla dobrá spolupráce mezi Prahou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příhraničními oblastmi, např. jižní Moravou.</w:t>
      </w: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tomu doplnila dr. Dolanská, že PIS jednak realizuje kampaně na podporu DCR, ale také na jaře a na podzim o víkendech vyjíždí se svým mobilním stánkem do různých českých měst, kde v rámci významných akcí </w:t>
      </w:r>
      <w:r w:rsidR="00302F24">
        <w:rPr>
          <w:rFonts w:ascii="Calibri" w:eastAsia="Calibri" w:hAnsi="Calibri"/>
          <w:sz w:val="22"/>
          <w:szCs w:val="22"/>
          <w:lang w:eastAsia="en-US"/>
        </w:rPr>
        <w:t>propaguje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Prahu</w:t>
      </w:r>
      <w:r w:rsidR="00302F24">
        <w:rPr>
          <w:rFonts w:ascii="Calibri" w:eastAsia="Calibri" w:hAnsi="Calibri"/>
          <w:sz w:val="22"/>
          <w:szCs w:val="22"/>
          <w:lang w:eastAsia="en-US"/>
        </w:rPr>
        <w:t xml:space="preserve"> jako turistickou destinaci pro domácí návštěvníky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</w:t>
      </w: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7104" w:rsidRDefault="00A016B0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</w:t>
      </w:r>
      <w:r w:rsidR="00487104">
        <w:rPr>
          <w:rFonts w:ascii="Calibri" w:eastAsia="Calibri" w:hAnsi="Calibri"/>
          <w:sz w:val="22"/>
          <w:szCs w:val="22"/>
          <w:lang w:eastAsia="en-US"/>
        </w:rPr>
        <w:t>vá upozornila, že se jedná o citlivé téma. CzT je agentura, která má za úkol prezentovat ČR a jednotlivé kraje v zahraničí, nikoliv jednotlivé kraje mezi sebou.</w:t>
      </w:r>
    </w:p>
    <w:p w:rsidR="00FE1825" w:rsidRDefault="00FE182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76CF" w:rsidRDefault="00FE182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</w:t>
      </w:r>
      <w:r w:rsidR="00F238F4">
        <w:rPr>
          <w:rFonts w:ascii="Calibri" w:eastAsia="Calibri" w:hAnsi="Calibri"/>
          <w:sz w:val="22"/>
          <w:szCs w:val="22"/>
          <w:lang w:eastAsia="en-US"/>
        </w:rPr>
        <w:t>konstatoval</w:t>
      </w:r>
      <w:r>
        <w:rPr>
          <w:rFonts w:ascii="Calibri" w:eastAsia="Calibri" w:hAnsi="Calibri"/>
          <w:sz w:val="22"/>
          <w:szCs w:val="22"/>
          <w:lang w:eastAsia="en-US"/>
        </w:rPr>
        <w:t>, že taková</w:t>
      </w:r>
      <w:r w:rsidR="002C61BA">
        <w:rPr>
          <w:rFonts w:ascii="Calibri" w:eastAsia="Calibri" w:hAnsi="Calibri"/>
          <w:sz w:val="22"/>
          <w:szCs w:val="22"/>
          <w:lang w:eastAsia="en-US"/>
        </w:rPr>
        <w:t xml:space="preserve"> spolupráce by </w:t>
      </w:r>
      <w:r>
        <w:rPr>
          <w:rFonts w:ascii="Calibri" w:eastAsia="Calibri" w:hAnsi="Calibri"/>
          <w:sz w:val="22"/>
          <w:szCs w:val="22"/>
          <w:lang w:eastAsia="en-US"/>
        </w:rPr>
        <w:t xml:space="preserve"> musela </w:t>
      </w:r>
      <w:r w:rsidR="00554E57">
        <w:rPr>
          <w:rFonts w:ascii="Calibri" w:eastAsia="Calibri" w:hAnsi="Calibri"/>
          <w:sz w:val="22"/>
          <w:szCs w:val="22"/>
          <w:lang w:eastAsia="en-US"/>
        </w:rPr>
        <w:t>probíhat na recipročním základě.</w:t>
      </w:r>
    </w:p>
    <w:p w:rsidR="005F6D47" w:rsidRDefault="005F6D4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6D47" w:rsidRDefault="005F6D4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informo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vala, že spoluprací mezi kraji se v oblasti cestovního ruchu 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zabývá Komise  Rady Asociace krajů ČR pro kulturu </w:t>
      </w:r>
      <w:r w:rsidR="00A94B69">
        <w:rPr>
          <w:rFonts w:ascii="Calibri" w:eastAsia="Calibri" w:hAnsi="Calibri"/>
          <w:sz w:val="22"/>
          <w:szCs w:val="22"/>
          <w:lang w:eastAsia="en-US"/>
        </w:rPr>
        <w:t>památkovou péči a cestovní ruch</w:t>
      </w:r>
      <w:r w:rsidR="00A94B69" w:rsidRPr="006E441C">
        <w:rPr>
          <w:rFonts w:ascii="Calibri" w:eastAsia="Calibri" w:hAnsi="Calibri"/>
          <w:sz w:val="22"/>
          <w:szCs w:val="22"/>
          <w:lang w:eastAsia="en-US"/>
        </w:rPr>
        <w:t>, která řeší i téma propagace krajů v rámci CzT.</w:t>
      </w:r>
    </w:p>
    <w:p w:rsidR="00554E57" w:rsidRDefault="00554E5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447EC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diskuse se zapojil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 místopředseda a požádal členy, aby se pokusili </w:t>
      </w:r>
      <w:r w:rsidR="008051FB">
        <w:rPr>
          <w:rFonts w:ascii="Calibri" w:eastAsia="Calibri" w:hAnsi="Calibri"/>
          <w:sz w:val="22"/>
          <w:szCs w:val="22"/>
          <w:lang w:eastAsia="en-US"/>
        </w:rPr>
        <w:t xml:space="preserve">jednotlivé 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přednesené návrhy </w:t>
      </w:r>
      <w:r w:rsidR="008051FB">
        <w:rPr>
          <w:rFonts w:ascii="Calibri" w:eastAsia="Calibri" w:hAnsi="Calibri"/>
          <w:sz w:val="22"/>
          <w:szCs w:val="22"/>
          <w:lang w:eastAsia="en-US"/>
        </w:rPr>
        <w:t>konkrétněji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 zpracovat a vytvořit </w:t>
      </w:r>
      <w:r w:rsidR="008051FB">
        <w:rPr>
          <w:rFonts w:ascii="Calibri" w:eastAsia="Calibri" w:hAnsi="Calibri"/>
          <w:sz w:val="22"/>
          <w:szCs w:val="22"/>
          <w:lang w:eastAsia="en-US"/>
        </w:rPr>
        <w:t>u každého</w:t>
      </w:r>
      <w:r w:rsidR="00B84D0B">
        <w:rPr>
          <w:rFonts w:ascii="Calibri" w:eastAsia="Calibri" w:hAnsi="Calibri"/>
          <w:sz w:val="22"/>
          <w:szCs w:val="22"/>
          <w:lang w:eastAsia="en-US"/>
        </w:rPr>
        <w:t xml:space="preserve"> ucelený</w:t>
      </w:r>
      <w:r w:rsidR="008051FB">
        <w:rPr>
          <w:rFonts w:ascii="Calibri" w:eastAsia="Calibri" w:hAnsi="Calibri"/>
          <w:sz w:val="22"/>
          <w:szCs w:val="22"/>
          <w:lang w:eastAsia="en-US"/>
        </w:rPr>
        <w:t xml:space="preserve"> návrh pracovního postupu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409F1" w:rsidRDefault="005409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5409F1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Dolejš poznamenal,  že dosud neprobíhala propagace Prahy koordinovaně. Je třeba spolupracovat nejen z CzT, ale také např. s profesními asociacemi nebo městskými částmi.</w:t>
      </w:r>
    </w:p>
    <w:p w:rsidR="005409F1" w:rsidRDefault="005409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Jako příklad uvedl vzájemnou spolupráci v Rakousku.</w:t>
      </w:r>
      <w:r w:rsidR="00105A14">
        <w:rPr>
          <w:rFonts w:ascii="Calibri" w:eastAsia="Calibri" w:hAnsi="Calibri"/>
          <w:sz w:val="22"/>
          <w:szCs w:val="22"/>
          <w:lang w:eastAsia="en-US"/>
        </w:rPr>
        <w:t xml:space="preserve"> Nelíbí se mu také, že prezentace ČR a jednotlivých krajů ne veletrzích je nepřehledná a roztříštěná.</w:t>
      </w:r>
    </w:p>
    <w:p w:rsidR="00105A14" w:rsidRDefault="00105A1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6E64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E6E64">
        <w:rPr>
          <w:rFonts w:ascii="Calibri" w:eastAsia="Calibri" w:hAnsi="Calibri"/>
          <w:sz w:val="22"/>
          <w:szCs w:val="22"/>
          <w:lang w:eastAsia="en-US"/>
        </w:rPr>
        <w:t xml:space="preserve">Dr. Dolanská </w:t>
      </w:r>
      <w:r w:rsidR="002E75D5">
        <w:rPr>
          <w:rFonts w:ascii="Calibri" w:eastAsia="Calibri" w:hAnsi="Calibri"/>
          <w:sz w:val="22"/>
          <w:szCs w:val="22"/>
          <w:lang w:eastAsia="en-US"/>
        </w:rPr>
        <w:t>upozornila</w:t>
      </w:r>
      <w:r w:rsidRPr="00DE6E64">
        <w:rPr>
          <w:rFonts w:ascii="Calibri" w:eastAsia="Calibri" w:hAnsi="Calibri"/>
          <w:sz w:val="22"/>
          <w:szCs w:val="22"/>
          <w:lang w:eastAsia="en-US"/>
        </w:rPr>
        <w:t xml:space="preserve">, že v Rakousku platí jiná legislativa, která umožňuje užší vzájemnou spolupráci krajů i ve finanční oblasti. </w:t>
      </w:r>
    </w:p>
    <w:p w:rsidR="00DE6E64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6D47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</w:t>
      </w:r>
      <w:r w:rsidR="00105A14">
        <w:rPr>
          <w:rFonts w:ascii="Calibri" w:eastAsia="Calibri" w:hAnsi="Calibri"/>
          <w:sz w:val="22"/>
          <w:szCs w:val="22"/>
          <w:lang w:eastAsia="en-US"/>
        </w:rPr>
        <w:t>ředseda poznamenal, že sjednocení prezentací je v gesci státu, resp. MMR.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rámci jeho schůzky s ředitelkou Czt se projednávalo i rozdělení kompetencí mezi CzT a HMP při propagaci Prahy v poměru cca 75% (CzT) : 25% (HMP).</w:t>
      </w:r>
    </w:p>
    <w:p w:rsidR="006B2524" w:rsidRDefault="006B252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676C6C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049F">
        <w:rPr>
          <w:rFonts w:ascii="Calibri" w:eastAsia="Calibri" w:hAnsi="Calibri"/>
          <w:sz w:val="22"/>
          <w:szCs w:val="22"/>
          <w:lang w:eastAsia="en-US"/>
        </w:rPr>
        <w:t>Pan Dvořák navrhl vytvořit „master plan“ 3-4  významných akcí – co  a jak se bude propagovat.</w:t>
      </w:r>
    </w:p>
    <w:p w:rsidR="00676C6C" w:rsidRDefault="00676C6C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76C6C" w:rsidRDefault="00676C6C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 tím souhlasil a informoval, že jsou ji</w:t>
      </w:r>
      <w:r w:rsidR="00135AD7">
        <w:rPr>
          <w:rFonts w:ascii="Calibri" w:eastAsia="Calibri" w:hAnsi="Calibri"/>
          <w:sz w:val="22"/>
          <w:szCs w:val="22"/>
          <w:lang w:eastAsia="en-US"/>
        </w:rPr>
        <w:t>ž některé akce vyti</w:t>
      </w:r>
      <w:r>
        <w:rPr>
          <w:rFonts w:ascii="Calibri" w:eastAsia="Calibri" w:hAnsi="Calibri"/>
          <w:sz w:val="22"/>
          <w:szCs w:val="22"/>
          <w:lang w:eastAsia="en-US"/>
        </w:rPr>
        <w:t>povány ve 2 kategoriích. V hlavní kategorii 5 velkých akcí – Pražské jaro, Febiofest, Signal, Prague International Marathon a Designblok a v druhé kategorii pak menší akce- zatím Navalis a United Islands a uvažuje se ještě o dalších dvou.</w:t>
      </w:r>
      <w:r w:rsidR="00490EF1">
        <w:rPr>
          <w:rFonts w:ascii="Calibri" w:eastAsia="Calibri" w:hAnsi="Calibri"/>
          <w:sz w:val="22"/>
          <w:szCs w:val="22"/>
          <w:lang w:eastAsia="en-US"/>
        </w:rPr>
        <w:t xml:space="preserve"> Jakmile bude tento záměr schválen, započne se s propagací těchto akcí do zahraničí i jiných krajů ČR. Lze samozřejmě vytipovat i další akce např. ve spolupráci s oddělením kultury OZV.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Pan John si myslí, že by se Praha měla zaměřit i na jiné, např. sportovní akce a využít jich pak k co největší propagaci Prahy. </w:t>
      </w:r>
      <w:r>
        <w:rPr>
          <w:rFonts w:ascii="Calibri" w:eastAsia="Calibri" w:hAnsi="Calibri"/>
          <w:sz w:val="22"/>
          <w:szCs w:val="22"/>
          <w:lang w:eastAsia="en-US"/>
        </w:rPr>
        <w:t xml:space="preserve">To se podle něho úplně nepovedlo během akcí, které v Praze </w:t>
      </w:r>
      <w:r w:rsidR="00A469DA">
        <w:rPr>
          <w:rFonts w:ascii="Calibri" w:eastAsia="Calibri" w:hAnsi="Calibri"/>
          <w:sz w:val="22"/>
          <w:szCs w:val="22"/>
          <w:lang w:eastAsia="en-US"/>
        </w:rPr>
        <w:t>proběhly</w:t>
      </w:r>
      <w:r>
        <w:rPr>
          <w:rFonts w:ascii="Calibri" w:eastAsia="Calibri" w:hAnsi="Calibri"/>
          <w:sz w:val="22"/>
          <w:szCs w:val="22"/>
          <w:lang w:eastAsia="en-US"/>
        </w:rPr>
        <w:t xml:space="preserve">, resp. </w:t>
      </w:r>
      <w:r w:rsidR="00A469DA">
        <w:rPr>
          <w:rFonts w:ascii="Calibri" w:eastAsia="Calibri" w:hAnsi="Calibri"/>
          <w:sz w:val="22"/>
          <w:szCs w:val="22"/>
          <w:lang w:eastAsia="en-US"/>
        </w:rPr>
        <w:t>probíhají</w:t>
      </w:r>
      <w:r>
        <w:rPr>
          <w:rFonts w:ascii="Calibri" w:eastAsia="Calibri" w:hAnsi="Calibri"/>
          <w:sz w:val="22"/>
          <w:szCs w:val="22"/>
          <w:lang w:eastAsia="en-US"/>
        </w:rPr>
        <w:t xml:space="preserve">, v letošním roce – HME v lehké atletice, MS v ledním hokeji a ME 21 v kopané. 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vysvětlil, že podmínky pro reklamu při těchto podnicích jsou velmi striktní, např. UEFA stanovuje takové finanční podmínky, které Praha nemůže akceptovat a soupeřit tak s velkými firmami.</w:t>
      </w:r>
    </w:p>
    <w:p w:rsidR="004B6FA0" w:rsidRDefault="004B6FA0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B6FA0" w:rsidRDefault="004B6FA0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doplnil</w:t>
      </w:r>
      <w:r w:rsidR="00E40D5B">
        <w:rPr>
          <w:rFonts w:ascii="Calibri" w:eastAsia="Calibri" w:hAnsi="Calibri"/>
          <w:sz w:val="22"/>
          <w:szCs w:val="22"/>
          <w:lang w:eastAsia="en-US"/>
        </w:rPr>
        <w:t>a, že PCT dokonce nechal vyrobit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propagační spot o Praze, ale IIHF mu ho nepovolila při zápasech odvysílat.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Pan John proto navrhl vytipovat významné události v méně významných sportech</w:t>
      </w:r>
      <w:r>
        <w:rPr>
          <w:rFonts w:ascii="Calibri" w:eastAsia="Calibri" w:hAnsi="Calibri"/>
          <w:sz w:val="22"/>
          <w:szCs w:val="22"/>
          <w:lang w:eastAsia="en-US"/>
        </w:rPr>
        <w:t>, např. florbalu, kde nejsou stanoveny tak tvrdé podmínky.</w:t>
      </w:r>
      <w:r w:rsidR="008A1C34">
        <w:rPr>
          <w:rFonts w:ascii="Calibri" w:eastAsia="Calibri" w:hAnsi="Calibri"/>
          <w:sz w:val="22"/>
          <w:szCs w:val="22"/>
          <w:lang w:eastAsia="en-US"/>
        </w:rPr>
        <w:t xml:space="preserve"> Namítl také, že propagace města nemusí probíhat nutně jen v místě konání akce, ale v jeho okolí.</w:t>
      </w:r>
      <w:r w:rsidR="00EE0C6E">
        <w:rPr>
          <w:rFonts w:ascii="Calibri" w:eastAsia="Calibri" w:hAnsi="Calibri"/>
          <w:sz w:val="22"/>
          <w:szCs w:val="22"/>
          <w:lang w:eastAsia="en-US"/>
        </w:rPr>
        <w:t xml:space="preserve"> Akce by měly být vytipovány s předstihem a město by na ně mělo dlouhodobě cílit.</w:t>
      </w: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E1738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se zapojil do diskuse názorem, že Praze chybí jedna velká „super akce“ s mezinárodním přesahem</w:t>
      </w:r>
      <w:r w:rsidR="00722039">
        <w:rPr>
          <w:rFonts w:ascii="Calibri" w:eastAsia="Calibri" w:hAnsi="Calibri"/>
          <w:sz w:val="22"/>
          <w:szCs w:val="22"/>
          <w:lang w:eastAsia="en-US"/>
        </w:rPr>
        <w:t>, která by se opakovala přibližně každých 5 let</w:t>
      </w:r>
      <w:r>
        <w:rPr>
          <w:rFonts w:ascii="Calibri" w:eastAsia="Calibri" w:hAnsi="Calibri"/>
          <w:sz w:val="22"/>
          <w:szCs w:val="22"/>
          <w:lang w:eastAsia="en-US"/>
        </w:rPr>
        <w:t xml:space="preserve">. Pět zmíněných akcí má </w:t>
      </w:r>
      <w:r w:rsidR="00333635">
        <w:rPr>
          <w:rFonts w:ascii="Calibri" w:eastAsia="Calibri" w:hAnsi="Calibri"/>
          <w:sz w:val="22"/>
          <w:szCs w:val="22"/>
          <w:lang w:eastAsia="en-US"/>
        </w:rPr>
        <w:t xml:space="preserve">podle něho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spíše domácí význam. Praha by měla mít ambici takou mezinárodně významnou akci </w:t>
      </w:r>
      <w:r w:rsidR="00873C48">
        <w:rPr>
          <w:rFonts w:ascii="Calibri" w:eastAsia="Calibri" w:hAnsi="Calibri"/>
          <w:sz w:val="22"/>
          <w:szCs w:val="22"/>
          <w:lang w:eastAsia="en-US"/>
        </w:rPr>
        <w:t>vy</w:t>
      </w:r>
      <w:r w:rsidR="004B40AF">
        <w:rPr>
          <w:rFonts w:ascii="Calibri" w:eastAsia="Calibri" w:hAnsi="Calibri"/>
          <w:sz w:val="22"/>
          <w:szCs w:val="22"/>
          <w:lang w:eastAsia="en-US"/>
        </w:rPr>
        <w:t>generovat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B4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24BF">
        <w:rPr>
          <w:rFonts w:ascii="Calibri" w:eastAsia="Calibri" w:hAnsi="Calibri"/>
          <w:sz w:val="22"/>
          <w:szCs w:val="22"/>
          <w:lang w:eastAsia="en-US"/>
        </w:rPr>
        <w:t xml:space="preserve"> Praha by se také měla prezentovat seznamem akcí, které se zde konaly nebo budou konat, jako důkazem, že je destinací, která je schopna zvládnout zajištění významných podniků.</w:t>
      </w:r>
    </w:p>
    <w:p w:rsidR="004B40AF" w:rsidRDefault="004B40AF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73C48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reagoval, že Praha by měla </w:t>
      </w:r>
      <w:r w:rsidR="005962C8">
        <w:rPr>
          <w:rFonts w:ascii="Calibri" w:eastAsia="Calibri" w:hAnsi="Calibri"/>
          <w:sz w:val="22"/>
          <w:szCs w:val="22"/>
          <w:lang w:eastAsia="en-US"/>
        </w:rPr>
        <w:t xml:space="preserve"> spíše </w:t>
      </w:r>
      <w:r w:rsidR="005F3E7D">
        <w:rPr>
          <w:rFonts w:ascii="Calibri" w:eastAsia="Calibri" w:hAnsi="Calibri"/>
          <w:sz w:val="22"/>
          <w:szCs w:val="22"/>
          <w:lang w:eastAsia="en-US"/>
        </w:rPr>
        <w:t>podpořit subjekty</w:t>
      </w:r>
      <w:r>
        <w:rPr>
          <w:rFonts w:ascii="Calibri" w:eastAsia="Calibri" w:hAnsi="Calibri"/>
          <w:sz w:val="22"/>
          <w:szCs w:val="22"/>
          <w:lang w:eastAsia="en-US"/>
        </w:rPr>
        <w:t>, co akce vytvářejí, a ne se sama o jejich vytvoření snažit</w:t>
      </w:r>
      <w:r w:rsidR="005962C8">
        <w:rPr>
          <w:rFonts w:ascii="Calibri" w:eastAsia="Calibri" w:hAnsi="Calibri"/>
          <w:sz w:val="22"/>
          <w:szCs w:val="22"/>
          <w:lang w:eastAsia="en-US"/>
        </w:rPr>
        <w:t>, ale nevylučuje ani tuto možnost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Dvořák namítá, že je důležité, aby </w:t>
      </w:r>
      <w:r w:rsidR="00AF228B">
        <w:rPr>
          <w:rFonts w:ascii="Calibri" w:eastAsia="Calibri" w:hAnsi="Calibri"/>
          <w:sz w:val="22"/>
          <w:szCs w:val="22"/>
          <w:lang w:eastAsia="en-US"/>
        </w:rPr>
        <w:t xml:space="preserve">alespoň 1 – 2 </w:t>
      </w:r>
      <w:r w:rsidR="00634778">
        <w:rPr>
          <w:rFonts w:ascii="Calibri" w:eastAsia="Calibri" w:hAnsi="Calibri"/>
          <w:sz w:val="22"/>
          <w:szCs w:val="22"/>
          <w:lang w:eastAsia="en-US"/>
        </w:rPr>
        <w:t xml:space="preserve">vybrané  podporované </w:t>
      </w:r>
      <w:r>
        <w:rPr>
          <w:rFonts w:ascii="Calibri" w:eastAsia="Calibri" w:hAnsi="Calibri"/>
          <w:sz w:val="22"/>
          <w:szCs w:val="22"/>
          <w:lang w:eastAsia="en-US"/>
        </w:rPr>
        <w:t>akce měly tra</w:t>
      </w:r>
      <w:r w:rsidR="00111154">
        <w:rPr>
          <w:rFonts w:ascii="Calibri" w:eastAsia="Calibri" w:hAnsi="Calibri"/>
          <w:sz w:val="22"/>
          <w:szCs w:val="22"/>
          <w:lang w:eastAsia="en-US"/>
        </w:rPr>
        <w:t>dici a pravidelně se opakovaly. Lidé si pak na ně zvyknou</w:t>
      </w:r>
      <w:r w:rsidR="003249B0">
        <w:rPr>
          <w:rFonts w:ascii="Calibri" w:eastAsia="Calibri" w:hAnsi="Calibri"/>
          <w:sz w:val="22"/>
          <w:szCs w:val="22"/>
          <w:lang w:eastAsia="en-US"/>
        </w:rPr>
        <w:t>, vědí o nich</w:t>
      </w:r>
      <w:r w:rsidR="00111154">
        <w:rPr>
          <w:rFonts w:ascii="Calibri" w:eastAsia="Calibri" w:hAnsi="Calibri"/>
          <w:sz w:val="22"/>
          <w:szCs w:val="22"/>
          <w:lang w:eastAsia="en-US"/>
        </w:rPr>
        <w:t xml:space="preserve"> a vracejí se na ně.</w:t>
      </w:r>
    </w:p>
    <w:p w:rsidR="00873C48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873C48" w:rsidP="00157772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ukončil diskusi k bodu 2. s tím, že 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pověřil OZV  MHMP, aby vytvořilo seznam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nejdůležitějších </w:t>
      </w:r>
      <w:r w:rsidR="004A76CF">
        <w:rPr>
          <w:rFonts w:ascii="Calibri" w:eastAsia="Calibri" w:hAnsi="Calibri"/>
          <w:sz w:val="22"/>
          <w:szCs w:val="22"/>
          <w:lang w:eastAsia="en-US"/>
        </w:rPr>
        <w:t>témat. Každý z členů Komise by s</w:t>
      </w:r>
      <w:r w:rsidR="002E1738">
        <w:rPr>
          <w:rFonts w:ascii="Calibri" w:eastAsia="Calibri" w:hAnsi="Calibri"/>
          <w:sz w:val="22"/>
          <w:szCs w:val="22"/>
          <w:lang w:eastAsia="en-US"/>
        </w:rPr>
        <w:t>e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měl k jednomu z nich přihlásit jako gestor. Pro lepší přehled</w:t>
      </w:r>
      <w:r w:rsidR="008C3C03">
        <w:rPr>
          <w:rFonts w:ascii="Calibri" w:eastAsia="Calibri" w:hAnsi="Calibri"/>
          <w:sz w:val="22"/>
          <w:szCs w:val="22"/>
          <w:lang w:eastAsia="en-US"/>
        </w:rPr>
        <w:t xml:space="preserve"> o potřebách města na poli cestovního ruchu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a pro konstruktivnější spolupráci </w:t>
      </w:r>
      <w:r w:rsidR="005409F1">
        <w:rPr>
          <w:rFonts w:ascii="Calibri" w:eastAsia="Calibri" w:hAnsi="Calibri"/>
          <w:sz w:val="22"/>
          <w:szCs w:val="22"/>
          <w:lang w:eastAsia="en-US"/>
        </w:rPr>
        <w:lastRenderedPageBreak/>
        <w:t>bude osloveno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22 městských částí a</w:t>
      </w:r>
      <w:r w:rsidR="00413D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A76CF">
        <w:rPr>
          <w:rFonts w:ascii="Calibri" w:eastAsia="Calibri" w:hAnsi="Calibri"/>
          <w:sz w:val="22"/>
          <w:szCs w:val="22"/>
          <w:lang w:eastAsia="en-US"/>
        </w:rPr>
        <w:t>významné profesní asociace s tím,</w:t>
      </w:r>
      <w:r w:rsidR="00413D26">
        <w:rPr>
          <w:rFonts w:ascii="Calibri" w:eastAsia="Calibri" w:hAnsi="Calibri"/>
          <w:sz w:val="22"/>
          <w:szCs w:val="22"/>
          <w:lang w:eastAsia="en-US"/>
        </w:rPr>
        <w:t xml:space="preserve"> aby definovaly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2 – 3 témata důležitá pro cestovní ruch.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 Ze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09F1">
        <w:rPr>
          <w:rFonts w:ascii="Calibri" w:eastAsia="Calibri" w:hAnsi="Calibri"/>
          <w:sz w:val="22"/>
          <w:szCs w:val="22"/>
          <w:lang w:eastAsia="en-US"/>
        </w:rPr>
        <w:t>zaslanýc</w:t>
      </w:r>
      <w:r w:rsidR="00311462">
        <w:rPr>
          <w:rFonts w:ascii="Calibri" w:eastAsia="Calibri" w:hAnsi="Calibri"/>
          <w:sz w:val="22"/>
          <w:szCs w:val="22"/>
          <w:lang w:eastAsia="en-US"/>
        </w:rPr>
        <w:t>h</w:t>
      </w:r>
      <w:r w:rsidR="00861E9A">
        <w:rPr>
          <w:rFonts w:ascii="Calibri" w:eastAsia="Calibri" w:hAnsi="Calibri"/>
          <w:sz w:val="22"/>
          <w:szCs w:val="22"/>
          <w:lang w:eastAsia="en-US"/>
        </w:rPr>
        <w:t xml:space="preserve"> témat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 v první fázi od členů  Komise </w:t>
      </w:r>
      <w:r w:rsidR="00861E9A">
        <w:rPr>
          <w:rFonts w:ascii="Calibri" w:eastAsia="Calibri" w:hAnsi="Calibri"/>
          <w:sz w:val="22"/>
          <w:szCs w:val="22"/>
          <w:lang w:eastAsia="en-US"/>
        </w:rPr>
        <w:t xml:space="preserve"> bude vyti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pováno </w:t>
      </w:r>
      <w:r w:rsidR="009F225B">
        <w:rPr>
          <w:rFonts w:ascii="Calibri" w:eastAsia="Calibri" w:hAnsi="Calibri"/>
          <w:sz w:val="22"/>
          <w:szCs w:val="22"/>
          <w:lang w:eastAsia="en-US"/>
        </w:rPr>
        <w:t>5 - 7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 nejvýznamnějších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 a z těch se dále např. formou brainstormingu finálně vyberou </w:t>
      </w:r>
      <w:r w:rsidR="0006633A">
        <w:rPr>
          <w:rFonts w:ascii="Calibri" w:eastAsia="Calibri" w:hAnsi="Calibri"/>
          <w:sz w:val="22"/>
          <w:szCs w:val="22"/>
          <w:lang w:eastAsia="en-US"/>
        </w:rPr>
        <w:t xml:space="preserve">cca </w:t>
      </w:r>
      <w:r w:rsidR="002E1738">
        <w:rPr>
          <w:rFonts w:ascii="Calibri" w:eastAsia="Calibri" w:hAnsi="Calibri"/>
          <w:sz w:val="22"/>
          <w:szCs w:val="22"/>
          <w:lang w:eastAsia="en-US"/>
        </w:rPr>
        <w:t>2 hlavní témata, která se b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udou dále </w:t>
      </w:r>
      <w:r w:rsidR="0006633A">
        <w:rPr>
          <w:rFonts w:ascii="Calibri" w:eastAsia="Calibri" w:hAnsi="Calibri"/>
          <w:sz w:val="22"/>
          <w:szCs w:val="22"/>
          <w:lang w:eastAsia="en-US"/>
        </w:rPr>
        <w:t xml:space="preserve">detailně </w:t>
      </w:r>
      <w:r w:rsidR="005409F1">
        <w:rPr>
          <w:rFonts w:ascii="Calibri" w:eastAsia="Calibri" w:hAnsi="Calibri"/>
          <w:sz w:val="22"/>
          <w:szCs w:val="22"/>
          <w:lang w:eastAsia="en-US"/>
        </w:rPr>
        <w:t>rozpracovávat.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Dr. Hudcová p</w:t>
      </w:r>
      <w:r w:rsidR="009F215E">
        <w:rPr>
          <w:rFonts w:ascii="Calibri" w:eastAsia="Calibri" w:hAnsi="Calibri"/>
          <w:sz w:val="22"/>
          <w:szCs w:val="22"/>
          <w:lang w:eastAsia="en-US"/>
        </w:rPr>
        <w:t>oskytne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na příštím jednání informa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ce o tom, na kterých z navrhovaných 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B7A48">
        <w:rPr>
          <w:rFonts w:ascii="Calibri" w:eastAsia="Calibri" w:hAnsi="Calibri"/>
          <w:sz w:val="22"/>
          <w:szCs w:val="22"/>
          <w:lang w:eastAsia="en-US"/>
        </w:rPr>
        <w:t>témat se již pracovalo a v</w:t>
      </w:r>
      <w:r w:rsidR="009F215E">
        <w:rPr>
          <w:rFonts w:ascii="Calibri" w:eastAsia="Calibri" w:hAnsi="Calibri"/>
          <w:sz w:val="22"/>
          <w:szCs w:val="22"/>
          <w:lang w:eastAsia="en-US"/>
        </w:rPr>
        <w:t> </w:t>
      </w:r>
      <w:r w:rsidR="008B7A48">
        <w:rPr>
          <w:rFonts w:ascii="Calibri" w:eastAsia="Calibri" w:hAnsi="Calibri"/>
          <w:sz w:val="22"/>
          <w:szCs w:val="22"/>
          <w:lang w:eastAsia="en-US"/>
        </w:rPr>
        <w:t>jakém</w:t>
      </w:r>
      <w:r w:rsidR="009F215E">
        <w:rPr>
          <w:rFonts w:ascii="Calibri" w:eastAsia="Calibri" w:hAnsi="Calibri"/>
          <w:sz w:val="22"/>
          <w:szCs w:val="22"/>
          <w:lang w:eastAsia="en-US"/>
        </w:rPr>
        <w:t xml:space="preserve"> jsou </w:t>
      </w:r>
      <w:r w:rsidR="008B7A48">
        <w:rPr>
          <w:rFonts w:ascii="Calibri" w:eastAsia="Calibri" w:hAnsi="Calibri"/>
          <w:sz w:val="22"/>
          <w:szCs w:val="22"/>
          <w:lang w:eastAsia="en-US"/>
        </w:rPr>
        <w:t xml:space="preserve"> stavu. </w:t>
      </w:r>
    </w:p>
    <w:p w:rsidR="00461B9F" w:rsidRPr="00461B9F" w:rsidRDefault="00461B9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3.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Návrh kritérií pro poskytování grantů v oblasti kongresového turismu v roce 2016</w:t>
      </w:r>
    </w:p>
    <w:p w:rsidR="00461B9F" w:rsidRDefault="0086645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6645F">
        <w:rPr>
          <w:rFonts w:ascii="Calibri" w:eastAsia="Calibri" w:hAnsi="Calibri"/>
          <w:sz w:val="22"/>
          <w:szCs w:val="22"/>
          <w:lang w:eastAsia="en-US"/>
        </w:rPr>
        <w:t>Bod 3. otevřela dr. Hudcová tím,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že zrekapitulovala </w:t>
      </w:r>
      <w:r w:rsidR="007D02C4">
        <w:rPr>
          <w:rFonts w:ascii="Calibri" w:eastAsia="Calibri" w:hAnsi="Calibri"/>
          <w:sz w:val="22"/>
          <w:szCs w:val="22"/>
          <w:lang w:eastAsia="en-US"/>
        </w:rPr>
        <w:t>vývoj podmínek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přidělování grantů v oblasti kongresového turismu</w:t>
      </w:r>
      <w:r w:rsidR="007D02C4">
        <w:rPr>
          <w:rFonts w:ascii="Calibri" w:eastAsia="Calibri" w:hAnsi="Calibri"/>
          <w:sz w:val="22"/>
          <w:szCs w:val="22"/>
          <w:lang w:eastAsia="en-US"/>
        </w:rPr>
        <w:t xml:space="preserve">. Průběžně se upravoval minimální povinný počet účastníků, který v roce 2014 činil 1500 osob a v r. 2015 byl snížen na 1200 v I. kole a na 1000 ve II. kole </w:t>
      </w:r>
      <w:r w:rsidR="007D02C4" w:rsidRPr="007D02C4">
        <w:rPr>
          <w:rFonts w:ascii="Calibri" w:eastAsia="Calibri" w:hAnsi="Calibri"/>
          <w:sz w:val="22"/>
          <w:szCs w:val="22"/>
          <w:lang w:eastAsia="en-US"/>
        </w:rPr>
        <w:t>grantového řízení</w:t>
      </w:r>
      <w:r w:rsidR="007D02C4">
        <w:rPr>
          <w:rFonts w:ascii="Calibri" w:eastAsia="Calibri" w:hAnsi="Calibri"/>
          <w:sz w:val="22"/>
          <w:szCs w:val="22"/>
          <w:lang w:eastAsia="en-US"/>
        </w:rPr>
        <w:t>.</w:t>
      </w:r>
      <w:r w:rsidR="004C4955">
        <w:rPr>
          <w:rFonts w:ascii="Calibri" w:eastAsia="Calibri" w:hAnsi="Calibri"/>
          <w:sz w:val="22"/>
          <w:szCs w:val="22"/>
          <w:lang w:eastAsia="en-US"/>
        </w:rPr>
        <w:t xml:space="preserve"> I tak zůstaly finanční prostředky, alokované na granty v oblasti cestovního ruchu pro rok 2015, nevyužity. Je třeba stanovit optimální hranici počtu účastníků. </w:t>
      </w:r>
      <w:r w:rsidR="00372D39">
        <w:rPr>
          <w:rFonts w:ascii="Calibri" w:eastAsia="Calibri" w:hAnsi="Calibri"/>
          <w:sz w:val="22"/>
          <w:szCs w:val="22"/>
          <w:lang w:eastAsia="en-US"/>
        </w:rPr>
        <w:t>V roce 2014 byl limit stanoven tak, aby byly nejen podpořeny významné akce v oblasti MICE , ale zároveň také obsazenost Kongresového centra Praha.</w:t>
      </w: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informoval, že tato otázka byla diskutována i na jednání rady, kde </w:t>
      </w:r>
      <w:r w:rsidR="004C404D">
        <w:rPr>
          <w:rFonts w:ascii="Calibri" w:eastAsia="Calibri" w:hAnsi="Calibri"/>
          <w:sz w:val="22"/>
          <w:szCs w:val="22"/>
          <w:lang w:eastAsia="en-US"/>
        </w:rPr>
        <w:t>byla zmíněna možnost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podporovat akce v oblasti MICE ve 2 rovinách, a to 1) podporovat velké akce a 2) podpořit nižší částkou i akce menší, protože i ty mohou městu přinést významné finanční prostředky.</w:t>
      </w: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souhlasil, ale myslí si, že je velmi těžké nadefinovat striktní kritéria. I akce s m</w:t>
      </w:r>
      <w:r w:rsidR="004C404D">
        <w:rPr>
          <w:rFonts w:ascii="Calibri" w:eastAsia="Calibri" w:hAnsi="Calibri"/>
          <w:sz w:val="22"/>
          <w:szCs w:val="22"/>
          <w:lang w:eastAsia="en-US"/>
        </w:rPr>
        <w:t>alým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počtem účastníků mohou být významné. </w:t>
      </w:r>
      <w:r w:rsidR="004C404D">
        <w:rPr>
          <w:rFonts w:ascii="Calibri" w:eastAsia="Calibri" w:hAnsi="Calibri"/>
          <w:sz w:val="22"/>
          <w:szCs w:val="22"/>
          <w:lang w:eastAsia="en-US"/>
        </w:rPr>
        <w:t xml:space="preserve">Dal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proto </w:t>
      </w:r>
      <w:r w:rsidR="004C404D">
        <w:rPr>
          <w:rFonts w:ascii="Calibri" w:eastAsia="Calibri" w:hAnsi="Calibri"/>
          <w:sz w:val="22"/>
          <w:szCs w:val="22"/>
          <w:lang w:eastAsia="en-US"/>
        </w:rPr>
        <w:t xml:space="preserve">k uvážení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jako jednu z možností stanovit volnější kritéria. Žádosti by pak byly posuzovány grantovou komisí </w:t>
      </w:r>
      <w:r w:rsidR="004C404D">
        <w:rPr>
          <w:rFonts w:ascii="Calibri" w:eastAsia="Calibri" w:hAnsi="Calibri"/>
          <w:sz w:val="22"/>
          <w:szCs w:val="22"/>
          <w:lang w:eastAsia="en-US"/>
        </w:rPr>
        <w:t>podobně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, jako je tomu např. v oblasti kultury nebo sportu.  </w:t>
      </w:r>
    </w:p>
    <w:p w:rsidR="0044705D" w:rsidRDefault="0044705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705D" w:rsidRDefault="0044705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doplnil, že v tom by mohlo pomoct Prague Convention Bureau, které by dávalo doporučení.</w:t>
      </w:r>
    </w:p>
    <w:p w:rsidR="0072296E" w:rsidRDefault="0072296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2296E" w:rsidRDefault="0072296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doplnil, že další možností by mohla být</w:t>
      </w:r>
      <w:r w:rsidR="008A4C10">
        <w:rPr>
          <w:rFonts w:ascii="Calibri" w:eastAsia="Calibri" w:hAnsi="Calibri"/>
          <w:sz w:val="22"/>
          <w:szCs w:val="22"/>
          <w:lang w:eastAsia="en-US"/>
        </w:rPr>
        <w:t xml:space="preserve"> motivační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podpora akcí, které se budou konat poprvé.</w:t>
      </w: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má za to, že stanovení limitů účastníků je klíčové. Limit se snižoval proto, že nebyly vyčerpány </w:t>
      </w:r>
      <w:r w:rsidR="006A442A">
        <w:rPr>
          <w:rFonts w:ascii="Calibri" w:eastAsia="Calibri" w:hAnsi="Calibri"/>
          <w:sz w:val="22"/>
          <w:szCs w:val="22"/>
          <w:lang w:eastAsia="en-US"/>
        </w:rPr>
        <w:t>alokované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finanční prostředky. Připomněl, že pro pořadatele se jedná</w:t>
      </w:r>
      <w:r w:rsidR="006A442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vzhledem k celkovým rozpočtům kongresů</w:t>
      </w:r>
      <w:r w:rsidR="006A442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jen o symbolickou podporu. Dotázal se, jestli je možné při vyšším počtu žádostí navýšit rozpočet nebo přidělit nižší částku na účastníka. </w:t>
      </w: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F34C2" w:rsidRDefault="00DF4DDB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CF34C2">
        <w:rPr>
          <w:rFonts w:ascii="Calibri" w:eastAsia="Calibri" w:hAnsi="Calibri"/>
          <w:sz w:val="22"/>
          <w:szCs w:val="22"/>
          <w:lang w:eastAsia="en-US"/>
        </w:rPr>
        <w:t>ředseda odpověděl, že rozpočet zvyšovat nelze</w:t>
      </w:r>
      <w:r w:rsidR="00161235">
        <w:rPr>
          <w:rFonts w:ascii="Calibri" w:eastAsia="Calibri" w:hAnsi="Calibri"/>
          <w:sz w:val="22"/>
          <w:szCs w:val="22"/>
          <w:lang w:eastAsia="en-US"/>
        </w:rPr>
        <w:t>, naopak se předpokládá jeho snížení díky horšímu výběru daní. D</w:t>
      </w:r>
      <w:r w:rsidR="00CF34C2">
        <w:rPr>
          <w:rFonts w:ascii="Calibri" w:eastAsia="Calibri" w:hAnsi="Calibri"/>
          <w:sz w:val="22"/>
          <w:szCs w:val="22"/>
          <w:lang w:eastAsia="en-US"/>
        </w:rPr>
        <w:t>r. Hudcová doplnila, že částka na osobu musí být pevně stanovena a  není možné ji měnit podle potřeby.</w:t>
      </w:r>
    </w:p>
    <w:p w:rsidR="00DF7EF1" w:rsidRDefault="00DF7EF1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F7EF1" w:rsidRDefault="00DF7EF1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2524">
        <w:rPr>
          <w:rFonts w:ascii="Calibri" w:eastAsia="Calibri" w:hAnsi="Calibri"/>
          <w:sz w:val="22"/>
          <w:szCs w:val="22"/>
          <w:lang w:eastAsia="en-US"/>
        </w:rPr>
        <w:t>Dr. Hudcová informovala, že podle podkladů Prague Convention Bureau je pro příští rok plánováno v oblasti MICE 12 akcí s počtem účastníků přes 1000 osob</w:t>
      </w:r>
      <w:r w:rsidR="00623B34" w:rsidRPr="006B2524">
        <w:rPr>
          <w:rFonts w:ascii="Calibri" w:eastAsia="Calibri" w:hAnsi="Calibri"/>
          <w:sz w:val="22"/>
          <w:szCs w:val="22"/>
          <w:lang w:eastAsia="en-US"/>
        </w:rPr>
        <w:t>, což odpovídá 7 milionům korun.</w:t>
      </w:r>
      <w:r w:rsidR="00623B3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Konstatovala, že je možné 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snížit počet účastníků.</w:t>
      </w:r>
    </w:p>
    <w:p w:rsidR="000C0FE5" w:rsidRDefault="000C0FE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095E" w:rsidRDefault="000C0FE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krátce připomněl historii </w:t>
      </w:r>
      <w:r w:rsidR="0095478A">
        <w:rPr>
          <w:rFonts w:ascii="Calibri" w:eastAsia="Calibri" w:hAnsi="Calibri"/>
          <w:sz w:val="22"/>
          <w:szCs w:val="22"/>
          <w:lang w:eastAsia="en-US"/>
        </w:rPr>
        <w:t>vzniku podpory kongres</w:t>
      </w:r>
      <w:r w:rsidR="00E911AE">
        <w:rPr>
          <w:rFonts w:ascii="Calibri" w:eastAsia="Calibri" w:hAnsi="Calibri"/>
          <w:sz w:val="22"/>
          <w:szCs w:val="22"/>
          <w:lang w:eastAsia="en-US"/>
        </w:rPr>
        <w:t>ového turismu</w:t>
      </w:r>
      <w:r w:rsidR="00F7095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7095E" w:rsidRDefault="00F7095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5478A" w:rsidRDefault="00810F78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doplnil, že obdobnou</w:t>
      </w:r>
      <w:r w:rsidR="0095478A">
        <w:rPr>
          <w:rFonts w:ascii="Calibri" w:eastAsia="Calibri" w:hAnsi="Calibri"/>
          <w:sz w:val="22"/>
          <w:szCs w:val="22"/>
          <w:lang w:eastAsia="en-US"/>
        </w:rPr>
        <w:t xml:space="preserve"> podporu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jako Praha</w:t>
      </w:r>
      <w:r w:rsidR="0095478A">
        <w:rPr>
          <w:rFonts w:ascii="Calibri" w:eastAsia="Calibri" w:hAnsi="Calibri"/>
          <w:sz w:val="22"/>
          <w:szCs w:val="22"/>
          <w:lang w:eastAsia="en-US"/>
        </w:rPr>
        <w:t xml:space="preserve"> v současnosti nabízejí téměř všechny destinace.</w:t>
      </w: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Dolejš souhlasil s možností podpořit i menší akce.</w:t>
      </w: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25005A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reagoval, že v takovém případě může dojít k situaci, kdy suma požadavků na podporu bude převyšovat rozpočet a o výběru akcí by pak musela rozhodnout grantová komise, což by znamenalo změnu systému přidělování podpory v oblasti kongresového turismu</w:t>
      </w:r>
      <w:r w:rsidR="00F7299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85F04">
        <w:rPr>
          <w:rFonts w:ascii="Calibri" w:eastAsia="Calibri" w:hAnsi="Calibri"/>
          <w:sz w:val="22"/>
          <w:szCs w:val="22"/>
          <w:lang w:eastAsia="en-US"/>
        </w:rPr>
        <w:t xml:space="preserve">On sám se přiklonil k omezení limitu počtu účastníků na 600 – 700 osob. Pověřil dr. Hudcovou, aby </w:t>
      </w:r>
      <w:r w:rsidR="00B93A44">
        <w:rPr>
          <w:rFonts w:ascii="Calibri" w:eastAsia="Calibri" w:hAnsi="Calibri"/>
          <w:sz w:val="22"/>
          <w:szCs w:val="22"/>
          <w:lang w:eastAsia="en-US"/>
        </w:rPr>
        <w:t>analyzovala</w:t>
      </w:r>
      <w:r w:rsidR="00785F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3A44">
        <w:rPr>
          <w:rFonts w:ascii="Calibri" w:eastAsia="Calibri" w:hAnsi="Calibri"/>
          <w:sz w:val="22"/>
          <w:szCs w:val="22"/>
          <w:lang w:eastAsia="en-US"/>
        </w:rPr>
        <w:t xml:space="preserve">dopad </w:t>
      </w:r>
      <w:r w:rsidR="00785F04">
        <w:rPr>
          <w:rFonts w:ascii="Calibri" w:eastAsia="Calibri" w:hAnsi="Calibri"/>
          <w:sz w:val="22"/>
          <w:szCs w:val="22"/>
          <w:lang w:eastAsia="en-US"/>
        </w:rPr>
        <w:t>sníženého limitu na rozpočet.</w:t>
      </w:r>
    </w:p>
    <w:p w:rsidR="00157772" w:rsidRDefault="0015777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B5233" w:rsidRDefault="006B523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informovala, že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po zasedání Komise pro udělování grantů v oblasti cestovního ruchu, která se také vyjádří k tomuto tématu</w:t>
      </w:r>
      <w:r w:rsidR="006B2524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připraví</w:t>
      </w:r>
      <w:r w:rsidR="00970D46">
        <w:rPr>
          <w:rFonts w:ascii="Calibri" w:eastAsia="Calibri" w:hAnsi="Calibri"/>
          <w:sz w:val="22"/>
          <w:szCs w:val="22"/>
          <w:lang w:eastAsia="en-US"/>
        </w:rPr>
        <w:t xml:space="preserve"> OZV </w:t>
      </w:r>
      <w:r w:rsidR="00810F78">
        <w:rPr>
          <w:rFonts w:ascii="Calibri" w:eastAsia="Calibri" w:hAnsi="Calibri"/>
          <w:sz w:val="22"/>
          <w:szCs w:val="22"/>
          <w:lang w:eastAsia="en-US"/>
        </w:rPr>
        <w:t>pracovní verzi Zásad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poskytování grantů v oblasti kongresového turismu na rok 2016. Tento návrh bude předlo</w:t>
      </w:r>
      <w:r w:rsidR="00810F78">
        <w:rPr>
          <w:rFonts w:ascii="Calibri" w:eastAsia="Calibri" w:hAnsi="Calibri"/>
          <w:sz w:val="22"/>
          <w:szCs w:val="22"/>
          <w:lang w:eastAsia="en-US"/>
        </w:rPr>
        <w:t>žen k posouzení grantové komisi i Komisi pro rozvoj CR.</w:t>
      </w:r>
    </w:p>
    <w:p w:rsidR="006B5233" w:rsidRDefault="006B5233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7B75C4" w:rsidRP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4.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Různé a závěr jednání</w:t>
      </w:r>
    </w:p>
    <w:p w:rsidR="006558CC" w:rsidRDefault="00FE0CEF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 tomto bodě informoval členy Komise o vydání nové brožury – průvodce po průmyslových</w:t>
      </w:r>
      <w:r w:rsidR="00A27217">
        <w:rPr>
          <w:rFonts w:ascii="Calibri" w:eastAsia="Calibri" w:hAnsi="Calibri"/>
          <w:sz w:val="22"/>
          <w:szCs w:val="22"/>
          <w:lang w:eastAsia="en-US"/>
        </w:rPr>
        <w:t xml:space="preserve"> a technických stavbách Prahy.  Jedná se</w:t>
      </w:r>
      <w:r w:rsidR="001B7A86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 w:rsidR="00A27217">
        <w:rPr>
          <w:rFonts w:ascii="Calibri" w:eastAsia="Calibri" w:hAnsi="Calibri"/>
          <w:sz w:val="22"/>
          <w:szCs w:val="22"/>
          <w:lang w:eastAsia="en-US"/>
        </w:rPr>
        <w:t xml:space="preserve"> netradiční  rozšíření standardní turistické  nabídky, která by mohla být zajímavá i pro účastníky kongresů či veletrhů.</w:t>
      </w:r>
    </w:p>
    <w:p w:rsidR="00A27217" w:rsidRDefault="00A2721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potvrdila, že o takovou nabídku je zájem.</w:t>
      </w:r>
    </w:p>
    <w:p w:rsidR="00F31EA7" w:rsidRDefault="00F31EA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dále připomněl, že pro příští rok je Praha vyhlášena Evropským městem sportu. Této skutečnosti by se dalo také marketingově využít.</w:t>
      </w:r>
    </w:p>
    <w:p w:rsidR="00F31EA7" w:rsidRDefault="0001096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požádal o zaslání výstupů z kampaně Praha na sociálních médiích a poznamenal, že informace jsou těžko k nalezení na webu PCT. </w:t>
      </w:r>
    </w:p>
    <w:p w:rsidR="0001096A" w:rsidRDefault="0001096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doporučil dr. Dolanské, aby PCT pro tyto informace vytvořil na webu banner.</w:t>
      </w:r>
    </w:p>
    <w:p w:rsidR="00D366B7" w:rsidRDefault="00D366B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Dalším předmětem diskuse se stalo problematické spojení na letiště. Členové kritizovali novou </w:t>
      </w:r>
      <w:r w:rsidRPr="00F35F35">
        <w:rPr>
          <w:rFonts w:ascii="Calibri" w:eastAsia="Calibri" w:hAnsi="Calibri"/>
          <w:sz w:val="22"/>
          <w:szCs w:val="22"/>
          <w:lang w:eastAsia="en-US"/>
        </w:rPr>
        <w:t xml:space="preserve">stanici </w:t>
      </w:r>
      <w:r w:rsidR="00D22CA3" w:rsidRPr="00F35F35">
        <w:rPr>
          <w:rFonts w:ascii="Calibri" w:eastAsia="Calibri" w:hAnsi="Calibri"/>
          <w:sz w:val="22"/>
          <w:szCs w:val="22"/>
          <w:lang w:eastAsia="en-US"/>
        </w:rPr>
        <w:t>Nádraží Veleslavín</w:t>
      </w:r>
      <w:r w:rsidRPr="00F35F35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která </w:t>
      </w:r>
      <w:r w:rsidR="00F64A97">
        <w:rPr>
          <w:rFonts w:ascii="Calibri" w:eastAsia="Calibri" w:hAnsi="Calibri"/>
          <w:sz w:val="22"/>
          <w:szCs w:val="22"/>
          <w:lang w:eastAsia="en-US"/>
        </w:rPr>
        <w:t>má být</w:t>
      </w:r>
      <w:r>
        <w:rPr>
          <w:rFonts w:ascii="Calibri" w:eastAsia="Calibri" w:hAnsi="Calibri"/>
          <w:sz w:val="22"/>
          <w:szCs w:val="22"/>
          <w:lang w:eastAsia="en-US"/>
        </w:rPr>
        <w:t xml:space="preserve"> východiskem pro další cestu na letiště, ale chybí jí k tomu základní vybavení, především eskalátory. Ve stanici turistům pomáhají se zavazadly </w:t>
      </w:r>
      <w:r w:rsidR="00625F3C">
        <w:rPr>
          <w:rFonts w:ascii="Calibri" w:eastAsia="Calibri" w:hAnsi="Calibri"/>
          <w:sz w:val="22"/>
          <w:szCs w:val="22"/>
          <w:lang w:eastAsia="en-US"/>
        </w:rPr>
        <w:t xml:space="preserve">nosiči. Tato služba se ale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setkává s  </w:t>
      </w:r>
      <w:r w:rsidR="00625F3C">
        <w:rPr>
          <w:rFonts w:ascii="Calibri" w:eastAsia="Calibri" w:hAnsi="Calibri"/>
          <w:sz w:val="22"/>
          <w:szCs w:val="22"/>
          <w:lang w:eastAsia="en-US"/>
        </w:rPr>
        <w:t>ne</w:t>
      </w:r>
      <w:r>
        <w:rPr>
          <w:rFonts w:ascii="Calibri" w:eastAsia="Calibri" w:hAnsi="Calibri"/>
          <w:sz w:val="22"/>
          <w:szCs w:val="22"/>
          <w:lang w:eastAsia="en-US"/>
        </w:rPr>
        <w:t xml:space="preserve">důvěrou turistů. </w:t>
      </w:r>
    </w:p>
    <w:p w:rsidR="004620DC" w:rsidRDefault="004620D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doporučil ve spolupráci s Dopravním podnikem HMP opatřit autobusové linky, zajišťující dopravu na letiště, speciálním nátěre</w:t>
      </w:r>
      <w:r w:rsidR="000B0120">
        <w:rPr>
          <w:rFonts w:ascii="Calibri" w:eastAsia="Calibri" w:hAnsi="Calibri"/>
          <w:sz w:val="22"/>
          <w:szCs w:val="22"/>
          <w:lang w:eastAsia="en-US"/>
        </w:rPr>
        <w:t>m</w:t>
      </w:r>
      <w:r w:rsidR="004172D7">
        <w:rPr>
          <w:rFonts w:ascii="Calibri" w:eastAsia="Calibri" w:hAnsi="Calibri"/>
          <w:sz w:val="22"/>
          <w:szCs w:val="22"/>
          <w:lang w:eastAsia="en-US"/>
        </w:rPr>
        <w:t>, umožňujícím  lepší orientaci.</w:t>
      </w:r>
    </w:p>
    <w:p w:rsidR="004620DC" w:rsidRDefault="009730E1" w:rsidP="00F32E1D">
      <w:pPr>
        <w:shd w:val="clear" w:color="auto" w:fill="FFFFFF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4620DC">
        <w:rPr>
          <w:rFonts w:ascii="Calibri" w:eastAsia="Calibri" w:hAnsi="Calibri"/>
          <w:sz w:val="22"/>
          <w:szCs w:val="22"/>
          <w:lang w:eastAsia="en-US"/>
        </w:rPr>
        <w:t>ředseda reagoval tím, že se pokusí s dopravním podnikem</w:t>
      </w:r>
      <w:r w:rsidR="00D332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20DC">
        <w:rPr>
          <w:rFonts w:ascii="Calibri" w:eastAsia="Calibri" w:hAnsi="Calibri"/>
          <w:sz w:val="22"/>
          <w:szCs w:val="22"/>
          <w:lang w:eastAsia="en-US"/>
        </w:rPr>
        <w:t>dohodnout</w:t>
      </w:r>
      <w:r w:rsidR="00D33275">
        <w:rPr>
          <w:rFonts w:ascii="Calibri" w:eastAsia="Calibri" w:hAnsi="Calibri"/>
          <w:sz w:val="22"/>
          <w:szCs w:val="22"/>
          <w:lang w:eastAsia="en-US"/>
        </w:rPr>
        <w:t xml:space="preserve"> jak </w:t>
      </w:r>
      <w:r w:rsidR="00D33275" w:rsidRPr="00D33275">
        <w:rPr>
          <w:rFonts w:ascii="Calibri" w:eastAsia="Calibri" w:hAnsi="Calibri"/>
          <w:sz w:val="22"/>
          <w:szCs w:val="22"/>
          <w:lang w:eastAsia="en-US"/>
        </w:rPr>
        <w:t>o této možnosti</w:t>
      </w:r>
      <w:r w:rsidR="00D33275">
        <w:rPr>
          <w:rFonts w:ascii="Calibri" w:eastAsia="Calibri" w:hAnsi="Calibri"/>
          <w:sz w:val="22"/>
          <w:szCs w:val="22"/>
          <w:lang w:eastAsia="en-US"/>
        </w:rPr>
        <w:t>, tak i o možnosti umístit na jízdenky MHD odkaz na webové stránky PCT.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F0047" w:rsidRDefault="002F0047" w:rsidP="00F32E1D">
      <w:pPr>
        <w:shd w:val="clear" w:color="auto" w:fill="FFFFFF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uzavřel diskusi, týkající se MHD sdělením, že primátorka HMP dala dopravnímu podniku pokyn, aby v budoucnosti byly informace pro cestující metrem hlášeny nejen v českém, ale také v anglickém </w:t>
      </w:r>
    </w:p>
    <w:p w:rsidR="00823DEF" w:rsidRDefault="00F06A64" w:rsidP="00823DE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Jednání Komise pak bylo uzavřeno diskusí ohledně dalších termínů jednání.  Jednání budou pokračovat po prázdninách a konkrétní termíny budou upřesněny.</w:t>
      </w:r>
    </w:p>
    <w:p w:rsidR="006558CC" w:rsidRPr="00825491" w:rsidRDefault="006558CC" w:rsidP="006558CC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62C94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5.</w:t>
      </w:r>
      <w:r w:rsidR="009C7E59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Rekapitulace úkolů</w:t>
      </w:r>
    </w:p>
    <w:p w:rsidR="00A63017" w:rsidRDefault="00CD6072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810F78">
        <w:rPr>
          <w:rFonts w:ascii="Calibri" w:eastAsia="Calibri" w:hAnsi="Calibri"/>
          <w:sz w:val="22"/>
          <w:szCs w:val="22"/>
          <w:lang w:eastAsia="en-US"/>
        </w:rPr>
        <w:t>I</w:t>
      </w:r>
      <w:r w:rsidR="00A63017">
        <w:rPr>
          <w:rFonts w:ascii="Calibri" w:eastAsia="Calibri" w:hAnsi="Calibri"/>
          <w:sz w:val="22"/>
          <w:szCs w:val="22"/>
          <w:lang w:eastAsia="en-US"/>
        </w:rPr>
        <w:t>nformovat zahraničí o oslavách u příležitosti výročí upálení Mistra Jana Husa</w:t>
      </w:r>
    </w:p>
    <w:p w:rsidR="0092494C" w:rsidRPr="0092494C" w:rsidRDefault="004550AF" w:rsidP="0092494C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Ph</w:t>
      </w:r>
      <w:r w:rsidR="00B12B34">
        <w:rPr>
          <w:rFonts w:ascii="Calibri" w:eastAsia="Calibri" w:hAnsi="Calibri"/>
          <w:sz w:val="22"/>
          <w:szCs w:val="22"/>
          <w:lang w:eastAsia="en-US"/>
        </w:rPr>
        <w:t>D</w:t>
      </w:r>
      <w:r w:rsidR="00A63017" w:rsidRPr="00A63017">
        <w:rPr>
          <w:rFonts w:ascii="Calibri" w:eastAsia="Calibri" w:hAnsi="Calibri"/>
          <w:sz w:val="22"/>
          <w:szCs w:val="22"/>
          <w:lang w:eastAsia="en-US"/>
        </w:rPr>
        <w:t>r. Dolanská</w:t>
      </w:r>
      <w:r w:rsidR="00A6301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  průběžně</w:t>
      </w:r>
    </w:p>
    <w:p w:rsidR="00A63017" w:rsidRPr="0092494C" w:rsidRDefault="00A63017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83733F" w:rsidRDefault="00CD6072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>P</w:t>
      </w:r>
      <w:r w:rsidR="0083733F">
        <w:rPr>
          <w:rFonts w:ascii="Calibri" w:eastAsia="Calibri" w:hAnsi="Calibri"/>
          <w:sz w:val="22"/>
          <w:szCs w:val="22"/>
          <w:lang w:eastAsia="en-US"/>
        </w:rPr>
        <w:t>ísemně vyzvat</w:t>
      </w:r>
      <w:r w:rsidR="0083733F" w:rsidRPr="0083733F">
        <w:rPr>
          <w:rFonts w:ascii="Calibri" w:eastAsia="Calibri" w:hAnsi="Calibri"/>
          <w:sz w:val="22"/>
          <w:szCs w:val="22"/>
          <w:lang w:eastAsia="en-US"/>
        </w:rPr>
        <w:t xml:space="preserve"> 22 městských částí</w:t>
      </w:r>
      <w:r w:rsidR="0083733F">
        <w:rPr>
          <w:rFonts w:ascii="Calibri" w:eastAsia="Calibri" w:hAnsi="Calibri"/>
          <w:sz w:val="22"/>
          <w:szCs w:val="22"/>
          <w:lang w:eastAsia="en-US"/>
        </w:rPr>
        <w:t xml:space="preserve"> k definování 2-3 klíčových témat pro rozvoj příjezdového turismu </w:t>
      </w:r>
      <w:r w:rsidR="00EE7524">
        <w:rPr>
          <w:rFonts w:ascii="Calibri" w:eastAsia="Calibri" w:hAnsi="Calibri"/>
          <w:sz w:val="22"/>
          <w:szCs w:val="22"/>
          <w:lang w:eastAsia="en-US"/>
        </w:rPr>
        <w:t>v jejich oblasti</w:t>
      </w:r>
    </w:p>
    <w:p w:rsidR="00810F78" w:rsidRDefault="00810F78" w:rsidP="0092494C">
      <w:pPr>
        <w:tabs>
          <w:tab w:val="left" w:pos="5835"/>
        </w:tabs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Zajistí </w:t>
      </w:r>
      <w:r w:rsidR="004550A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83733F">
        <w:rPr>
          <w:rFonts w:ascii="Calibri" w:eastAsia="Calibri" w:hAnsi="Calibri"/>
          <w:sz w:val="22"/>
          <w:szCs w:val="22"/>
          <w:lang w:eastAsia="en-US"/>
        </w:rPr>
        <w:t>OZV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1.9.2015</w:t>
      </w:r>
    </w:p>
    <w:p w:rsidR="0083733F" w:rsidRDefault="0083733F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83733F" w:rsidRPr="0083733F" w:rsidRDefault="00CD6072" w:rsidP="0083733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>P</w:t>
      </w:r>
      <w:r w:rsidR="0083733F">
        <w:rPr>
          <w:rFonts w:ascii="Calibri" w:eastAsia="Calibri" w:hAnsi="Calibri"/>
          <w:sz w:val="22"/>
          <w:szCs w:val="22"/>
          <w:lang w:eastAsia="en-US"/>
        </w:rPr>
        <w:t xml:space="preserve">ísemně vyzvat významné profesní asociace </w:t>
      </w:r>
      <w:r w:rsidR="0083733F" w:rsidRPr="0083733F">
        <w:rPr>
          <w:rFonts w:ascii="Calibri" w:eastAsia="Calibri" w:hAnsi="Calibri"/>
          <w:sz w:val="22"/>
          <w:szCs w:val="22"/>
          <w:lang w:eastAsia="en-US"/>
        </w:rPr>
        <w:t xml:space="preserve">k definování 2-3 klíčových témat pro rozvoj příjezdového turismu </w:t>
      </w:r>
    </w:p>
    <w:p w:rsidR="00810F78" w:rsidRDefault="00810F78" w:rsidP="0092494C">
      <w:pPr>
        <w:tabs>
          <w:tab w:val="left" w:pos="5850"/>
        </w:tabs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</w:t>
      </w:r>
      <w:r w:rsidR="0045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75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3733F">
        <w:rPr>
          <w:rFonts w:ascii="Calibri" w:eastAsia="Calibri" w:hAnsi="Calibri"/>
          <w:sz w:val="22"/>
          <w:szCs w:val="22"/>
          <w:lang w:eastAsia="en-US"/>
        </w:rPr>
        <w:t>JUDr. Dolejš</w:t>
      </w:r>
      <w:r>
        <w:rPr>
          <w:rFonts w:ascii="Calibri" w:eastAsia="Calibri" w:hAnsi="Calibri"/>
          <w:sz w:val="22"/>
          <w:szCs w:val="22"/>
          <w:lang w:eastAsia="en-US"/>
        </w:rPr>
        <w:t>, formální stránku a rozeslání zajistí OZV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1.9.2015</w:t>
      </w:r>
    </w:p>
    <w:p w:rsidR="0083733F" w:rsidRPr="0083733F" w:rsidRDefault="0083733F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4E3977" w:rsidRDefault="00CD6072" w:rsidP="009249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0E0330" w:rsidRPr="000E0330">
        <w:rPr>
          <w:rFonts w:ascii="Calibri" w:eastAsia="Calibri" w:hAnsi="Calibri"/>
          <w:sz w:val="22"/>
          <w:szCs w:val="22"/>
          <w:lang w:eastAsia="en-US"/>
        </w:rPr>
        <w:t>Na základě podnětů členů Komise vytvořit seznam  témat, z nichž si každý člen Komise nějaké vybere pro detailnější rozpracování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0330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="00EE7524">
        <w:rPr>
          <w:rFonts w:ascii="Calibri" w:eastAsia="Calibri" w:hAnsi="Calibri"/>
          <w:sz w:val="22"/>
          <w:szCs w:val="22"/>
          <w:lang w:eastAsia="en-US"/>
        </w:rPr>
        <w:t xml:space="preserve">Zajistí: </w:t>
      </w:r>
      <w:r w:rsidR="0083733F">
        <w:rPr>
          <w:rFonts w:ascii="Calibri" w:eastAsia="Calibri" w:hAnsi="Calibri"/>
          <w:sz w:val="22"/>
          <w:szCs w:val="22"/>
          <w:lang w:eastAsia="en-US"/>
        </w:rPr>
        <w:t>OZV</w:t>
      </w:r>
      <w:r w:rsidR="0092494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31.8.2015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 w:rsidR="004B274C">
        <w:rPr>
          <w:rFonts w:ascii="Calibri" w:eastAsia="Calibri" w:hAnsi="Calibri"/>
          <w:sz w:val="22"/>
          <w:szCs w:val="22"/>
          <w:lang w:eastAsia="en-US"/>
        </w:rPr>
        <w:t>5.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E7524">
        <w:rPr>
          <w:rFonts w:ascii="Calibri" w:eastAsia="Calibri" w:hAnsi="Calibri"/>
          <w:sz w:val="22"/>
          <w:szCs w:val="22"/>
          <w:lang w:eastAsia="en-US"/>
        </w:rPr>
        <w:t>Řešit ve spolupráci s DP</w:t>
      </w:r>
      <w:r w:rsidR="004E3977">
        <w:rPr>
          <w:rFonts w:ascii="Calibri" w:eastAsia="Calibri" w:hAnsi="Calibri"/>
          <w:sz w:val="22"/>
          <w:szCs w:val="22"/>
          <w:lang w:eastAsia="en-US"/>
        </w:rPr>
        <w:t xml:space="preserve">  označení autobusů zajišťujících dopravu na letiště a možnosti umístění odkazu na web PCT na jízdenky MHD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Zajistí: </w:t>
      </w:r>
      <w:r w:rsidR="004E3977">
        <w:rPr>
          <w:rFonts w:ascii="Calibri" w:eastAsia="Calibri" w:hAnsi="Calibri"/>
          <w:sz w:val="22"/>
          <w:szCs w:val="22"/>
          <w:lang w:eastAsia="en-US"/>
        </w:rPr>
        <w:t>radní Wolf</w:t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průběžně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 w:rsidRPr="0092494C">
        <w:rPr>
          <w:rFonts w:ascii="Calibri" w:eastAsia="Calibri" w:hAnsi="Calibri"/>
          <w:sz w:val="6"/>
          <w:szCs w:val="6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</w:p>
    <w:p w:rsidR="00EE7524" w:rsidRDefault="004B274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</w:t>
      </w:r>
      <w:r w:rsidR="00EE7524">
        <w:rPr>
          <w:rFonts w:ascii="Calibri" w:eastAsia="Calibri" w:hAnsi="Calibri"/>
          <w:sz w:val="22"/>
          <w:szCs w:val="22"/>
          <w:lang w:eastAsia="en-US"/>
        </w:rPr>
        <w:tab/>
        <w:t>U</w:t>
      </w:r>
      <w:r w:rsidR="00CD6072">
        <w:rPr>
          <w:rFonts w:ascii="Calibri" w:eastAsia="Calibri" w:hAnsi="Calibri"/>
          <w:sz w:val="22"/>
          <w:szCs w:val="22"/>
          <w:lang w:eastAsia="en-US"/>
        </w:rPr>
        <w:t xml:space="preserve">místit na web PCT banner s informacemi o kampani Praha na sociálních médiích           </w:t>
      </w:r>
      <w:r w:rsidR="004550AF">
        <w:rPr>
          <w:rFonts w:ascii="Calibri" w:eastAsia="Calibri" w:hAnsi="Calibri"/>
          <w:sz w:val="22"/>
          <w:szCs w:val="22"/>
          <w:lang w:eastAsia="en-US"/>
        </w:rPr>
        <w:t xml:space="preserve">Zajistí: </w:t>
      </w:r>
      <w:r w:rsidR="00CD6072">
        <w:rPr>
          <w:rFonts w:ascii="Calibri" w:eastAsia="Calibri" w:hAnsi="Calibri"/>
          <w:sz w:val="22"/>
          <w:szCs w:val="22"/>
          <w:lang w:eastAsia="en-US"/>
        </w:rPr>
        <w:t>PhDr. Dolanská</w:t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 průběžně</w:t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  <w:t xml:space="preserve">          </w:t>
      </w:r>
    </w:p>
    <w:p w:rsidR="00EE7524" w:rsidRDefault="00882A8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</w:t>
      </w:r>
      <w:r w:rsidR="00EE7524">
        <w:rPr>
          <w:rFonts w:ascii="Calibri" w:eastAsia="Calibri" w:hAnsi="Calibri"/>
          <w:sz w:val="22"/>
          <w:szCs w:val="22"/>
          <w:lang w:eastAsia="en-US"/>
        </w:rPr>
        <w:t>. Rozeslat členům Komise informaci o aktuálním stavu kampaně  na podporu turismu v Praze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tajemník Komise ve spolupráci s</w:t>
      </w:r>
      <w:r w:rsidR="0092494C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PCT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Termín: 30.6.2015</w:t>
      </w:r>
    </w:p>
    <w:p w:rsidR="0092494C" w:rsidRDefault="0092494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61841" w:rsidRDefault="00882A8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</w:t>
      </w:r>
      <w:r w:rsidR="00961841">
        <w:rPr>
          <w:rFonts w:ascii="Calibri" w:eastAsia="Calibri" w:hAnsi="Calibri"/>
          <w:sz w:val="22"/>
          <w:szCs w:val="22"/>
          <w:lang w:eastAsia="en-US"/>
        </w:rPr>
        <w:t>. Stanovit harmonogram dalších jednání Komise a jeho rozeslání členům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tajemník ve spolupráci se sekretariátem radního Wolfa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T: 31.7.2015</w:t>
      </w:r>
      <w:r w:rsidR="000E0330">
        <w:rPr>
          <w:rFonts w:ascii="Calibri" w:eastAsia="Calibri" w:hAnsi="Calibri"/>
          <w:sz w:val="22"/>
          <w:szCs w:val="22"/>
          <w:lang w:eastAsia="en-US"/>
        </w:rPr>
        <w:t xml:space="preserve">                       splněno, termíny </w:t>
      </w:r>
      <w:r w:rsidR="00F97D32">
        <w:rPr>
          <w:rFonts w:ascii="Calibri" w:eastAsia="Calibri" w:hAnsi="Calibri"/>
          <w:sz w:val="22"/>
          <w:szCs w:val="22"/>
          <w:lang w:eastAsia="en-US"/>
        </w:rPr>
        <w:t xml:space="preserve">jednání </w:t>
      </w:r>
      <w:r w:rsidR="00157772">
        <w:rPr>
          <w:rFonts w:ascii="Calibri" w:eastAsia="Calibri" w:hAnsi="Calibri"/>
          <w:sz w:val="22"/>
          <w:szCs w:val="22"/>
          <w:lang w:eastAsia="en-US"/>
        </w:rPr>
        <w:t>zaslány</w:t>
      </w:r>
      <w:r w:rsidR="00F97D32">
        <w:rPr>
          <w:rFonts w:ascii="Calibri" w:eastAsia="Calibri" w:hAnsi="Calibri"/>
          <w:sz w:val="22"/>
          <w:szCs w:val="22"/>
          <w:lang w:eastAsia="en-US"/>
        </w:rPr>
        <w:t xml:space="preserve"> v příloze zápisu</w:t>
      </w:r>
    </w:p>
    <w:p w:rsidR="00D446A0" w:rsidRDefault="0083733F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0B012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EF" w:rsidRDefault="005A5DEF" w:rsidP="00F105E0">
      <w:r>
        <w:separator/>
      </w:r>
    </w:p>
  </w:endnote>
  <w:endnote w:type="continuationSeparator" w:id="0">
    <w:p w:rsidR="005A5DEF" w:rsidRDefault="005A5DEF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EF" w:rsidRDefault="005A5DEF" w:rsidP="00F105E0">
      <w:r>
        <w:separator/>
      </w:r>
    </w:p>
  </w:footnote>
  <w:footnote w:type="continuationSeparator" w:id="0">
    <w:p w:rsidR="005A5DEF" w:rsidRDefault="005A5DEF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71BE"/>
    <w:rsid w:val="000624BF"/>
    <w:rsid w:val="00064059"/>
    <w:rsid w:val="0006633A"/>
    <w:rsid w:val="000921D8"/>
    <w:rsid w:val="00095F13"/>
    <w:rsid w:val="000A5E3A"/>
    <w:rsid w:val="000B0120"/>
    <w:rsid w:val="000C0FE5"/>
    <w:rsid w:val="000D054C"/>
    <w:rsid w:val="000D3516"/>
    <w:rsid w:val="000E0330"/>
    <w:rsid w:val="00105A14"/>
    <w:rsid w:val="00111154"/>
    <w:rsid w:val="00123D63"/>
    <w:rsid w:val="00127CA9"/>
    <w:rsid w:val="00135AD7"/>
    <w:rsid w:val="0013620F"/>
    <w:rsid w:val="00157772"/>
    <w:rsid w:val="00161235"/>
    <w:rsid w:val="00162792"/>
    <w:rsid w:val="00173555"/>
    <w:rsid w:val="00186D18"/>
    <w:rsid w:val="00192DF4"/>
    <w:rsid w:val="001B7A86"/>
    <w:rsid w:val="0022085C"/>
    <w:rsid w:val="0025005A"/>
    <w:rsid w:val="00254995"/>
    <w:rsid w:val="002C0842"/>
    <w:rsid w:val="002C61BA"/>
    <w:rsid w:val="002E1738"/>
    <w:rsid w:val="002E75D5"/>
    <w:rsid w:val="002F0047"/>
    <w:rsid w:val="00302F24"/>
    <w:rsid w:val="00311462"/>
    <w:rsid w:val="003249B0"/>
    <w:rsid w:val="00333635"/>
    <w:rsid w:val="00361403"/>
    <w:rsid w:val="00362C94"/>
    <w:rsid w:val="00365466"/>
    <w:rsid w:val="00372D39"/>
    <w:rsid w:val="00395BFB"/>
    <w:rsid w:val="003A1852"/>
    <w:rsid w:val="003D407D"/>
    <w:rsid w:val="003D517C"/>
    <w:rsid w:val="003F024D"/>
    <w:rsid w:val="00411A84"/>
    <w:rsid w:val="00413D26"/>
    <w:rsid w:val="004172D7"/>
    <w:rsid w:val="0044705D"/>
    <w:rsid w:val="00447EC4"/>
    <w:rsid w:val="004550AF"/>
    <w:rsid w:val="00461B9F"/>
    <w:rsid w:val="004620DC"/>
    <w:rsid w:val="0048585F"/>
    <w:rsid w:val="00487104"/>
    <w:rsid w:val="00490EF1"/>
    <w:rsid w:val="004A76CF"/>
    <w:rsid w:val="004B274C"/>
    <w:rsid w:val="004B3278"/>
    <w:rsid w:val="004B40AF"/>
    <w:rsid w:val="004B6FA0"/>
    <w:rsid w:val="004C404D"/>
    <w:rsid w:val="004C4955"/>
    <w:rsid w:val="004E3977"/>
    <w:rsid w:val="00523DF5"/>
    <w:rsid w:val="005327EC"/>
    <w:rsid w:val="005409F1"/>
    <w:rsid w:val="00554E57"/>
    <w:rsid w:val="0056283B"/>
    <w:rsid w:val="00565E59"/>
    <w:rsid w:val="00576B23"/>
    <w:rsid w:val="005962C8"/>
    <w:rsid w:val="005A5DEF"/>
    <w:rsid w:val="005B4292"/>
    <w:rsid w:val="005B661F"/>
    <w:rsid w:val="005B688C"/>
    <w:rsid w:val="005F3E7D"/>
    <w:rsid w:val="005F6D47"/>
    <w:rsid w:val="00623B34"/>
    <w:rsid w:val="00623D44"/>
    <w:rsid w:val="00625F3C"/>
    <w:rsid w:val="00634778"/>
    <w:rsid w:val="0065219A"/>
    <w:rsid w:val="006558CC"/>
    <w:rsid w:val="0066795F"/>
    <w:rsid w:val="00676C6C"/>
    <w:rsid w:val="006A442A"/>
    <w:rsid w:val="006B2524"/>
    <w:rsid w:val="006B5233"/>
    <w:rsid w:val="006E441C"/>
    <w:rsid w:val="006F3CDF"/>
    <w:rsid w:val="00722039"/>
    <w:rsid w:val="0072296E"/>
    <w:rsid w:val="00742AFD"/>
    <w:rsid w:val="007470D2"/>
    <w:rsid w:val="00785F04"/>
    <w:rsid w:val="007B2714"/>
    <w:rsid w:val="007B75C4"/>
    <w:rsid w:val="007D02C4"/>
    <w:rsid w:val="007D355F"/>
    <w:rsid w:val="007F0093"/>
    <w:rsid w:val="008051FB"/>
    <w:rsid w:val="00810F78"/>
    <w:rsid w:val="00823DEF"/>
    <w:rsid w:val="00825491"/>
    <w:rsid w:val="0083733F"/>
    <w:rsid w:val="00861E9A"/>
    <w:rsid w:val="0086645F"/>
    <w:rsid w:val="00873C48"/>
    <w:rsid w:val="00882A87"/>
    <w:rsid w:val="008A1C34"/>
    <w:rsid w:val="008A4C10"/>
    <w:rsid w:val="008B7A48"/>
    <w:rsid w:val="008C001B"/>
    <w:rsid w:val="008C3C03"/>
    <w:rsid w:val="00920D85"/>
    <w:rsid w:val="0092494C"/>
    <w:rsid w:val="00943283"/>
    <w:rsid w:val="0095478A"/>
    <w:rsid w:val="00961841"/>
    <w:rsid w:val="00970D46"/>
    <w:rsid w:val="009730E1"/>
    <w:rsid w:val="00993E22"/>
    <w:rsid w:val="00997ACF"/>
    <w:rsid w:val="009A7C38"/>
    <w:rsid w:val="009B0F42"/>
    <w:rsid w:val="009C7E59"/>
    <w:rsid w:val="009D7931"/>
    <w:rsid w:val="009F215E"/>
    <w:rsid w:val="009F225B"/>
    <w:rsid w:val="00A016B0"/>
    <w:rsid w:val="00A030E0"/>
    <w:rsid w:val="00A141D1"/>
    <w:rsid w:val="00A23937"/>
    <w:rsid w:val="00A27217"/>
    <w:rsid w:val="00A469DA"/>
    <w:rsid w:val="00A63017"/>
    <w:rsid w:val="00A94B69"/>
    <w:rsid w:val="00AF228B"/>
    <w:rsid w:val="00B12B34"/>
    <w:rsid w:val="00B76816"/>
    <w:rsid w:val="00B84D0B"/>
    <w:rsid w:val="00B93A44"/>
    <w:rsid w:val="00BC6984"/>
    <w:rsid w:val="00BE3D13"/>
    <w:rsid w:val="00C04D2E"/>
    <w:rsid w:val="00C0769C"/>
    <w:rsid w:val="00C20C2C"/>
    <w:rsid w:val="00C7236E"/>
    <w:rsid w:val="00CD3FC3"/>
    <w:rsid w:val="00CD6072"/>
    <w:rsid w:val="00CF34C2"/>
    <w:rsid w:val="00CF3D0F"/>
    <w:rsid w:val="00D20260"/>
    <w:rsid w:val="00D22CA3"/>
    <w:rsid w:val="00D22E29"/>
    <w:rsid w:val="00D33275"/>
    <w:rsid w:val="00D366B7"/>
    <w:rsid w:val="00D446A0"/>
    <w:rsid w:val="00DA4BB6"/>
    <w:rsid w:val="00DC049F"/>
    <w:rsid w:val="00DE2ED4"/>
    <w:rsid w:val="00DE6E64"/>
    <w:rsid w:val="00DF0D5A"/>
    <w:rsid w:val="00DF4DDB"/>
    <w:rsid w:val="00DF68FE"/>
    <w:rsid w:val="00DF7EF1"/>
    <w:rsid w:val="00E40D5B"/>
    <w:rsid w:val="00E911AE"/>
    <w:rsid w:val="00E95A0E"/>
    <w:rsid w:val="00ED2B1E"/>
    <w:rsid w:val="00EE0C6E"/>
    <w:rsid w:val="00EE7524"/>
    <w:rsid w:val="00F06A64"/>
    <w:rsid w:val="00F105E0"/>
    <w:rsid w:val="00F238F4"/>
    <w:rsid w:val="00F31EA7"/>
    <w:rsid w:val="00F32E1D"/>
    <w:rsid w:val="00F35F35"/>
    <w:rsid w:val="00F36EF8"/>
    <w:rsid w:val="00F64A97"/>
    <w:rsid w:val="00F7095E"/>
    <w:rsid w:val="00F72993"/>
    <w:rsid w:val="00F910D7"/>
    <w:rsid w:val="00F97D32"/>
    <w:rsid w:val="00FA105E"/>
    <w:rsid w:val="00FC53C8"/>
    <w:rsid w:val="00FE0CEF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C28F-3A02-4225-A36D-6DF5B917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6</Pages>
  <Words>2254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2015-06-26T09:08:00Z</cp:lastPrinted>
  <dcterms:created xsi:type="dcterms:W3CDTF">2015-07-01T10:54:00Z</dcterms:created>
  <dcterms:modified xsi:type="dcterms:W3CDTF">2015-07-01T10:54:00Z</dcterms:modified>
</cp:coreProperties>
</file>