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40" w:type="dxa"/>
        <w:tblInd w:w="-37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70"/>
        <w:gridCol w:w="5423"/>
        <w:gridCol w:w="2447"/>
      </w:tblGrid>
      <w:tr w:rsidR="002A3F75" w14:paraId="73FEF391" w14:textId="77777777" w:rsidTr="00F4122B"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14:paraId="6B06054D" w14:textId="77777777" w:rsidR="002A3F75" w:rsidRDefault="00B235D3" w:rsidP="00F4122B">
            <w:pPr>
              <w:pStyle w:val="Zhlav"/>
              <w:tabs>
                <w:tab w:val="left" w:pos="2057"/>
              </w:tabs>
            </w:pPr>
            <w:r>
              <w:rPr>
                <w:noProof/>
              </w:rPr>
              <w:drawing>
                <wp:inline distT="0" distB="0" distL="0" distR="0" wp14:anchorId="35D8FE9A" wp14:editId="60AC367B">
                  <wp:extent cx="895350" cy="895350"/>
                  <wp:effectExtent l="0" t="0" r="0" b="0"/>
                  <wp:docPr id="1" name="obrázek 1" descr="img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g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</w:tcPr>
          <w:p w14:paraId="61065840" w14:textId="77777777" w:rsidR="002A3F75" w:rsidRDefault="002A3F75" w:rsidP="00F4122B">
            <w:pPr>
              <w:pStyle w:val="Zhlav"/>
              <w:spacing w:line="680" w:lineRule="exact"/>
              <w:rPr>
                <w:spacing w:val="20"/>
                <w:sz w:val="22"/>
                <w:szCs w:val="22"/>
              </w:rPr>
            </w:pPr>
            <w:r>
              <w:rPr>
                <w:spacing w:val="20"/>
                <w:sz w:val="22"/>
                <w:szCs w:val="22"/>
              </w:rPr>
              <w:t>HLAVNÍ MĚSTO PRAHA</w:t>
            </w:r>
          </w:p>
          <w:p w14:paraId="4B748410" w14:textId="77777777" w:rsidR="002A3F75" w:rsidRDefault="002A3F75" w:rsidP="00F4122B">
            <w:pPr>
              <w:pStyle w:val="Zhlav"/>
              <w:spacing w:line="320" w:lineRule="exact"/>
              <w:rPr>
                <w:spacing w:val="20"/>
                <w:sz w:val="22"/>
                <w:szCs w:val="22"/>
              </w:rPr>
            </w:pPr>
            <w:r>
              <w:rPr>
                <w:spacing w:val="20"/>
                <w:sz w:val="22"/>
                <w:szCs w:val="22"/>
              </w:rPr>
              <w:t>MAGISTRÁT HLAVNÍHO MĚSTA PRAHY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</w:tcPr>
          <w:p w14:paraId="4FFB3A78" w14:textId="77777777" w:rsidR="002A3F75" w:rsidRDefault="002A3F75" w:rsidP="00137B0E">
            <w:pPr>
              <w:pStyle w:val="Zhlav"/>
              <w:rPr>
                <w:sz w:val="20"/>
                <w:szCs w:val="20"/>
              </w:rPr>
            </w:pPr>
            <w:r>
              <w:rPr>
                <w:b/>
                <w:bCs/>
                <w:sz w:val="36"/>
                <w:szCs w:val="36"/>
              </w:rPr>
              <w:t>Zápis z</w:t>
            </w:r>
            <w:r w:rsidR="00137B0E">
              <w:rPr>
                <w:b/>
                <w:bCs/>
                <w:sz w:val="36"/>
                <w:szCs w:val="36"/>
              </w:rPr>
              <w:t> </w:t>
            </w:r>
            <w:r>
              <w:rPr>
                <w:b/>
                <w:bCs/>
                <w:sz w:val="36"/>
                <w:szCs w:val="36"/>
              </w:rPr>
              <w:t>jednání</w:t>
            </w:r>
            <w:r w:rsidR="00137B0E">
              <w:rPr>
                <w:b/>
                <w:bCs/>
                <w:sz w:val="36"/>
                <w:szCs w:val="36"/>
              </w:rPr>
              <w:t xml:space="preserve"> </w:t>
            </w:r>
          </w:p>
        </w:tc>
      </w:tr>
    </w:tbl>
    <w:p w14:paraId="16D30A0C" w14:textId="77777777" w:rsidR="002A3F75" w:rsidRDefault="002A3F75" w:rsidP="002A3F75">
      <w:pPr>
        <w:pStyle w:val="Zhlav"/>
      </w:pPr>
    </w:p>
    <w:tbl>
      <w:tblPr>
        <w:tblW w:w="8968" w:type="dxa"/>
        <w:tblInd w:w="187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7"/>
        <w:gridCol w:w="3549"/>
        <w:gridCol w:w="1173"/>
        <w:gridCol w:w="1077"/>
        <w:gridCol w:w="850"/>
        <w:gridCol w:w="1372"/>
      </w:tblGrid>
      <w:tr w:rsidR="002A3F75" w:rsidRPr="001B0EC9" w14:paraId="21B53319" w14:textId="77777777" w:rsidTr="00967AD2">
        <w:trPr>
          <w:cantSplit/>
          <w:trHeight w:hRule="exact" w:val="722"/>
        </w:trPr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9353850" w14:textId="77777777" w:rsidR="002A3F75" w:rsidRPr="001B0EC9" w:rsidRDefault="002A3F75" w:rsidP="00F4122B">
            <w:pPr>
              <w:pStyle w:val="Zhlav"/>
              <w:rPr>
                <w:rFonts w:ascii="Calibri" w:hAnsi="Calibri" w:cs="Calibri"/>
                <w:sz w:val="22"/>
                <w:szCs w:val="22"/>
              </w:rPr>
            </w:pPr>
            <w:r w:rsidRPr="001B0EC9">
              <w:rPr>
                <w:rFonts w:ascii="Calibri" w:hAnsi="Calibri" w:cs="Calibri"/>
                <w:sz w:val="22"/>
                <w:szCs w:val="22"/>
              </w:rPr>
              <w:t>Pro</w:t>
            </w:r>
          </w:p>
        </w:tc>
        <w:tc>
          <w:tcPr>
            <w:tcW w:w="80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E399E" w14:textId="77777777" w:rsidR="002A3F75" w:rsidRPr="001B0EC9" w:rsidRDefault="00F867C9" w:rsidP="00EF2361">
            <w:pPr>
              <w:pStyle w:val="Zhlav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Komise</w:t>
            </w:r>
            <w:r w:rsidR="002A3F75" w:rsidRPr="001B0EC9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Rady HMP </w:t>
            </w:r>
            <w:r w:rsidR="00AD48AD" w:rsidRPr="001B0EC9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pro </w:t>
            </w:r>
            <w:r w:rsidR="00AD48AD">
              <w:rPr>
                <w:rFonts w:ascii="Calibri" w:hAnsi="Calibri" w:cs="Calibri"/>
                <w:b/>
                <w:bCs/>
                <w:sz w:val="22"/>
                <w:szCs w:val="22"/>
              </w:rPr>
              <w:t>využití nákladového nádraží Žižkov</w:t>
            </w:r>
          </w:p>
        </w:tc>
      </w:tr>
      <w:tr w:rsidR="002A3F75" w:rsidRPr="001B0EC9" w14:paraId="4600647B" w14:textId="77777777" w:rsidTr="00967AD2">
        <w:trPr>
          <w:cantSplit/>
          <w:trHeight w:hRule="exact" w:val="1556"/>
        </w:trPr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F76119C" w14:textId="77777777" w:rsidR="002A3F75" w:rsidRPr="001B0EC9" w:rsidRDefault="00091D4B" w:rsidP="00F4122B">
            <w:pPr>
              <w:pStyle w:val="Zhlav"/>
              <w:rPr>
                <w:rFonts w:ascii="Calibri" w:hAnsi="Calibri" w:cs="Calibri"/>
                <w:sz w:val="22"/>
                <w:szCs w:val="22"/>
              </w:rPr>
            </w:pPr>
            <w:r w:rsidRPr="001B0EC9">
              <w:rPr>
                <w:rFonts w:ascii="Calibri" w:hAnsi="Calibri" w:cs="Calibri"/>
                <w:sz w:val="22"/>
                <w:szCs w:val="22"/>
              </w:rPr>
              <w:t>Přítomni</w:t>
            </w:r>
          </w:p>
        </w:tc>
        <w:tc>
          <w:tcPr>
            <w:tcW w:w="80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F8E6B1C" w14:textId="77777777" w:rsidR="003D0ADE" w:rsidRDefault="00D34CC0" w:rsidP="00AE41C1">
            <w:pPr>
              <w:pStyle w:val="Zhlav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D534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Vilém </w:t>
            </w:r>
            <w:proofErr w:type="spellStart"/>
            <w:r w:rsidR="008660A9" w:rsidRPr="009D534D">
              <w:rPr>
                <w:rFonts w:ascii="Calibri" w:hAnsi="Calibri" w:cs="Calibri"/>
                <w:b/>
                <w:bCs/>
                <w:sz w:val="22"/>
                <w:szCs w:val="22"/>
              </w:rPr>
              <w:t>Anzenbacher</w:t>
            </w:r>
            <w:proofErr w:type="spellEnd"/>
            <w:r w:rsidR="008660A9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– předseda</w:t>
            </w:r>
            <w:r w:rsidR="002A3F75" w:rsidRPr="009D534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komise,</w:t>
            </w:r>
          </w:p>
          <w:p w14:paraId="05AFD80F" w14:textId="77777777" w:rsidR="002A3F75" w:rsidRPr="001B0EC9" w:rsidRDefault="003D0ADE" w:rsidP="00A70B39">
            <w:pPr>
              <w:pStyle w:val="Zhlav"/>
              <w:rPr>
                <w:rFonts w:ascii="Calibri" w:hAnsi="Calibri" w:cs="Calibri"/>
                <w:bCs/>
                <w:sz w:val="22"/>
                <w:szCs w:val="22"/>
              </w:rPr>
            </w:pPr>
            <w:r w:rsidRPr="009D534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Jan </w:t>
            </w:r>
            <w:proofErr w:type="spellStart"/>
            <w:r w:rsidRPr="009D534D">
              <w:rPr>
                <w:rFonts w:ascii="Calibri" w:hAnsi="Calibri" w:cs="Calibri"/>
                <w:b/>
                <w:bCs/>
                <w:sz w:val="22"/>
                <w:szCs w:val="22"/>
              </w:rPr>
              <w:t>Chabr</w:t>
            </w:r>
            <w:proofErr w:type="spellEnd"/>
            <w:r w:rsidR="00A70B39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, Jaroslav Konvalinka (zástup za Jana Raka), </w:t>
            </w:r>
            <w:r w:rsidR="00D34CC0" w:rsidRPr="009D534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Leoš </w:t>
            </w:r>
            <w:r w:rsidR="008C7CF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Anderle, Petr Král, Michal </w:t>
            </w:r>
            <w:proofErr w:type="spellStart"/>
            <w:r w:rsidR="008C7CF5">
              <w:rPr>
                <w:rFonts w:ascii="Calibri" w:hAnsi="Calibri" w:cs="Calibri"/>
                <w:b/>
                <w:bCs/>
                <w:sz w:val="22"/>
                <w:szCs w:val="22"/>
              </w:rPr>
              <w:t>Breg</w:t>
            </w:r>
            <w:r w:rsidR="00D34CC0" w:rsidRPr="009D534D">
              <w:rPr>
                <w:rFonts w:ascii="Calibri" w:hAnsi="Calibri" w:cs="Calibri"/>
                <w:b/>
                <w:bCs/>
                <w:sz w:val="22"/>
                <w:szCs w:val="22"/>
              </w:rPr>
              <w:t>ant</w:t>
            </w:r>
            <w:proofErr w:type="spellEnd"/>
            <w:r w:rsidR="00D34CC0" w:rsidRPr="009D534D">
              <w:rPr>
                <w:rFonts w:ascii="Calibri" w:hAnsi="Calibri" w:cs="Calibri"/>
                <w:b/>
                <w:bCs/>
                <w:sz w:val="22"/>
                <w:szCs w:val="22"/>
              </w:rPr>
              <w:t>, Tomáš Mikeska</w:t>
            </w:r>
            <w:r w:rsidR="008C7CF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, </w:t>
            </w:r>
            <w:r w:rsidR="00497344">
              <w:rPr>
                <w:rFonts w:ascii="Calibri" w:hAnsi="Calibri" w:cs="Calibri"/>
                <w:b/>
                <w:bCs/>
                <w:sz w:val="22"/>
                <w:szCs w:val="22"/>
              </w:rPr>
              <w:t>Jana Slováková (zástup za Moniku Mašterovou Slabou)</w:t>
            </w:r>
          </w:p>
        </w:tc>
      </w:tr>
      <w:tr w:rsidR="002A3F75" w:rsidRPr="001B0EC9" w14:paraId="02064435" w14:textId="77777777" w:rsidTr="00967AD2">
        <w:trPr>
          <w:cantSplit/>
          <w:trHeight w:hRule="exact" w:val="993"/>
        </w:trPr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81BA2E5" w14:textId="77777777" w:rsidR="002A3F75" w:rsidRDefault="004C2FA8" w:rsidP="00F4122B">
            <w:pPr>
              <w:pStyle w:val="Zhlav"/>
              <w:rPr>
                <w:rFonts w:ascii="Calibri" w:hAnsi="Calibri" w:cs="Calibri"/>
                <w:sz w:val="22"/>
                <w:szCs w:val="22"/>
              </w:rPr>
            </w:pPr>
            <w:r w:rsidRPr="001B0EC9">
              <w:rPr>
                <w:rFonts w:ascii="Calibri" w:hAnsi="Calibri" w:cs="Calibri"/>
                <w:sz w:val="22"/>
                <w:szCs w:val="22"/>
              </w:rPr>
              <w:t>Omluveni</w:t>
            </w:r>
          </w:p>
          <w:p w14:paraId="7744E75B" w14:textId="77777777" w:rsidR="000D1BE3" w:rsidRPr="001B0EC9" w:rsidRDefault="000D1BE3" w:rsidP="00F4122B">
            <w:pPr>
              <w:pStyle w:val="Zhlav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0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96C88CB" w14:textId="77777777" w:rsidR="002A3F75" w:rsidRDefault="00B55647" w:rsidP="00091D4B">
            <w:pPr>
              <w:pStyle w:val="Zhlav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A70B39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Petr Hlaváček, Hana Třeštíková,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Jan Dobrovský</w:t>
            </w:r>
            <w:r w:rsidR="009D534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, Jan Rak, </w:t>
            </w:r>
            <w:r w:rsidR="008C7CF5" w:rsidRPr="009D534D">
              <w:rPr>
                <w:rFonts w:ascii="Calibri" w:hAnsi="Calibri" w:cs="Calibri"/>
                <w:b/>
                <w:bCs/>
                <w:sz w:val="22"/>
                <w:szCs w:val="22"/>
              </w:rPr>
              <w:t>Marcel Uchytil</w:t>
            </w:r>
          </w:p>
          <w:p w14:paraId="43C89B9A" w14:textId="77777777" w:rsidR="009D534D" w:rsidRPr="001B0EC9" w:rsidRDefault="009D534D" w:rsidP="00091D4B">
            <w:pPr>
              <w:pStyle w:val="Zhlav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2A3F75" w:rsidRPr="001B0EC9" w14:paraId="0BF78E9B" w14:textId="77777777" w:rsidTr="00967AD2">
        <w:trPr>
          <w:cantSplit/>
          <w:trHeight w:hRule="exact" w:val="1217"/>
        </w:trPr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5734FE3" w14:textId="77777777" w:rsidR="002A3F75" w:rsidRPr="001B0EC9" w:rsidRDefault="00C328B9" w:rsidP="00F4122B">
            <w:pPr>
              <w:pStyle w:val="Zhlav"/>
              <w:rPr>
                <w:rFonts w:ascii="Calibri" w:hAnsi="Calibri" w:cs="Calibri"/>
                <w:sz w:val="22"/>
                <w:szCs w:val="22"/>
              </w:rPr>
            </w:pPr>
            <w:r w:rsidRPr="001B0EC9">
              <w:rPr>
                <w:rFonts w:ascii="Calibri" w:hAnsi="Calibri" w:cs="Calibri"/>
                <w:sz w:val="22"/>
                <w:szCs w:val="22"/>
              </w:rPr>
              <w:t>V</w:t>
            </w:r>
            <w:r w:rsidR="002A3F75" w:rsidRPr="001B0EC9">
              <w:rPr>
                <w:rFonts w:ascii="Calibri" w:hAnsi="Calibri" w:cs="Calibri"/>
                <w:sz w:val="22"/>
                <w:szCs w:val="22"/>
              </w:rPr>
              <w:t>ěc</w:t>
            </w:r>
          </w:p>
        </w:tc>
        <w:tc>
          <w:tcPr>
            <w:tcW w:w="80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3CC9EDE" w14:textId="77777777" w:rsidR="002A3F75" w:rsidRPr="001B0EC9" w:rsidRDefault="002A3F75" w:rsidP="00820B65">
            <w:pPr>
              <w:pStyle w:val="Zhlav"/>
              <w:ind w:left="56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B0EC9">
              <w:rPr>
                <w:rFonts w:ascii="Calibri" w:hAnsi="Calibri" w:cs="Calibri"/>
                <w:b/>
                <w:sz w:val="22"/>
                <w:szCs w:val="22"/>
              </w:rPr>
              <w:t>Zápis z</w:t>
            </w:r>
            <w:r w:rsidR="00A70B39">
              <w:rPr>
                <w:rFonts w:ascii="Calibri" w:hAnsi="Calibri" w:cs="Calibri"/>
                <w:b/>
                <w:sz w:val="22"/>
                <w:szCs w:val="22"/>
              </w:rPr>
              <w:t>e</w:t>
            </w:r>
            <w:r w:rsidR="00EF2361" w:rsidRPr="001B0EC9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820B65">
              <w:rPr>
                <w:rFonts w:ascii="Calibri" w:hAnsi="Calibri" w:cs="Calibri"/>
                <w:b/>
                <w:sz w:val="22"/>
                <w:szCs w:val="22"/>
              </w:rPr>
              <w:t>4</w:t>
            </w:r>
            <w:r w:rsidR="008573B0" w:rsidRPr="00D34CC0">
              <w:rPr>
                <w:rFonts w:ascii="Calibri" w:hAnsi="Calibri" w:cs="Calibri"/>
                <w:b/>
                <w:sz w:val="22"/>
                <w:szCs w:val="22"/>
              </w:rPr>
              <w:t>.</w:t>
            </w:r>
            <w:r w:rsidRPr="00D34CC0">
              <w:rPr>
                <w:rFonts w:ascii="Calibri" w:hAnsi="Calibri" w:cs="Calibri"/>
                <w:b/>
                <w:sz w:val="22"/>
                <w:szCs w:val="22"/>
              </w:rPr>
              <w:t> </w:t>
            </w:r>
            <w:r w:rsidR="00C328B9" w:rsidRPr="00D34CC0">
              <w:rPr>
                <w:rFonts w:ascii="Calibri" w:hAnsi="Calibri" w:cs="Calibri"/>
                <w:b/>
                <w:sz w:val="22"/>
                <w:szCs w:val="22"/>
              </w:rPr>
              <w:t>j</w:t>
            </w:r>
            <w:r w:rsidRPr="00D34CC0">
              <w:rPr>
                <w:rFonts w:ascii="Calibri" w:hAnsi="Calibri" w:cs="Calibri"/>
                <w:b/>
                <w:sz w:val="22"/>
                <w:szCs w:val="22"/>
              </w:rPr>
              <w:t>ednání</w:t>
            </w:r>
            <w:r w:rsidR="00AE41C1" w:rsidRPr="001B0EC9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4C2FA8" w:rsidRPr="001B0EC9">
              <w:rPr>
                <w:rFonts w:ascii="Calibri" w:hAnsi="Calibri" w:cs="Calibri"/>
                <w:b/>
                <w:sz w:val="22"/>
                <w:szCs w:val="22"/>
              </w:rPr>
              <w:t>K</w:t>
            </w:r>
            <w:r w:rsidR="00D34CC0">
              <w:rPr>
                <w:rFonts w:ascii="Calibri" w:hAnsi="Calibri" w:cs="Calibri"/>
                <w:b/>
                <w:bCs/>
                <w:sz w:val="22"/>
                <w:szCs w:val="22"/>
              </w:rPr>
              <w:t>omise Rady HMP pro využití nákladového nádraží Žižkov</w:t>
            </w:r>
            <w:r w:rsidRPr="001B0EC9">
              <w:rPr>
                <w:rFonts w:ascii="Calibri" w:hAnsi="Calibri" w:cs="Calibri"/>
                <w:b/>
                <w:sz w:val="22"/>
                <w:szCs w:val="22"/>
              </w:rPr>
              <w:t xml:space="preserve">, které se konalo </w:t>
            </w:r>
            <w:r w:rsidR="00AE41C1" w:rsidRPr="001B0EC9">
              <w:rPr>
                <w:rFonts w:ascii="Calibri" w:hAnsi="Calibri" w:cs="Calibri"/>
                <w:b/>
                <w:sz w:val="22"/>
                <w:szCs w:val="22"/>
              </w:rPr>
              <w:t>dne</w:t>
            </w:r>
            <w:r w:rsidR="00EF2361" w:rsidRPr="001B0EC9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820B65">
              <w:rPr>
                <w:rFonts w:ascii="Calibri" w:hAnsi="Calibri" w:cs="Calibri"/>
                <w:b/>
                <w:bCs/>
                <w:sz w:val="22"/>
                <w:szCs w:val="22"/>
              </w:rPr>
              <w:t>3</w:t>
            </w:r>
            <w:r w:rsidR="008123BD">
              <w:rPr>
                <w:rFonts w:ascii="Calibri" w:hAnsi="Calibri" w:cs="Calibri"/>
                <w:b/>
                <w:bCs/>
                <w:sz w:val="22"/>
                <w:szCs w:val="22"/>
              </w:rPr>
              <w:t>.</w:t>
            </w:r>
            <w:r w:rsidR="00820B6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3.</w:t>
            </w:r>
            <w:r w:rsidR="00EB33E0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8123BD">
              <w:rPr>
                <w:rFonts w:ascii="Calibri" w:hAnsi="Calibri" w:cs="Calibri"/>
                <w:b/>
                <w:bCs/>
                <w:sz w:val="22"/>
                <w:szCs w:val="22"/>
              </w:rPr>
              <w:t>2020</w:t>
            </w:r>
            <w:r w:rsidR="00EF2361" w:rsidRPr="001B0EC9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4C2FA8" w:rsidRPr="001B0EC9">
              <w:rPr>
                <w:rFonts w:ascii="Calibri" w:hAnsi="Calibri" w:cs="Calibri"/>
                <w:b/>
                <w:sz w:val="22"/>
                <w:szCs w:val="22"/>
              </w:rPr>
              <w:t xml:space="preserve">od </w:t>
            </w:r>
            <w:r w:rsidR="00D34CC0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  <w:r w:rsidR="00820B65">
              <w:rPr>
                <w:rFonts w:ascii="Calibri" w:hAnsi="Calibri" w:cs="Calibri"/>
                <w:b/>
                <w:bCs/>
                <w:sz w:val="22"/>
                <w:szCs w:val="22"/>
              </w:rPr>
              <w:t>4</w:t>
            </w:r>
            <w:r w:rsidR="008123BD">
              <w:rPr>
                <w:rFonts w:ascii="Calibri" w:hAnsi="Calibri" w:cs="Calibri"/>
                <w:b/>
                <w:bCs/>
                <w:sz w:val="22"/>
                <w:szCs w:val="22"/>
              </w:rPr>
              <w:t>:00</w:t>
            </w:r>
            <w:r w:rsidR="00EF2361" w:rsidRPr="001B0EC9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D34CC0">
              <w:rPr>
                <w:rFonts w:ascii="Calibri" w:hAnsi="Calibri" w:cs="Calibri"/>
                <w:b/>
                <w:sz w:val="22"/>
                <w:szCs w:val="22"/>
              </w:rPr>
              <w:t>hodin v budově</w:t>
            </w:r>
            <w:r w:rsidR="00EF2361" w:rsidRPr="001B0EC9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D34CC0">
              <w:rPr>
                <w:rFonts w:ascii="Calibri" w:hAnsi="Calibri" w:cs="Calibri"/>
                <w:b/>
                <w:bCs/>
                <w:sz w:val="22"/>
                <w:szCs w:val="22"/>
              </w:rPr>
              <w:t>Nové radnice</w:t>
            </w:r>
            <w:r w:rsidR="004C2FA8" w:rsidRPr="001B0EC9">
              <w:rPr>
                <w:rFonts w:ascii="Calibri" w:hAnsi="Calibri" w:cs="Calibri"/>
                <w:b/>
                <w:sz w:val="22"/>
                <w:szCs w:val="22"/>
              </w:rPr>
              <w:t xml:space="preserve">, zasedací místnost č. </w:t>
            </w:r>
            <w:r w:rsidR="00820B65">
              <w:rPr>
                <w:rFonts w:ascii="Calibri" w:hAnsi="Calibri" w:cs="Calibri"/>
                <w:b/>
                <w:bCs/>
                <w:sz w:val="22"/>
                <w:szCs w:val="22"/>
              </w:rPr>
              <w:t>135</w:t>
            </w:r>
          </w:p>
        </w:tc>
      </w:tr>
      <w:tr w:rsidR="002A3F75" w:rsidRPr="001B0EC9" w14:paraId="060E4F97" w14:textId="77777777" w:rsidTr="00967AD2">
        <w:trPr>
          <w:trHeight w:hRule="exact" w:val="361"/>
        </w:trPr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3268FC6" w14:textId="77777777" w:rsidR="002A3F75" w:rsidRPr="001B0EC9" w:rsidRDefault="002A3F75" w:rsidP="00F4122B">
            <w:pPr>
              <w:pStyle w:val="Zhlav"/>
              <w:rPr>
                <w:rFonts w:ascii="Calibri" w:hAnsi="Calibri" w:cs="Calibri"/>
                <w:sz w:val="22"/>
                <w:szCs w:val="22"/>
              </w:rPr>
            </w:pPr>
            <w:r w:rsidRPr="001B0EC9">
              <w:rPr>
                <w:rFonts w:ascii="Calibri" w:hAnsi="Calibri" w:cs="Calibri"/>
                <w:sz w:val="22"/>
                <w:szCs w:val="22"/>
              </w:rPr>
              <w:t>Zpracoval</w:t>
            </w:r>
          </w:p>
        </w:tc>
        <w:tc>
          <w:tcPr>
            <w:tcW w:w="35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6672FF" w14:textId="77777777" w:rsidR="002A3F75" w:rsidRPr="001B0EC9" w:rsidRDefault="00820B65" w:rsidP="00F4122B">
            <w:pPr>
              <w:pStyle w:val="Zhlav"/>
              <w:ind w:left="56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Jana Slováková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A569933" w14:textId="77777777" w:rsidR="002A3F75" w:rsidRPr="00DA6609" w:rsidRDefault="002A3F75" w:rsidP="00F4122B">
            <w:pPr>
              <w:pStyle w:val="Zhlav"/>
              <w:rPr>
                <w:rFonts w:ascii="Calibri" w:hAnsi="Calibri" w:cs="Calibri"/>
                <w:sz w:val="22"/>
                <w:szCs w:val="22"/>
              </w:rPr>
            </w:pPr>
            <w:r w:rsidRPr="00DA6609">
              <w:rPr>
                <w:rFonts w:ascii="Calibri" w:hAnsi="Calibri" w:cs="Calibri"/>
                <w:sz w:val="22"/>
                <w:szCs w:val="22"/>
              </w:rPr>
              <w:t xml:space="preserve"> Počet stran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73FF6F9" w14:textId="77777777" w:rsidR="002A3F75" w:rsidRPr="00DA6609" w:rsidRDefault="002A3F75" w:rsidP="00F4122B">
            <w:pPr>
              <w:pStyle w:val="Zhlav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BF25FD6" w14:textId="77777777" w:rsidR="002A3F75" w:rsidRPr="001B0EC9" w:rsidRDefault="002A3F75" w:rsidP="00F4122B">
            <w:pPr>
              <w:pStyle w:val="Zhlav"/>
              <w:rPr>
                <w:rFonts w:ascii="Calibri" w:hAnsi="Calibri" w:cs="Calibri"/>
                <w:sz w:val="22"/>
                <w:szCs w:val="22"/>
              </w:rPr>
            </w:pPr>
            <w:r w:rsidRPr="001B0EC9">
              <w:rPr>
                <w:rFonts w:ascii="Calibri" w:hAnsi="Calibri" w:cs="Calibri"/>
                <w:sz w:val="22"/>
                <w:szCs w:val="22"/>
              </w:rPr>
              <w:t xml:space="preserve"> Datum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C53631E" w14:textId="77777777" w:rsidR="002A3F75" w:rsidRPr="001B0EC9" w:rsidRDefault="00820B65" w:rsidP="00820B65">
            <w:pPr>
              <w:pStyle w:val="Zhlav"/>
              <w:ind w:left="71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3</w:t>
            </w:r>
            <w:r w:rsidR="008123BD">
              <w:rPr>
                <w:rFonts w:ascii="Calibri" w:hAnsi="Calibri" w:cs="Calibri"/>
                <w:b/>
                <w:bCs/>
                <w:sz w:val="22"/>
                <w:szCs w:val="22"/>
              </w:rPr>
              <w:t>.</w:t>
            </w:r>
            <w:r w:rsidR="00EB33E0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3</w:t>
            </w:r>
            <w:r w:rsidR="008123BD">
              <w:rPr>
                <w:rFonts w:ascii="Calibri" w:hAnsi="Calibri" w:cs="Calibri"/>
                <w:b/>
                <w:bCs/>
                <w:sz w:val="22"/>
                <w:szCs w:val="22"/>
              </w:rPr>
              <w:t>.</w:t>
            </w:r>
            <w:r w:rsidR="00EB33E0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8123BD">
              <w:rPr>
                <w:rFonts w:ascii="Calibri" w:hAnsi="Calibri" w:cs="Calibri"/>
                <w:b/>
                <w:bCs/>
                <w:sz w:val="22"/>
                <w:szCs w:val="22"/>
              </w:rPr>
              <w:t>2020</w:t>
            </w:r>
          </w:p>
        </w:tc>
      </w:tr>
    </w:tbl>
    <w:p w14:paraId="6E101797" w14:textId="77777777" w:rsidR="002A3F75" w:rsidRDefault="002A3F75" w:rsidP="002A3F75">
      <w:pPr>
        <w:pStyle w:val="Zhlav"/>
        <w:rPr>
          <w:rFonts w:ascii="Calibri" w:hAnsi="Calibri"/>
          <w:sz w:val="22"/>
          <w:szCs w:val="22"/>
        </w:rPr>
      </w:pPr>
    </w:p>
    <w:p w14:paraId="7A65DD7C" w14:textId="77777777" w:rsidR="00497344" w:rsidRDefault="00497344" w:rsidP="002A3F75">
      <w:pPr>
        <w:pStyle w:val="Zhlav"/>
        <w:rPr>
          <w:rFonts w:ascii="Calibri" w:hAnsi="Calibri"/>
          <w:sz w:val="22"/>
          <w:szCs w:val="22"/>
        </w:rPr>
      </w:pPr>
    </w:p>
    <w:p w14:paraId="30EED1F6" w14:textId="77777777" w:rsidR="00497344" w:rsidRDefault="00497344" w:rsidP="00497344">
      <w:pPr>
        <w:tabs>
          <w:tab w:val="left" w:pos="1050"/>
        </w:tabs>
        <w:jc w:val="both"/>
        <w:rPr>
          <w:rFonts w:ascii="Calibri" w:hAnsi="Calibri" w:cs="Calibri"/>
          <w:sz w:val="22"/>
          <w:szCs w:val="22"/>
        </w:rPr>
      </w:pPr>
      <w:r w:rsidRPr="00D34CC0">
        <w:rPr>
          <w:rFonts w:ascii="Calibri" w:hAnsi="Calibri" w:cs="Calibri"/>
          <w:color w:val="000000"/>
          <w:sz w:val="22"/>
          <w:szCs w:val="22"/>
        </w:rPr>
        <w:t>Předseda komise</w:t>
      </w:r>
      <w:r w:rsidRPr="00D34CC0">
        <w:rPr>
          <w:rFonts w:ascii="Calibri" w:hAnsi="Calibri" w:cs="Calibri"/>
          <w:bCs/>
          <w:sz w:val="22"/>
          <w:szCs w:val="22"/>
        </w:rPr>
        <w:t xml:space="preserve"> Vilém </w:t>
      </w:r>
      <w:proofErr w:type="spellStart"/>
      <w:r w:rsidRPr="00D34CC0">
        <w:rPr>
          <w:rFonts w:ascii="Calibri" w:hAnsi="Calibri" w:cs="Calibri"/>
          <w:bCs/>
          <w:sz w:val="22"/>
          <w:szCs w:val="22"/>
        </w:rPr>
        <w:t>Anzenbacher</w:t>
      </w:r>
      <w:proofErr w:type="spellEnd"/>
      <w:r w:rsidRPr="00AC5D4C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(</w:t>
      </w:r>
      <w:r w:rsidRPr="00D34CC0">
        <w:rPr>
          <w:rFonts w:ascii="Calibri" w:hAnsi="Calibri" w:cs="Calibri"/>
          <w:color w:val="000000"/>
          <w:sz w:val="22"/>
          <w:szCs w:val="22"/>
        </w:rPr>
        <w:t xml:space="preserve">dále jen </w:t>
      </w:r>
      <w:r>
        <w:rPr>
          <w:rFonts w:ascii="Calibri" w:hAnsi="Calibri" w:cs="Calibri"/>
          <w:color w:val="000000"/>
          <w:sz w:val="22"/>
          <w:szCs w:val="22"/>
        </w:rPr>
        <w:t>předseda)</w:t>
      </w:r>
      <w:r w:rsidRPr="00D34CC0">
        <w:rPr>
          <w:rFonts w:ascii="Calibri" w:hAnsi="Calibri" w:cs="Calibri"/>
          <w:bCs/>
          <w:sz w:val="22"/>
          <w:szCs w:val="22"/>
        </w:rPr>
        <w:t xml:space="preserve"> </w:t>
      </w:r>
      <w:r w:rsidRPr="00D34CC0">
        <w:rPr>
          <w:rFonts w:ascii="Calibri" w:hAnsi="Calibri" w:cs="Calibri"/>
          <w:color w:val="000000"/>
          <w:sz w:val="22"/>
          <w:szCs w:val="22"/>
        </w:rPr>
        <w:t xml:space="preserve">zahájil </w:t>
      </w:r>
      <w:r>
        <w:rPr>
          <w:rFonts w:ascii="Calibri" w:hAnsi="Calibri" w:cs="Calibri"/>
          <w:color w:val="000000"/>
          <w:sz w:val="22"/>
          <w:szCs w:val="22"/>
        </w:rPr>
        <w:t xml:space="preserve">jednání </w:t>
      </w:r>
      <w:r w:rsidRPr="00D34CC0">
        <w:rPr>
          <w:rFonts w:ascii="Calibri" w:hAnsi="Calibri" w:cs="Calibri"/>
          <w:color w:val="000000"/>
          <w:sz w:val="22"/>
          <w:szCs w:val="22"/>
        </w:rPr>
        <w:t xml:space="preserve">v </w:t>
      </w:r>
      <w:r w:rsidRPr="00D34CC0">
        <w:rPr>
          <w:rFonts w:ascii="Calibri" w:hAnsi="Calibri" w:cs="Calibri"/>
          <w:bCs/>
          <w:sz w:val="22"/>
          <w:szCs w:val="22"/>
        </w:rPr>
        <w:t>1</w:t>
      </w:r>
      <w:r>
        <w:rPr>
          <w:rFonts w:ascii="Calibri" w:hAnsi="Calibri" w:cs="Calibri"/>
          <w:bCs/>
          <w:sz w:val="22"/>
          <w:szCs w:val="22"/>
        </w:rPr>
        <w:t>4</w:t>
      </w:r>
      <w:r w:rsidRPr="00D34CC0">
        <w:rPr>
          <w:rFonts w:ascii="Calibri" w:hAnsi="Calibri" w:cs="Calibri"/>
          <w:bCs/>
          <w:sz w:val="22"/>
          <w:szCs w:val="22"/>
        </w:rPr>
        <w:t>:</w:t>
      </w:r>
      <w:r>
        <w:rPr>
          <w:rFonts w:ascii="Calibri" w:hAnsi="Calibri" w:cs="Calibri"/>
          <w:bCs/>
          <w:sz w:val="22"/>
          <w:szCs w:val="22"/>
        </w:rPr>
        <w:t>10. Přivítal přítomné osoby na</w:t>
      </w:r>
      <w:r w:rsidRPr="00D34CC0">
        <w:rPr>
          <w:rFonts w:ascii="Calibri" w:hAnsi="Calibri" w:cs="Calibri"/>
          <w:bCs/>
          <w:sz w:val="22"/>
          <w:szCs w:val="22"/>
        </w:rPr>
        <w:t xml:space="preserve"> </w:t>
      </w:r>
      <w:r w:rsidRPr="00D34CC0">
        <w:rPr>
          <w:rFonts w:ascii="Calibri" w:hAnsi="Calibri" w:cs="Calibri"/>
          <w:color w:val="000000"/>
          <w:sz w:val="22"/>
          <w:szCs w:val="22"/>
        </w:rPr>
        <w:t>jednání Komise Rady HMP</w:t>
      </w:r>
      <w:r w:rsidRPr="00D34CC0">
        <w:rPr>
          <w:rFonts w:ascii="Calibri" w:hAnsi="Calibri" w:cs="Calibri"/>
          <w:bCs/>
          <w:sz w:val="22"/>
          <w:szCs w:val="22"/>
        </w:rPr>
        <w:t xml:space="preserve"> pro využití nákladového nádraží Žižkov</w:t>
      </w:r>
      <w:r w:rsidRPr="00D34CC0">
        <w:rPr>
          <w:rFonts w:ascii="Calibri" w:hAnsi="Calibri" w:cs="Calibri"/>
          <w:color w:val="000000"/>
          <w:sz w:val="22"/>
          <w:szCs w:val="22"/>
        </w:rPr>
        <w:t xml:space="preserve"> (dále jen komise).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1B0EC9">
        <w:rPr>
          <w:rFonts w:ascii="Calibri" w:hAnsi="Calibri" w:cs="Calibri"/>
          <w:sz w:val="22"/>
          <w:szCs w:val="22"/>
        </w:rPr>
        <w:t xml:space="preserve">Komise byla </w:t>
      </w:r>
      <w:r w:rsidRPr="00D34CC0">
        <w:rPr>
          <w:rFonts w:ascii="Calibri" w:hAnsi="Calibri" w:cs="Calibri"/>
          <w:sz w:val="22"/>
          <w:szCs w:val="22"/>
        </w:rPr>
        <w:t xml:space="preserve">v počtu </w:t>
      </w:r>
      <w:r w:rsidR="00A70B39" w:rsidRPr="00A70B39">
        <w:rPr>
          <w:rFonts w:ascii="Calibri" w:hAnsi="Calibri" w:cs="Calibri"/>
          <w:sz w:val="22"/>
          <w:szCs w:val="22"/>
        </w:rPr>
        <w:t>7</w:t>
      </w:r>
      <w:r w:rsidRPr="00A70B39">
        <w:rPr>
          <w:rFonts w:ascii="Calibri" w:hAnsi="Calibri" w:cs="Calibri"/>
          <w:sz w:val="22"/>
          <w:szCs w:val="22"/>
        </w:rPr>
        <w:t xml:space="preserve"> členů z 11.</w:t>
      </w:r>
      <w:r w:rsidR="00B1206A" w:rsidRPr="00A70B39">
        <w:rPr>
          <w:rFonts w:ascii="Calibri" w:hAnsi="Calibri" w:cs="Calibri"/>
          <w:sz w:val="22"/>
          <w:szCs w:val="22"/>
        </w:rPr>
        <w:t xml:space="preserve"> </w:t>
      </w:r>
    </w:p>
    <w:p w14:paraId="54F9A435" w14:textId="77777777" w:rsidR="00497344" w:rsidRPr="001B0EC9" w:rsidRDefault="00497344" w:rsidP="002A3F75">
      <w:pPr>
        <w:pStyle w:val="Zhlav"/>
        <w:rPr>
          <w:rFonts w:ascii="Calibri" w:hAnsi="Calibri"/>
          <w:sz w:val="22"/>
          <w:szCs w:val="22"/>
        </w:rPr>
      </w:pPr>
    </w:p>
    <w:p w14:paraId="081D56EE" w14:textId="77777777" w:rsidR="005A4B53" w:rsidRPr="001B0EC9" w:rsidRDefault="005A4B53" w:rsidP="00DA6609">
      <w:pPr>
        <w:pStyle w:val="Zhlav"/>
        <w:jc w:val="both"/>
        <w:rPr>
          <w:rFonts w:ascii="Calibri" w:hAnsi="Calibri"/>
          <w:sz w:val="22"/>
          <w:szCs w:val="22"/>
        </w:rPr>
      </w:pPr>
    </w:p>
    <w:p w14:paraId="689C9B7C" w14:textId="77777777" w:rsidR="00780459" w:rsidRDefault="00A3395B" w:rsidP="009F7849">
      <w:pPr>
        <w:tabs>
          <w:tab w:val="left" w:pos="1050"/>
        </w:tabs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Program jednání:</w:t>
      </w:r>
    </w:p>
    <w:p w14:paraId="5B05D8A2" w14:textId="77777777" w:rsidR="00A70B39" w:rsidRDefault="00A70B39" w:rsidP="009F7849">
      <w:pPr>
        <w:tabs>
          <w:tab w:val="left" w:pos="1050"/>
        </w:tabs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0A54B0F9" w14:textId="77777777" w:rsidR="00A3395B" w:rsidRDefault="00A3395B" w:rsidP="00A3395B">
      <w:pPr>
        <w:pStyle w:val="Odstavecseseznamem"/>
        <w:numPr>
          <w:ilvl w:val="0"/>
          <w:numId w:val="27"/>
        </w:numPr>
        <w:tabs>
          <w:tab w:val="left" w:pos="1050"/>
        </w:tabs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Informace o průběhu a plnění harmonogramu</w:t>
      </w:r>
    </w:p>
    <w:p w14:paraId="6E15E612" w14:textId="77777777" w:rsidR="00A3395B" w:rsidRDefault="00A3395B" w:rsidP="00A3395B">
      <w:pPr>
        <w:pStyle w:val="Odstavecseseznamem"/>
        <w:numPr>
          <w:ilvl w:val="0"/>
          <w:numId w:val="27"/>
        </w:numPr>
        <w:tabs>
          <w:tab w:val="left" w:pos="1050"/>
        </w:tabs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Aktualizovaná analýza využití budovy v kontextu stanoviska NPÚ</w:t>
      </w:r>
    </w:p>
    <w:p w14:paraId="5928216C" w14:textId="77777777" w:rsidR="00A3395B" w:rsidRDefault="00A3395B" w:rsidP="00A3395B">
      <w:pPr>
        <w:pStyle w:val="Odstavecseseznamem"/>
        <w:numPr>
          <w:ilvl w:val="0"/>
          <w:numId w:val="27"/>
        </w:numPr>
        <w:tabs>
          <w:tab w:val="left" w:pos="1050"/>
        </w:tabs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Konstrukce zadání právní analýzy prodeje budovy</w:t>
      </w:r>
    </w:p>
    <w:p w14:paraId="739700D3" w14:textId="77777777" w:rsidR="00A3395B" w:rsidRDefault="00A3395B" w:rsidP="00A3395B">
      <w:pPr>
        <w:pStyle w:val="Odstavecseseznamem"/>
        <w:numPr>
          <w:ilvl w:val="0"/>
          <w:numId w:val="27"/>
        </w:numPr>
        <w:tabs>
          <w:tab w:val="left" w:pos="1050"/>
        </w:tabs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Různé</w:t>
      </w:r>
    </w:p>
    <w:p w14:paraId="0307A1A2" w14:textId="77777777" w:rsidR="00672ED0" w:rsidRDefault="00672ED0" w:rsidP="00672ED0">
      <w:pPr>
        <w:tabs>
          <w:tab w:val="left" w:pos="1050"/>
        </w:tabs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56D06472" w14:textId="77777777" w:rsidR="00672ED0" w:rsidRPr="00672ED0" w:rsidRDefault="00672ED0" w:rsidP="00672ED0">
      <w:pPr>
        <w:tabs>
          <w:tab w:val="left" w:pos="1050"/>
        </w:tabs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Zápis</w:t>
      </w:r>
    </w:p>
    <w:p w14:paraId="13AA43C8" w14:textId="77777777" w:rsidR="00B1206A" w:rsidRDefault="00B1206A" w:rsidP="00B1206A">
      <w:pPr>
        <w:tabs>
          <w:tab w:val="left" w:pos="1050"/>
        </w:tabs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05F71C63" w14:textId="77777777" w:rsidR="00B1206A" w:rsidRPr="00507D8F" w:rsidRDefault="00507D8F" w:rsidP="00507D8F">
      <w:pPr>
        <w:tabs>
          <w:tab w:val="left" w:pos="1050"/>
        </w:tabs>
        <w:jc w:val="both"/>
        <w:rPr>
          <w:rFonts w:ascii="Calibri" w:hAnsi="Calibri" w:cs="Calibri"/>
          <w:color w:val="000000"/>
          <w:sz w:val="22"/>
          <w:szCs w:val="22"/>
        </w:rPr>
      </w:pPr>
      <w:r w:rsidRPr="00507D8F">
        <w:rPr>
          <w:rFonts w:ascii="Calibri" w:hAnsi="Calibri" w:cs="Calibri"/>
          <w:color w:val="000000"/>
          <w:sz w:val="22"/>
          <w:szCs w:val="22"/>
        </w:rPr>
        <w:t>1)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B1206A" w:rsidRPr="00507D8F">
        <w:rPr>
          <w:rFonts w:ascii="Calibri" w:hAnsi="Calibri" w:cs="Calibri"/>
          <w:color w:val="000000"/>
          <w:sz w:val="22"/>
          <w:szCs w:val="22"/>
        </w:rPr>
        <w:t>Informace o průběhu a plnění harmonogramu</w:t>
      </w:r>
    </w:p>
    <w:p w14:paraId="7408B570" w14:textId="77777777" w:rsidR="00507D8F" w:rsidRPr="00507D8F" w:rsidRDefault="00507D8F" w:rsidP="00507D8F"/>
    <w:p w14:paraId="0D2581BA" w14:textId="77777777" w:rsidR="00065164" w:rsidRDefault="00CA4B5E" w:rsidP="00B1206A">
      <w:pPr>
        <w:tabs>
          <w:tab w:val="left" w:pos="1050"/>
        </w:tabs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Předseda komise oznámil, že</w:t>
      </w:r>
      <w:r w:rsidR="0048274D">
        <w:rPr>
          <w:rFonts w:ascii="Calibri" w:hAnsi="Calibri" w:cs="Calibri"/>
          <w:color w:val="000000"/>
          <w:sz w:val="22"/>
          <w:szCs w:val="22"/>
        </w:rPr>
        <w:t xml:space="preserve"> v pátek 21. 2. 2020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672ED0">
        <w:rPr>
          <w:rFonts w:ascii="Calibri" w:hAnsi="Calibri" w:cs="Calibri"/>
          <w:color w:val="000000"/>
          <w:sz w:val="22"/>
          <w:szCs w:val="22"/>
        </w:rPr>
        <w:t>bylo</w:t>
      </w:r>
      <w:r w:rsidR="00B1206A">
        <w:rPr>
          <w:rFonts w:ascii="Calibri" w:hAnsi="Calibri" w:cs="Calibri"/>
          <w:color w:val="000000"/>
          <w:sz w:val="22"/>
          <w:szCs w:val="22"/>
        </w:rPr>
        <w:t xml:space="preserve"> podepsáno </w:t>
      </w:r>
      <w:r w:rsidR="0048274D" w:rsidRPr="0048274D">
        <w:rPr>
          <w:rFonts w:ascii="Calibri" w:hAnsi="Calibri" w:cs="Calibri"/>
          <w:color w:val="000000"/>
          <w:sz w:val="22"/>
          <w:szCs w:val="22"/>
        </w:rPr>
        <w:t xml:space="preserve">Memorandum o vzájemné spolupráci s cílem konverze Nákladového nádraží Praha – Žižkov (dále jen </w:t>
      </w:r>
      <w:r w:rsidR="00B1206A">
        <w:rPr>
          <w:rFonts w:ascii="Calibri" w:hAnsi="Calibri" w:cs="Calibri"/>
          <w:color w:val="000000"/>
          <w:sz w:val="22"/>
          <w:szCs w:val="22"/>
        </w:rPr>
        <w:t>memorandum</w:t>
      </w:r>
      <w:r w:rsidR="0048274D">
        <w:rPr>
          <w:rFonts w:ascii="Calibri" w:hAnsi="Calibri" w:cs="Calibri"/>
          <w:color w:val="000000"/>
          <w:sz w:val="22"/>
          <w:szCs w:val="22"/>
        </w:rPr>
        <w:t>)</w:t>
      </w:r>
      <w:r w:rsidR="00B1206A">
        <w:rPr>
          <w:rFonts w:ascii="Calibri" w:hAnsi="Calibri" w:cs="Calibri"/>
          <w:color w:val="000000"/>
          <w:sz w:val="22"/>
          <w:szCs w:val="22"/>
        </w:rPr>
        <w:t xml:space="preserve">. Podpis proběhl dle plánu. </w:t>
      </w:r>
      <w:r w:rsidR="00672ED0">
        <w:rPr>
          <w:rFonts w:ascii="Calibri" w:hAnsi="Calibri" w:cs="Calibri"/>
          <w:color w:val="000000"/>
          <w:sz w:val="22"/>
          <w:szCs w:val="22"/>
        </w:rPr>
        <w:t xml:space="preserve">Předseda komise poděkoval </w:t>
      </w:r>
      <w:r w:rsidR="00A71BBD">
        <w:rPr>
          <w:rFonts w:ascii="Calibri" w:hAnsi="Calibri" w:cs="Calibri"/>
          <w:color w:val="000000"/>
          <w:sz w:val="22"/>
          <w:szCs w:val="22"/>
        </w:rPr>
        <w:t xml:space="preserve">panu </w:t>
      </w:r>
      <w:r w:rsidR="00672ED0">
        <w:rPr>
          <w:rFonts w:ascii="Calibri" w:hAnsi="Calibri" w:cs="Calibri"/>
          <w:color w:val="000000"/>
          <w:sz w:val="22"/>
          <w:szCs w:val="22"/>
        </w:rPr>
        <w:t xml:space="preserve">P. </w:t>
      </w:r>
      <w:r w:rsidR="00B1206A">
        <w:rPr>
          <w:rFonts w:ascii="Calibri" w:hAnsi="Calibri" w:cs="Calibri"/>
          <w:color w:val="000000"/>
          <w:sz w:val="22"/>
          <w:szCs w:val="22"/>
        </w:rPr>
        <w:t>Královi</w:t>
      </w:r>
      <w:r w:rsidR="00A71BBD">
        <w:rPr>
          <w:rFonts w:ascii="Calibri" w:hAnsi="Calibri" w:cs="Calibri"/>
          <w:color w:val="000000"/>
          <w:sz w:val="22"/>
          <w:szCs w:val="22"/>
        </w:rPr>
        <w:t xml:space="preserve"> za spolupráci s ČD, kde došlo k personálním změnám na pozici náměstka pro majetek</w:t>
      </w:r>
      <w:r w:rsidR="00672ED0">
        <w:rPr>
          <w:rFonts w:ascii="Calibri" w:hAnsi="Calibri" w:cs="Calibri"/>
          <w:color w:val="000000"/>
          <w:sz w:val="22"/>
          <w:szCs w:val="22"/>
        </w:rPr>
        <w:t>. O memorandu p</w:t>
      </w:r>
      <w:r w:rsidR="00B1206A">
        <w:rPr>
          <w:rFonts w:ascii="Calibri" w:hAnsi="Calibri" w:cs="Calibri"/>
          <w:color w:val="000000"/>
          <w:sz w:val="22"/>
          <w:szCs w:val="22"/>
        </w:rPr>
        <w:t xml:space="preserve">roběhly </w:t>
      </w:r>
      <w:r w:rsidR="00A71BBD">
        <w:rPr>
          <w:rFonts w:ascii="Calibri" w:hAnsi="Calibri" w:cs="Calibri"/>
          <w:color w:val="000000"/>
          <w:sz w:val="22"/>
          <w:szCs w:val="22"/>
        </w:rPr>
        <w:t xml:space="preserve">dle plánu </w:t>
      </w:r>
      <w:r w:rsidR="00B1206A">
        <w:rPr>
          <w:rFonts w:ascii="Calibri" w:hAnsi="Calibri" w:cs="Calibri"/>
          <w:color w:val="000000"/>
          <w:sz w:val="22"/>
          <w:szCs w:val="22"/>
        </w:rPr>
        <w:t>tiskové zprávy</w:t>
      </w:r>
      <w:r w:rsidR="00065164">
        <w:rPr>
          <w:rFonts w:ascii="Calibri" w:hAnsi="Calibri" w:cs="Calibri"/>
          <w:color w:val="000000"/>
          <w:sz w:val="22"/>
          <w:szCs w:val="22"/>
        </w:rPr>
        <w:t>.</w:t>
      </w:r>
      <w:r w:rsidR="00B1206A">
        <w:rPr>
          <w:rFonts w:ascii="Calibri" w:hAnsi="Calibri" w:cs="Calibri"/>
          <w:color w:val="000000"/>
          <w:sz w:val="22"/>
          <w:szCs w:val="22"/>
        </w:rPr>
        <w:t xml:space="preserve"> Memorandum bylo rozesláno </w:t>
      </w:r>
      <w:r w:rsidR="0056755A">
        <w:rPr>
          <w:rFonts w:ascii="Calibri" w:hAnsi="Calibri" w:cs="Calibri"/>
          <w:color w:val="000000"/>
          <w:sz w:val="22"/>
          <w:szCs w:val="22"/>
        </w:rPr>
        <w:t xml:space="preserve">každému jednotlivému signatáři </w:t>
      </w:r>
      <w:r w:rsidR="00A71BBD">
        <w:rPr>
          <w:rFonts w:ascii="Calibri" w:hAnsi="Calibri" w:cs="Calibri"/>
          <w:color w:val="000000"/>
          <w:sz w:val="22"/>
          <w:szCs w:val="22"/>
        </w:rPr>
        <w:t>v elektronick</w:t>
      </w:r>
      <w:r w:rsidR="00065164">
        <w:rPr>
          <w:rFonts w:ascii="Calibri" w:hAnsi="Calibri" w:cs="Calibri"/>
          <w:color w:val="000000"/>
          <w:sz w:val="22"/>
          <w:szCs w:val="22"/>
        </w:rPr>
        <w:t>y</w:t>
      </w:r>
      <w:r w:rsidR="00A71BBD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065164">
        <w:rPr>
          <w:rFonts w:ascii="Calibri" w:hAnsi="Calibri" w:cs="Calibri"/>
          <w:color w:val="000000"/>
          <w:sz w:val="22"/>
          <w:szCs w:val="22"/>
        </w:rPr>
        <w:t xml:space="preserve">konvertované </w:t>
      </w:r>
      <w:r w:rsidR="00A71BBD">
        <w:rPr>
          <w:rFonts w:ascii="Calibri" w:hAnsi="Calibri" w:cs="Calibri"/>
          <w:color w:val="000000"/>
          <w:sz w:val="22"/>
          <w:szCs w:val="22"/>
        </w:rPr>
        <w:t>podobě</w:t>
      </w:r>
      <w:r w:rsidR="00065164">
        <w:rPr>
          <w:rFonts w:ascii="Calibri" w:hAnsi="Calibri" w:cs="Calibri"/>
          <w:color w:val="000000"/>
          <w:sz w:val="22"/>
          <w:szCs w:val="22"/>
        </w:rPr>
        <w:t xml:space="preserve"> s doložkou a v podobě </w:t>
      </w:r>
      <w:r w:rsidR="00A71BBD">
        <w:rPr>
          <w:rFonts w:ascii="Calibri" w:hAnsi="Calibri" w:cs="Calibri"/>
          <w:color w:val="000000"/>
          <w:sz w:val="22"/>
          <w:szCs w:val="22"/>
        </w:rPr>
        <w:t>listinné</w:t>
      </w:r>
      <w:r w:rsidR="00065164">
        <w:rPr>
          <w:rFonts w:ascii="Calibri" w:hAnsi="Calibri" w:cs="Calibri"/>
          <w:color w:val="000000"/>
          <w:sz w:val="22"/>
          <w:szCs w:val="22"/>
        </w:rPr>
        <w:t xml:space="preserve">, jako ověřená kopie. Prezentace o memorandu byly v médiích, např. Forbes, Deník N a další. </w:t>
      </w:r>
    </w:p>
    <w:p w14:paraId="72EE6FBE" w14:textId="77777777" w:rsidR="00B1206A" w:rsidRDefault="00CA4B5E" w:rsidP="00B1206A">
      <w:pPr>
        <w:tabs>
          <w:tab w:val="left" w:pos="1050"/>
        </w:tabs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Předseda komise sdělil důležitou informaci, že v</w:t>
      </w:r>
      <w:r w:rsidR="00065164">
        <w:rPr>
          <w:rFonts w:ascii="Calibri" w:hAnsi="Calibri" w:cs="Calibri"/>
          <w:color w:val="000000"/>
          <w:sz w:val="22"/>
          <w:szCs w:val="22"/>
        </w:rPr>
        <w:t> </w:t>
      </w:r>
      <w:r w:rsidR="00B1206A">
        <w:rPr>
          <w:rFonts w:ascii="Calibri" w:hAnsi="Calibri" w:cs="Calibri"/>
          <w:color w:val="000000"/>
          <w:sz w:val="22"/>
          <w:szCs w:val="22"/>
        </w:rPr>
        <w:t>harmonogramu</w:t>
      </w:r>
      <w:r w:rsidR="00065164">
        <w:rPr>
          <w:rFonts w:ascii="Calibri" w:hAnsi="Calibri" w:cs="Calibri"/>
          <w:color w:val="000000"/>
          <w:sz w:val="22"/>
          <w:szCs w:val="22"/>
        </w:rPr>
        <w:t xml:space="preserve"> jednání komise</w:t>
      </w:r>
      <w:r w:rsidR="00B1206A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 xml:space="preserve">došlo ke zdržení </w:t>
      </w:r>
      <w:r w:rsidR="00B1206A">
        <w:rPr>
          <w:rFonts w:ascii="Calibri" w:hAnsi="Calibri" w:cs="Calibri"/>
          <w:color w:val="000000"/>
          <w:sz w:val="22"/>
          <w:szCs w:val="22"/>
        </w:rPr>
        <w:t>v důsledku debat</w:t>
      </w:r>
      <w:r>
        <w:rPr>
          <w:rFonts w:ascii="Calibri" w:hAnsi="Calibri" w:cs="Calibri"/>
          <w:color w:val="000000"/>
          <w:sz w:val="22"/>
          <w:szCs w:val="22"/>
        </w:rPr>
        <w:t xml:space="preserve"> o rozdělení budovy na jednotlivé části,</w:t>
      </w:r>
      <w:r w:rsidR="00B1206A">
        <w:rPr>
          <w:rFonts w:ascii="Calibri" w:hAnsi="Calibri" w:cs="Calibri"/>
          <w:color w:val="000000"/>
          <w:sz w:val="22"/>
          <w:szCs w:val="22"/>
        </w:rPr>
        <w:t xml:space="preserve"> o vedení tramvajových pásů a</w:t>
      </w:r>
      <w:r>
        <w:rPr>
          <w:rFonts w:ascii="Calibri" w:hAnsi="Calibri" w:cs="Calibri"/>
          <w:color w:val="000000"/>
          <w:sz w:val="22"/>
          <w:szCs w:val="22"/>
        </w:rPr>
        <w:t xml:space="preserve"> o</w:t>
      </w:r>
      <w:r w:rsidR="00B1206A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B1206A">
        <w:rPr>
          <w:rFonts w:ascii="Calibri" w:hAnsi="Calibri" w:cs="Calibri"/>
          <w:color w:val="000000"/>
          <w:sz w:val="22"/>
          <w:szCs w:val="22"/>
        </w:rPr>
        <w:lastRenderedPageBreak/>
        <w:t>majetkoprávní</w:t>
      </w:r>
      <w:r>
        <w:rPr>
          <w:rFonts w:ascii="Calibri" w:hAnsi="Calibri" w:cs="Calibri"/>
          <w:color w:val="000000"/>
          <w:sz w:val="22"/>
          <w:szCs w:val="22"/>
        </w:rPr>
        <w:t xml:space="preserve"> agendě.</w:t>
      </w:r>
      <w:r w:rsidR="00FB449A">
        <w:rPr>
          <w:rFonts w:ascii="Calibri" w:hAnsi="Calibri" w:cs="Calibri"/>
          <w:color w:val="000000"/>
          <w:sz w:val="22"/>
          <w:szCs w:val="22"/>
        </w:rPr>
        <w:t xml:space="preserve"> Mezi jednáními komise proběhl</w:t>
      </w:r>
      <w:r w:rsidR="007A62EF">
        <w:rPr>
          <w:rFonts w:ascii="Calibri" w:hAnsi="Calibri" w:cs="Calibri"/>
          <w:color w:val="000000"/>
          <w:sz w:val="22"/>
          <w:szCs w:val="22"/>
        </w:rPr>
        <w:t>y</w:t>
      </w:r>
      <w:r w:rsidR="00FB449A">
        <w:rPr>
          <w:rFonts w:ascii="Calibri" w:hAnsi="Calibri" w:cs="Calibri"/>
          <w:color w:val="000000"/>
          <w:sz w:val="22"/>
          <w:szCs w:val="22"/>
        </w:rPr>
        <w:t xml:space="preserve"> pracovní skupin</w:t>
      </w:r>
      <w:r w:rsidR="007A62EF">
        <w:rPr>
          <w:rFonts w:ascii="Calibri" w:hAnsi="Calibri" w:cs="Calibri"/>
          <w:color w:val="000000"/>
          <w:sz w:val="22"/>
          <w:szCs w:val="22"/>
        </w:rPr>
        <w:t>y</w:t>
      </w:r>
      <w:r w:rsidR="00FB449A">
        <w:rPr>
          <w:rFonts w:ascii="Calibri" w:hAnsi="Calibri" w:cs="Calibri"/>
          <w:color w:val="000000"/>
          <w:sz w:val="22"/>
          <w:szCs w:val="22"/>
        </w:rPr>
        <w:t xml:space="preserve">, kde se intenzivně diskutovaly zásadní otázky projektu, </w:t>
      </w:r>
      <w:r w:rsidR="007A62EF">
        <w:rPr>
          <w:rFonts w:ascii="Calibri" w:hAnsi="Calibri" w:cs="Calibri"/>
          <w:color w:val="000000"/>
          <w:sz w:val="22"/>
          <w:szCs w:val="22"/>
        </w:rPr>
        <w:t xml:space="preserve">nyní </w:t>
      </w:r>
      <w:r w:rsidR="00FB449A">
        <w:rPr>
          <w:rFonts w:ascii="Calibri" w:hAnsi="Calibri" w:cs="Calibri"/>
          <w:color w:val="000000"/>
          <w:sz w:val="22"/>
          <w:szCs w:val="22"/>
        </w:rPr>
        <w:t>zejména vedení tramvaje.</w:t>
      </w:r>
      <w:r w:rsidR="00B1206A">
        <w:rPr>
          <w:rFonts w:ascii="Calibri" w:hAnsi="Calibri" w:cs="Calibri"/>
          <w:color w:val="000000"/>
          <w:sz w:val="22"/>
          <w:szCs w:val="22"/>
        </w:rPr>
        <w:t xml:space="preserve"> Zdržení </w:t>
      </w:r>
      <w:r>
        <w:rPr>
          <w:rFonts w:ascii="Calibri" w:hAnsi="Calibri" w:cs="Calibri"/>
          <w:color w:val="000000"/>
          <w:sz w:val="22"/>
          <w:szCs w:val="22"/>
        </w:rPr>
        <w:t xml:space="preserve">je </w:t>
      </w:r>
      <w:r w:rsidR="00B1206A">
        <w:rPr>
          <w:rFonts w:ascii="Calibri" w:hAnsi="Calibri" w:cs="Calibri"/>
          <w:color w:val="000000"/>
          <w:sz w:val="22"/>
          <w:szCs w:val="22"/>
        </w:rPr>
        <w:t>prozatím v délce dvou měsíců.</w:t>
      </w:r>
    </w:p>
    <w:p w14:paraId="4041CE8D" w14:textId="77777777" w:rsidR="00B1206A" w:rsidRDefault="00B1206A" w:rsidP="00B1206A">
      <w:pPr>
        <w:tabs>
          <w:tab w:val="left" w:pos="1050"/>
        </w:tabs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379DBAE2" w14:textId="77777777" w:rsidR="000F594E" w:rsidRDefault="000F594E" w:rsidP="00B1206A">
      <w:pPr>
        <w:tabs>
          <w:tab w:val="left" w:pos="1050"/>
        </w:tabs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39174AC4" w14:textId="77777777" w:rsidR="00B1206A" w:rsidRDefault="00CA4B5E" w:rsidP="00B1206A">
      <w:pPr>
        <w:tabs>
          <w:tab w:val="left" w:pos="1050"/>
        </w:tabs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2) </w:t>
      </w:r>
      <w:r w:rsidR="00B1206A" w:rsidRPr="00B1206A">
        <w:rPr>
          <w:rFonts w:ascii="Calibri" w:hAnsi="Calibri" w:cs="Calibri"/>
          <w:color w:val="000000"/>
          <w:sz w:val="22"/>
          <w:szCs w:val="22"/>
        </w:rPr>
        <w:t>Aktualizovaná analýza využití budovy v kontextu stanoviska NPÚ</w:t>
      </w:r>
    </w:p>
    <w:p w14:paraId="4D9C12CD" w14:textId="77777777" w:rsidR="000E368F" w:rsidRPr="00B1206A" w:rsidRDefault="000E368F" w:rsidP="00B1206A">
      <w:pPr>
        <w:tabs>
          <w:tab w:val="left" w:pos="1050"/>
        </w:tabs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778A14E4" w14:textId="77777777" w:rsidR="000E368F" w:rsidRDefault="00AA28AC" w:rsidP="00B1206A">
      <w:pPr>
        <w:tabs>
          <w:tab w:val="left" w:pos="1050"/>
        </w:tabs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Architektonická </w:t>
      </w:r>
      <w:r w:rsidR="00B1206A">
        <w:rPr>
          <w:rFonts w:ascii="Calibri" w:hAnsi="Calibri" w:cs="Calibri"/>
          <w:color w:val="000000"/>
          <w:sz w:val="22"/>
          <w:szCs w:val="22"/>
        </w:rPr>
        <w:t>kancelář ADNS architekti (pan</w:t>
      </w:r>
      <w:r w:rsidR="00672ED0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B1206A">
        <w:rPr>
          <w:rFonts w:ascii="Calibri" w:hAnsi="Calibri" w:cs="Calibri"/>
          <w:color w:val="000000"/>
          <w:sz w:val="22"/>
          <w:szCs w:val="22"/>
        </w:rPr>
        <w:t xml:space="preserve">Dvořák, </w:t>
      </w:r>
      <w:r w:rsidR="00EA431F">
        <w:rPr>
          <w:rFonts w:ascii="Calibri" w:hAnsi="Calibri" w:cs="Calibri"/>
          <w:color w:val="000000"/>
          <w:sz w:val="22"/>
          <w:szCs w:val="22"/>
        </w:rPr>
        <w:t>pan Němec)</w:t>
      </w:r>
      <w:r w:rsidR="009B1E1C">
        <w:rPr>
          <w:rFonts w:ascii="Calibri" w:hAnsi="Calibri" w:cs="Calibri"/>
          <w:color w:val="000000"/>
          <w:sz w:val="22"/>
          <w:szCs w:val="22"/>
        </w:rPr>
        <w:t xml:space="preserve"> prezentovala</w:t>
      </w:r>
      <w:r w:rsidR="00C27743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0E368F">
        <w:rPr>
          <w:rFonts w:ascii="Calibri" w:hAnsi="Calibri" w:cs="Calibri"/>
          <w:color w:val="000000"/>
          <w:sz w:val="22"/>
          <w:szCs w:val="22"/>
        </w:rPr>
        <w:t>aktualizovan</w:t>
      </w:r>
      <w:r w:rsidR="00C27743">
        <w:rPr>
          <w:rFonts w:ascii="Calibri" w:hAnsi="Calibri" w:cs="Calibri"/>
          <w:color w:val="000000"/>
          <w:sz w:val="22"/>
          <w:szCs w:val="22"/>
        </w:rPr>
        <w:t>ou</w:t>
      </w:r>
      <w:r w:rsidR="000E368F">
        <w:rPr>
          <w:rFonts w:ascii="Calibri" w:hAnsi="Calibri" w:cs="Calibri"/>
          <w:color w:val="000000"/>
          <w:sz w:val="22"/>
          <w:szCs w:val="22"/>
        </w:rPr>
        <w:t xml:space="preserve"> analýz</w:t>
      </w:r>
      <w:r w:rsidR="00C27743">
        <w:rPr>
          <w:rFonts w:ascii="Calibri" w:hAnsi="Calibri" w:cs="Calibri"/>
          <w:color w:val="000000"/>
          <w:sz w:val="22"/>
          <w:szCs w:val="22"/>
        </w:rPr>
        <w:t>u</w:t>
      </w:r>
      <w:r w:rsidR="000E368F">
        <w:rPr>
          <w:rFonts w:ascii="Calibri" w:hAnsi="Calibri" w:cs="Calibri"/>
          <w:color w:val="000000"/>
          <w:sz w:val="22"/>
          <w:szCs w:val="22"/>
        </w:rPr>
        <w:t xml:space="preserve"> využití budovy</w:t>
      </w:r>
      <w:r w:rsidR="00C27743">
        <w:rPr>
          <w:rFonts w:ascii="Calibri" w:hAnsi="Calibri" w:cs="Calibri"/>
          <w:color w:val="000000"/>
          <w:sz w:val="22"/>
          <w:szCs w:val="22"/>
        </w:rPr>
        <w:t xml:space="preserve">. </w:t>
      </w:r>
      <w:r w:rsidR="00B1206A">
        <w:rPr>
          <w:rFonts w:ascii="Calibri" w:hAnsi="Calibri" w:cs="Calibri"/>
          <w:color w:val="000000"/>
          <w:sz w:val="22"/>
          <w:szCs w:val="22"/>
        </w:rPr>
        <w:t>Návrh aktualizované metodiky</w:t>
      </w:r>
      <w:r w:rsidR="000F325A">
        <w:rPr>
          <w:rFonts w:ascii="Calibri" w:hAnsi="Calibri" w:cs="Calibri"/>
          <w:color w:val="000000"/>
          <w:sz w:val="22"/>
          <w:szCs w:val="22"/>
        </w:rPr>
        <w:t xml:space="preserve"> byl</w:t>
      </w:r>
      <w:r w:rsidR="00B1206A">
        <w:rPr>
          <w:rFonts w:ascii="Calibri" w:hAnsi="Calibri" w:cs="Calibri"/>
          <w:color w:val="000000"/>
          <w:sz w:val="22"/>
          <w:szCs w:val="22"/>
        </w:rPr>
        <w:t xml:space="preserve"> konzultován</w:t>
      </w:r>
      <w:r w:rsidR="000F594E">
        <w:rPr>
          <w:rFonts w:ascii="Calibri" w:hAnsi="Calibri" w:cs="Calibri"/>
          <w:color w:val="000000"/>
          <w:sz w:val="22"/>
          <w:szCs w:val="22"/>
        </w:rPr>
        <w:t xml:space="preserve"> s</w:t>
      </w:r>
      <w:r w:rsidR="00C40279">
        <w:rPr>
          <w:rFonts w:ascii="Calibri" w:hAnsi="Calibri" w:cs="Calibri"/>
          <w:color w:val="000000"/>
          <w:sz w:val="22"/>
          <w:szCs w:val="22"/>
        </w:rPr>
        <w:t> Národní</w:t>
      </w:r>
      <w:r w:rsidR="000F594E">
        <w:rPr>
          <w:rFonts w:ascii="Calibri" w:hAnsi="Calibri" w:cs="Calibri"/>
          <w:color w:val="000000"/>
          <w:sz w:val="22"/>
          <w:szCs w:val="22"/>
        </w:rPr>
        <w:t>m</w:t>
      </w:r>
      <w:r w:rsidR="00C40279">
        <w:rPr>
          <w:rFonts w:ascii="Calibri" w:hAnsi="Calibri" w:cs="Calibri"/>
          <w:color w:val="000000"/>
          <w:sz w:val="22"/>
          <w:szCs w:val="22"/>
        </w:rPr>
        <w:t xml:space="preserve"> památkový</w:t>
      </w:r>
      <w:r w:rsidR="000F594E">
        <w:rPr>
          <w:rFonts w:ascii="Calibri" w:hAnsi="Calibri" w:cs="Calibri"/>
          <w:color w:val="000000"/>
          <w:sz w:val="22"/>
          <w:szCs w:val="22"/>
        </w:rPr>
        <w:t>m</w:t>
      </w:r>
      <w:r w:rsidR="00C40279">
        <w:rPr>
          <w:rFonts w:ascii="Calibri" w:hAnsi="Calibri" w:cs="Calibri"/>
          <w:color w:val="000000"/>
          <w:sz w:val="22"/>
          <w:szCs w:val="22"/>
        </w:rPr>
        <w:t xml:space="preserve"> ústav</w:t>
      </w:r>
      <w:r w:rsidR="000F594E">
        <w:rPr>
          <w:rFonts w:ascii="Calibri" w:hAnsi="Calibri" w:cs="Calibri"/>
          <w:color w:val="000000"/>
          <w:sz w:val="22"/>
          <w:szCs w:val="22"/>
        </w:rPr>
        <w:t>em</w:t>
      </w:r>
      <w:r w:rsidR="00C40279">
        <w:rPr>
          <w:rFonts w:ascii="Calibri" w:hAnsi="Calibri" w:cs="Calibri"/>
          <w:color w:val="000000"/>
          <w:sz w:val="22"/>
          <w:szCs w:val="22"/>
        </w:rPr>
        <w:t xml:space="preserve"> (dále jen NPÚ)</w:t>
      </w:r>
      <w:r w:rsidR="000E368F">
        <w:rPr>
          <w:rFonts w:ascii="Calibri" w:hAnsi="Calibri" w:cs="Calibri"/>
          <w:color w:val="000000"/>
          <w:sz w:val="22"/>
          <w:szCs w:val="22"/>
        </w:rPr>
        <w:t>.</w:t>
      </w:r>
      <w:r w:rsidR="000F325A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0E368F">
        <w:rPr>
          <w:rFonts w:ascii="Calibri" w:hAnsi="Calibri" w:cs="Calibri"/>
          <w:color w:val="000000"/>
          <w:sz w:val="22"/>
          <w:szCs w:val="22"/>
        </w:rPr>
        <w:t>Byl vypracován doplněk k </w:t>
      </w:r>
      <w:r w:rsidR="005D0827">
        <w:rPr>
          <w:rFonts w:ascii="Calibri" w:hAnsi="Calibri" w:cs="Calibri"/>
          <w:color w:val="000000"/>
          <w:sz w:val="22"/>
          <w:szCs w:val="22"/>
        </w:rPr>
        <w:t>analýze</w:t>
      </w:r>
      <w:r w:rsidR="000E368F">
        <w:rPr>
          <w:rFonts w:ascii="Calibri" w:hAnsi="Calibri" w:cs="Calibri"/>
          <w:color w:val="000000"/>
          <w:sz w:val="22"/>
          <w:szCs w:val="22"/>
        </w:rPr>
        <w:t>, který obsahuje 9 bodů</w:t>
      </w:r>
      <w:r w:rsidR="00C27743">
        <w:rPr>
          <w:rFonts w:ascii="Calibri" w:hAnsi="Calibri" w:cs="Calibri"/>
          <w:color w:val="000000"/>
          <w:sz w:val="22"/>
          <w:szCs w:val="22"/>
        </w:rPr>
        <w:t>.</w:t>
      </w:r>
    </w:p>
    <w:p w14:paraId="0750678B" w14:textId="77777777" w:rsidR="00B1206A" w:rsidRDefault="000E368F" w:rsidP="00B1206A">
      <w:pPr>
        <w:tabs>
          <w:tab w:val="left" w:pos="1050"/>
        </w:tabs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V aktualizovaném návrhu došlo k p</w:t>
      </w:r>
      <w:r w:rsidR="004D2793">
        <w:rPr>
          <w:rFonts w:ascii="Calibri" w:hAnsi="Calibri" w:cs="Calibri"/>
          <w:color w:val="000000"/>
          <w:sz w:val="22"/>
          <w:szCs w:val="22"/>
        </w:rPr>
        <w:t>ře</w:t>
      </w:r>
      <w:r w:rsidR="005D0827">
        <w:rPr>
          <w:rFonts w:ascii="Calibri" w:hAnsi="Calibri" w:cs="Calibri"/>
          <w:color w:val="000000"/>
          <w:sz w:val="22"/>
          <w:szCs w:val="22"/>
        </w:rPr>
        <w:t>místění školy ze S do J křídla, protože</w:t>
      </w:r>
      <w:r w:rsidR="004B387D">
        <w:rPr>
          <w:rFonts w:ascii="Calibri" w:hAnsi="Calibri" w:cs="Calibri"/>
          <w:color w:val="000000"/>
          <w:sz w:val="22"/>
          <w:szCs w:val="22"/>
        </w:rPr>
        <w:t xml:space="preserve"> takové rozložení je vhodnější pro plánované využití z důvodů památkových limitů velikosti oken na vnějším plášti budovy.</w:t>
      </w:r>
    </w:p>
    <w:p w14:paraId="32A0E496" w14:textId="77777777" w:rsidR="005D0827" w:rsidRDefault="005D0827" w:rsidP="00B1206A">
      <w:pPr>
        <w:tabs>
          <w:tab w:val="left" w:pos="1050"/>
        </w:tabs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Následuje prezentace aktualizovaných bodů:</w:t>
      </w:r>
    </w:p>
    <w:p w14:paraId="616E24F5" w14:textId="77777777" w:rsidR="000E368F" w:rsidRDefault="000E368F" w:rsidP="00B1206A">
      <w:pPr>
        <w:tabs>
          <w:tab w:val="left" w:pos="1050"/>
        </w:tabs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598CBC5F" w14:textId="77777777" w:rsidR="004D2793" w:rsidRPr="00481B32" w:rsidRDefault="00481B32" w:rsidP="00481B32">
      <w:pPr>
        <w:tabs>
          <w:tab w:val="left" w:pos="1050"/>
        </w:tabs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B</w:t>
      </w:r>
      <w:r w:rsidR="00D96B39" w:rsidRPr="00481B32">
        <w:rPr>
          <w:rFonts w:ascii="Calibri" w:hAnsi="Calibri" w:cs="Calibri"/>
          <w:color w:val="000000"/>
          <w:sz w:val="22"/>
          <w:szCs w:val="22"/>
        </w:rPr>
        <w:t xml:space="preserve">od </w:t>
      </w:r>
      <w:r w:rsidR="00F14BBC" w:rsidRPr="00481B32">
        <w:rPr>
          <w:rFonts w:ascii="Calibri" w:hAnsi="Calibri" w:cs="Calibri"/>
          <w:color w:val="000000"/>
          <w:sz w:val="22"/>
          <w:szCs w:val="22"/>
        </w:rPr>
        <w:t>j</w:t>
      </w:r>
      <w:r w:rsidR="004D2793" w:rsidRPr="00481B32">
        <w:rPr>
          <w:rFonts w:ascii="Calibri" w:hAnsi="Calibri" w:cs="Calibri"/>
          <w:color w:val="000000"/>
          <w:sz w:val="22"/>
          <w:szCs w:val="22"/>
        </w:rPr>
        <w:t xml:space="preserve">ižní fasáda jižního křídla a severní fasáda severního křídla – </w:t>
      </w:r>
      <w:r w:rsidR="00F14BBC" w:rsidRPr="00481B32">
        <w:rPr>
          <w:rFonts w:ascii="Calibri" w:hAnsi="Calibri" w:cs="Calibri"/>
          <w:color w:val="000000"/>
          <w:sz w:val="22"/>
          <w:szCs w:val="22"/>
        </w:rPr>
        <w:t>„</w:t>
      </w:r>
      <w:r w:rsidR="004D2793" w:rsidRPr="00481B32">
        <w:rPr>
          <w:rFonts w:ascii="Calibri" w:hAnsi="Calibri" w:cs="Calibri"/>
          <w:color w:val="000000"/>
          <w:sz w:val="22"/>
          <w:szCs w:val="22"/>
        </w:rPr>
        <w:t>vnější obálka</w:t>
      </w:r>
      <w:r w:rsidR="00F14BBC" w:rsidRPr="00481B32">
        <w:rPr>
          <w:rFonts w:ascii="Calibri" w:hAnsi="Calibri" w:cs="Calibri"/>
          <w:color w:val="000000"/>
          <w:sz w:val="22"/>
          <w:szCs w:val="22"/>
        </w:rPr>
        <w:t>“</w:t>
      </w:r>
      <w:r w:rsidR="005D0827" w:rsidRPr="00481B32">
        <w:rPr>
          <w:rFonts w:ascii="Calibri" w:hAnsi="Calibri" w:cs="Calibri"/>
          <w:color w:val="000000"/>
          <w:sz w:val="22"/>
          <w:szCs w:val="22"/>
        </w:rPr>
        <w:t xml:space="preserve"> objektu. </w:t>
      </w:r>
    </w:p>
    <w:p w14:paraId="07235B89" w14:textId="77777777" w:rsidR="005D0827" w:rsidRPr="00C8628B" w:rsidRDefault="00F14BBC" w:rsidP="00C8628B">
      <w:pPr>
        <w:tabs>
          <w:tab w:val="left" w:pos="1050"/>
        </w:tabs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NPÚ zdůrazňuje nezbytnost původní</w:t>
      </w:r>
      <w:r w:rsidR="004B387D">
        <w:rPr>
          <w:rFonts w:ascii="Calibri" w:hAnsi="Calibri" w:cs="Calibri"/>
          <w:color w:val="000000"/>
          <w:sz w:val="22"/>
          <w:szCs w:val="22"/>
        </w:rPr>
        <w:t xml:space="preserve"> podoby</w:t>
      </w:r>
      <w:r>
        <w:rPr>
          <w:rFonts w:ascii="Calibri" w:hAnsi="Calibri" w:cs="Calibri"/>
          <w:color w:val="000000"/>
          <w:sz w:val="22"/>
          <w:szCs w:val="22"/>
        </w:rPr>
        <w:t>.</w:t>
      </w:r>
      <w:r w:rsidR="000F325A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4B387D">
        <w:rPr>
          <w:rFonts w:ascii="Calibri" w:hAnsi="Calibri" w:cs="Calibri"/>
          <w:color w:val="000000"/>
          <w:sz w:val="22"/>
          <w:szCs w:val="22"/>
        </w:rPr>
        <w:t>Je plánováno</w:t>
      </w:r>
      <w:r w:rsidR="004B387D" w:rsidRPr="00C8628B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5D0827" w:rsidRPr="00C8628B">
        <w:rPr>
          <w:rFonts w:ascii="Calibri" w:hAnsi="Calibri" w:cs="Calibri"/>
          <w:color w:val="000000"/>
          <w:sz w:val="22"/>
          <w:szCs w:val="22"/>
        </w:rPr>
        <w:t>zachován</w:t>
      </w:r>
      <w:r w:rsidR="004B387D">
        <w:rPr>
          <w:rFonts w:ascii="Calibri" w:hAnsi="Calibri" w:cs="Calibri"/>
          <w:color w:val="000000"/>
          <w:sz w:val="22"/>
          <w:szCs w:val="22"/>
        </w:rPr>
        <w:t>í</w:t>
      </w:r>
      <w:r w:rsidR="005D0827" w:rsidRPr="00C8628B">
        <w:rPr>
          <w:rFonts w:ascii="Calibri" w:hAnsi="Calibri" w:cs="Calibri"/>
          <w:color w:val="000000"/>
          <w:sz w:val="22"/>
          <w:szCs w:val="22"/>
        </w:rPr>
        <w:t xml:space="preserve"> stávající</w:t>
      </w:r>
      <w:r w:rsidR="004B387D">
        <w:rPr>
          <w:rFonts w:ascii="Calibri" w:hAnsi="Calibri" w:cs="Calibri"/>
          <w:color w:val="000000"/>
          <w:sz w:val="22"/>
          <w:szCs w:val="22"/>
        </w:rPr>
        <w:t>ho</w:t>
      </w:r>
      <w:r w:rsidR="005D0827" w:rsidRPr="00C8628B">
        <w:rPr>
          <w:rFonts w:ascii="Calibri" w:hAnsi="Calibri" w:cs="Calibri"/>
          <w:color w:val="000000"/>
          <w:sz w:val="22"/>
          <w:szCs w:val="22"/>
        </w:rPr>
        <w:t xml:space="preserve"> schodiště, aby se </w:t>
      </w:r>
      <w:r w:rsidR="004B387D">
        <w:rPr>
          <w:rFonts w:ascii="Calibri" w:hAnsi="Calibri" w:cs="Calibri"/>
          <w:color w:val="000000"/>
          <w:sz w:val="22"/>
          <w:szCs w:val="22"/>
        </w:rPr>
        <w:t>udržela</w:t>
      </w:r>
      <w:r w:rsidR="005D0827" w:rsidRPr="00C8628B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="004D2793" w:rsidRPr="00C8628B">
        <w:rPr>
          <w:rFonts w:ascii="Calibri" w:hAnsi="Calibri" w:cs="Calibri"/>
          <w:color w:val="000000"/>
          <w:sz w:val="22"/>
          <w:szCs w:val="22"/>
        </w:rPr>
        <w:t>horizontalita</w:t>
      </w:r>
      <w:proofErr w:type="spellEnd"/>
      <w:r w:rsidR="005D0827" w:rsidRPr="00C8628B">
        <w:rPr>
          <w:rFonts w:ascii="Calibri" w:hAnsi="Calibri" w:cs="Calibri"/>
          <w:color w:val="000000"/>
          <w:sz w:val="22"/>
          <w:szCs w:val="22"/>
        </w:rPr>
        <w:t xml:space="preserve"> objektu. </w:t>
      </w:r>
      <w:r>
        <w:rPr>
          <w:rFonts w:ascii="Calibri" w:hAnsi="Calibri" w:cs="Calibri"/>
          <w:color w:val="000000"/>
          <w:sz w:val="22"/>
          <w:szCs w:val="22"/>
        </w:rPr>
        <w:t xml:space="preserve">V tomto bodě se </w:t>
      </w:r>
      <w:r w:rsidR="005D0827" w:rsidRPr="00C8628B">
        <w:rPr>
          <w:rFonts w:ascii="Calibri" w:hAnsi="Calibri" w:cs="Calibri"/>
          <w:color w:val="000000"/>
          <w:sz w:val="22"/>
          <w:szCs w:val="22"/>
        </w:rPr>
        <w:t>dále řešil</w:t>
      </w:r>
      <w:r>
        <w:rPr>
          <w:rFonts w:ascii="Calibri" w:hAnsi="Calibri" w:cs="Calibri"/>
          <w:color w:val="000000"/>
          <w:sz w:val="22"/>
          <w:szCs w:val="22"/>
        </w:rPr>
        <w:t>o</w:t>
      </w:r>
      <w:r w:rsidR="005D0827" w:rsidRPr="00C8628B">
        <w:rPr>
          <w:rFonts w:ascii="Calibri" w:hAnsi="Calibri" w:cs="Calibri"/>
          <w:color w:val="000000"/>
          <w:sz w:val="22"/>
          <w:szCs w:val="22"/>
        </w:rPr>
        <w:t xml:space="preserve"> parkování a přístup k objektu – detailně uvedeno ve zpracovaném dokumentu od </w:t>
      </w:r>
      <w:r w:rsidR="004B387D">
        <w:rPr>
          <w:rFonts w:ascii="Calibri" w:hAnsi="Calibri" w:cs="Calibri"/>
          <w:color w:val="000000"/>
          <w:sz w:val="22"/>
          <w:szCs w:val="22"/>
        </w:rPr>
        <w:t>ADNS</w:t>
      </w:r>
      <w:r w:rsidR="005D0827" w:rsidRPr="00C8628B">
        <w:rPr>
          <w:rFonts w:ascii="Calibri" w:hAnsi="Calibri" w:cs="Calibri"/>
          <w:color w:val="000000"/>
          <w:sz w:val="22"/>
          <w:szCs w:val="22"/>
        </w:rPr>
        <w:t>. V objektu je p</w:t>
      </w:r>
      <w:r w:rsidR="004D2793" w:rsidRPr="00C8628B">
        <w:rPr>
          <w:rFonts w:ascii="Calibri" w:hAnsi="Calibri" w:cs="Calibri"/>
          <w:color w:val="000000"/>
          <w:sz w:val="22"/>
          <w:szCs w:val="22"/>
        </w:rPr>
        <w:t xml:space="preserve">řípustná dvoupatrová celistvá </w:t>
      </w:r>
      <w:r w:rsidR="004B387D">
        <w:rPr>
          <w:rFonts w:ascii="Calibri" w:hAnsi="Calibri" w:cs="Calibri"/>
          <w:color w:val="000000"/>
          <w:sz w:val="22"/>
          <w:szCs w:val="22"/>
        </w:rPr>
        <w:t xml:space="preserve">nástavba </w:t>
      </w:r>
      <w:r w:rsidR="00BB538A">
        <w:rPr>
          <w:rFonts w:ascii="Calibri" w:hAnsi="Calibri" w:cs="Calibri"/>
          <w:color w:val="000000"/>
          <w:sz w:val="22"/>
          <w:szCs w:val="22"/>
        </w:rPr>
        <w:t>a</w:t>
      </w:r>
      <w:r w:rsidR="004D2793" w:rsidRPr="00C8628B">
        <w:rPr>
          <w:rFonts w:ascii="Calibri" w:hAnsi="Calibri" w:cs="Calibri"/>
          <w:color w:val="000000"/>
          <w:sz w:val="22"/>
          <w:szCs w:val="22"/>
        </w:rPr>
        <w:t xml:space="preserve"> podzemní garáže</w:t>
      </w:r>
      <w:r w:rsidR="00BB538A">
        <w:rPr>
          <w:rFonts w:ascii="Calibri" w:hAnsi="Calibri" w:cs="Calibri"/>
          <w:color w:val="000000"/>
          <w:sz w:val="22"/>
          <w:szCs w:val="22"/>
        </w:rPr>
        <w:t>.</w:t>
      </w:r>
      <w:r w:rsidR="004D2793" w:rsidRPr="00C8628B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BB538A">
        <w:rPr>
          <w:rFonts w:ascii="Calibri" w:hAnsi="Calibri" w:cs="Calibri"/>
          <w:color w:val="000000"/>
          <w:sz w:val="22"/>
          <w:szCs w:val="22"/>
        </w:rPr>
        <w:t xml:space="preserve">Dále je </w:t>
      </w:r>
      <w:r w:rsidR="004D2793" w:rsidRPr="00C8628B">
        <w:rPr>
          <w:rFonts w:ascii="Calibri" w:hAnsi="Calibri" w:cs="Calibri"/>
          <w:color w:val="000000"/>
          <w:sz w:val="22"/>
          <w:szCs w:val="22"/>
        </w:rPr>
        <w:t>zachován zavážecí s</w:t>
      </w:r>
      <w:r w:rsidR="005D0827" w:rsidRPr="00C8628B">
        <w:rPr>
          <w:rFonts w:ascii="Calibri" w:hAnsi="Calibri" w:cs="Calibri"/>
          <w:color w:val="000000"/>
          <w:sz w:val="22"/>
          <w:szCs w:val="22"/>
        </w:rPr>
        <w:t>y</w:t>
      </w:r>
      <w:r w:rsidR="004D2793" w:rsidRPr="00C8628B">
        <w:rPr>
          <w:rFonts w:ascii="Calibri" w:hAnsi="Calibri" w:cs="Calibri"/>
          <w:color w:val="000000"/>
          <w:sz w:val="22"/>
          <w:szCs w:val="22"/>
        </w:rPr>
        <w:t>st</w:t>
      </w:r>
      <w:r w:rsidR="005D0827" w:rsidRPr="00C8628B">
        <w:rPr>
          <w:rFonts w:ascii="Calibri" w:hAnsi="Calibri" w:cs="Calibri"/>
          <w:color w:val="000000"/>
          <w:sz w:val="22"/>
          <w:szCs w:val="22"/>
        </w:rPr>
        <w:t>ém, jeho</w:t>
      </w:r>
      <w:r w:rsidR="000F594E">
        <w:rPr>
          <w:rFonts w:ascii="Calibri" w:hAnsi="Calibri" w:cs="Calibri"/>
          <w:color w:val="000000"/>
          <w:sz w:val="22"/>
          <w:szCs w:val="22"/>
        </w:rPr>
        <w:t>ž</w:t>
      </w:r>
      <w:r w:rsidR="005D0827" w:rsidRPr="00C8628B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4D2793" w:rsidRPr="00C8628B">
        <w:rPr>
          <w:rFonts w:ascii="Calibri" w:hAnsi="Calibri" w:cs="Calibri"/>
          <w:color w:val="000000"/>
          <w:sz w:val="22"/>
          <w:szCs w:val="22"/>
        </w:rPr>
        <w:t>možné využití</w:t>
      </w:r>
      <w:r w:rsidR="000F594E">
        <w:rPr>
          <w:rFonts w:ascii="Calibri" w:hAnsi="Calibri" w:cs="Calibri"/>
          <w:color w:val="000000"/>
          <w:sz w:val="22"/>
          <w:szCs w:val="22"/>
        </w:rPr>
        <w:t>,</w:t>
      </w:r>
      <w:r w:rsidR="004D2793" w:rsidRPr="00C8628B">
        <w:rPr>
          <w:rFonts w:ascii="Calibri" w:hAnsi="Calibri" w:cs="Calibri"/>
          <w:color w:val="000000"/>
          <w:sz w:val="22"/>
          <w:szCs w:val="22"/>
        </w:rPr>
        <w:t xml:space="preserve"> např. </w:t>
      </w:r>
      <w:r w:rsidR="0076060D">
        <w:rPr>
          <w:rFonts w:ascii="Calibri" w:hAnsi="Calibri" w:cs="Calibri"/>
          <w:color w:val="000000"/>
          <w:sz w:val="22"/>
          <w:szCs w:val="22"/>
        </w:rPr>
        <w:t>v podobě výtahů</w:t>
      </w:r>
      <w:r w:rsidR="000F594E">
        <w:rPr>
          <w:rFonts w:ascii="Calibri" w:hAnsi="Calibri" w:cs="Calibri"/>
          <w:color w:val="000000"/>
          <w:sz w:val="22"/>
          <w:szCs w:val="22"/>
        </w:rPr>
        <w:t>,</w:t>
      </w:r>
      <w:r w:rsidR="005D0827" w:rsidRPr="00C8628B">
        <w:rPr>
          <w:rFonts w:ascii="Calibri" w:hAnsi="Calibri" w:cs="Calibri"/>
          <w:color w:val="000000"/>
          <w:sz w:val="22"/>
          <w:szCs w:val="22"/>
        </w:rPr>
        <w:t xml:space="preserve"> se </w:t>
      </w:r>
      <w:r w:rsidR="004B387D">
        <w:rPr>
          <w:rFonts w:ascii="Calibri" w:hAnsi="Calibri" w:cs="Calibri"/>
          <w:color w:val="000000"/>
          <w:sz w:val="22"/>
          <w:szCs w:val="22"/>
        </w:rPr>
        <w:t>bude dále k diskuzi</w:t>
      </w:r>
      <w:r w:rsidR="004D2793" w:rsidRPr="00C8628B">
        <w:rPr>
          <w:rFonts w:ascii="Calibri" w:hAnsi="Calibri" w:cs="Calibri"/>
          <w:color w:val="000000"/>
          <w:sz w:val="22"/>
          <w:szCs w:val="22"/>
        </w:rPr>
        <w:t xml:space="preserve">. </w:t>
      </w:r>
      <w:r w:rsidR="005B011A" w:rsidRPr="00C8628B">
        <w:rPr>
          <w:rFonts w:ascii="Calibri" w:hAnsi="Calibri" w:cs="Calibri"/>
          <w:color w:val="000000"/>
          <w:sz w:val="22"/>
          <w:szCs w:val="22"/>
        </w:rPr>
        <w:t>Sekce objektu jsou dilatačně odděleny po cca 45</w:t>
      </w:r>
      <w:r w:rsidR="000F594E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5B011A" w:rsidRPr="00C8628B">
        <w:rPr>
          <w:rFonts w:ascii="Calibri" w:hAnsi="Calibri" w:cs="Calibri"/>
          <w:color w:val="000000"/>
          <w:sz w:val="22"/>
          <w:szCs w:val="22"/>
        </w:rPr>
        <w:t xml:space="preserve">m, je možné zapisovat do katastru </w:t>
      </w:r>
      <w:r w:rsidR="004B387D">
        <w:rPr>
          <w:rFonts w:ascii="Calibri" w:hAnsi="Calibri" w:cs="Calibri"/>
          <w:color w:val="000000"/>
          <w:sz w:val="22"/>
          <w:szCs w:val="22"/>
        </w:rPr>
        <w:t>jejich</w:t>
      </w:r>
      <w:r w:rsidR="004B387D" w:rsidRPr="00C8628B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5B011A" w:rsidRPr="00C8628B">
        <w:rPr>
          <w:rFonts w:ascii="Calibri" w:hAnsi="Calibri" w:cs="Calibri"/>
          <w:color w:val="000000"/>
          <w:sz w:val="22"/>
          <w:szCs w:val="22"/>
        </w:rPr>
        <w:t xml:space="preserve">jednotlivé majitele. </w:t>
      </w:r>
    </w:p>
    <w:p w14:paraId="727B5422" w14:textId="77777777" w:rsidR="005B011A" w:rsidRPr="00C8628B" w:rsidRDefault="000F325A" w:rsidP="00C8628B">
      <w:pPr>
        <w:tabs>
          <w:tab w:val="left" w:pos="1050"/>
        </w:tabs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Byla provedena u</w:t>
      </w:r>
      <w:r w:rsidR="005D0827" w:rsidRPr="00C8628B">
        <w:rPr>
          <w:rFonts w:ascii="Calibri" w:hAnsi="Calibri" w:cs="Calibri"/>
          <w:color w:val="000000"/>
          <w:sz w:val="22"/>
          <w:szCs w:val="22"/>
        </w:rPr>
        <w:t xml:space="preserve">kázka </w:t>
      </w:r>
      <w:r w:rsidR="005B011A" w:rsidRPr="00C8628B">
        <w:rPr>
          <w:rFonts w:ascii="Calibri" w:hAnsi="Calibri" w:cs="Calibri"/>
          <w:color w:val="000000"/>
          <w:sz w:val="22"/>
          <w:szCs w:val="22"/>
        </w:rPr>
        <w:t>variant umístění oken – důležité zejm</w:t>
      </w:r>
      <w:r w:rsidR="00377429">
        <w:rPr>
          <w:rFonts w:ascii="Calibri" w:hAnsi="Calibri" w:cs="Calibri"/>
          <w:color w:val="000000"/>
          <w:sz w:val="22"/>
          <w:szCs w:val="22"/>
        </w:rPr>
        <w:t>éna</w:t>
      </w:r>
      <w:r w:rsidR="005B011A" w:rsidRPr="00C8628B">
        <w:rPr>
          <w:rFonts w:ascii="Calibri" w:hAnsi="Calibri" w:cs="Calibri"/>
          <w:color w:val="000000"/>
          <w:sz w:val="22"/>
          <w:szCs w:val="22"/>
        </w:rPr>
        <w:t xml:space="preserve"> kvůli vnitřnímu osvětlení objektu</w:t>
      </w:r>
      <w:r>
        <w:rPr>
          <w:rFonts w:ascii="Calibri" w:hAnsi="Calibri" w:cs="Calibri"/>
          <w:color w:val="000000"/>
          <w:sz w:val="22"/>
          <w:szCs w:val="22"/>
        </w:rPr>
        <w:t>, kdy</w:t>
      </w:r>
      <w:r w:rsidR="004B387D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5B011A" w:rsidRPr="00C8628B">
        <w:rPr>
          <w:rFonts w:ascii="Calibri" w:hAnsi="Calibri" w:cs="Calibri"/>
          <w:color w:val="000000"/>
          <w:sz w:val="22"/>
          <w:szCs w:val="22"/>
        </w:rPr>
        <w:t xml:space="preserve">některé varianty vyžadují rozsáhlé nákladné demolice. </w:t>
      </w:r>
    </w:p>
    <w:p w14:paraId="0057937E" w14:textId="77777777" w:rsidR="005B011A" w:rsidRPr="00D96B39" w:rsidRDefault="00ED2EC2" w:rsidP="00D96B39">
      <w:pPr>
        <w:tabs>
          <w:tab w:val="left" w:pos="1050"/>
        </w:tabs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Byl prezentován n</w:t>
      </w:r>
      <w:r w:rsidR="005B011A" w:rsidRPr="00D96B39">
        <w:rPr>
          <w:rFonts w:ascii="Calibri" w:hAnsi="Calibri" w:cs="Calibri"/>
          <w:color w:val="000000"/>
          <w:sz w:val="22"/>
          <w:szCs w:val="22"/>
        </w:rPr>
        <w:t xml:space="preserve">ávrh </w:t>
      </w:r>
      <w:r w:rsidR="004D2793" w:rsidRPr="00D96B39">
        <w:rPr>
          <w:rFonts w:ascii="Calibri" w:hAnsi="Calibri" w:cs="Calibri"/>
          <w:color w:val="000000"/>
          <w:sz w:val="22"/>
          <w:szCs w:val="22"/>
        </w:rPr>
        <w:t>na um</w:t>
      </w:r>
      <w:r w:rsidR="005D0827" w:rsidRPr="00D96B39">
        <w:rPr>
          <w:rFonts w:ascii="Calibri" w:hAnsi="Calibri" w:cs="Calibri"/>
          <w:color w:val="000000"/>
          <w:sz w:val="22"/>
          <w:szCs w:val="22"/>
        </w:rPr>
        <w:t xml:space="preserve">ístění bydlení/administrativy, </w:t>
      </w:r>
      <w:r w:rsidR="004D2793" w:rsidRPr="00D96B39">
        <w:rPr>
          <w:rFonts w:ascii="Calibri" w:hAnsi="Calibri" w:cs="Calibri"/>
          <w:color w:val="000000"/>
          <w:sz w:val="22"/>
          <w:szCs w:val="22"/>
        </w:rPr>
        <w:t>obchodů, garáží</w:t>
      </w:r>
      <w:r>
        <w:rPr>
          <w:rFonts w:ascii="Calibri" w:hAnsi="Calibri" w:cs="Calibri"/>
          <w:color w:val="000000"/>
          <w:sz w:val="22"/>
          <w:szCs w:val="22"/>
        </w:rPr>
        <w:t>, ve kterém se</w:t>
      </w:r>
      <w:r w:rsidR="004D2793" w:rsidRPr="00D96B39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5B011A" w:rsidRPr="00D96B39">
        <w:rPr>
          <w:rFonts w:ascii="Calibri" w:hAnsi="Calibri" w:cs="Calibri"/>
          <w:color w:val="000000"/>
          <w:sz w:val="22"/>
          <w:szCs w:val="22"/>
        </w:rPr>
        <w:t xml:space="preserve">opět </w:t>
      </w:r>
      <w:r w:rsidR="004D2793" w:rsidRPr="00D96B39">
        <w:rPr>
          <w:rFonts w:ascii="Calibri" w:hAnsi="Calibri" w:cs="Calibri"/>
          <w:color w:val="000000"/>
          <w:sz w:val="22"/>
          <w:szCs w:val="22"/>
        </w:rPr>
        <w:t>bere</w:t>
      </w:r>
      <w:r w:rsidR="000F594E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4D2793" w:rsidRPr="00D96B39">
        <w:rPr>
          <w:rFonts w:ascii="Calibri" w:hAnsi="Calibri" w:cs="Calibri"/>
          <w:color w:val="000000"/>
          <w:sz w:val="22"/>
          <w:szCs w:val="22"/>
        </w:rPr>
        <w:t>ohled na um</w:t>
      </w:r>
      <w:r w:rsidR="005B011A" w:rsidRPr="00D96B39">
        <w:rPr>
          <w:rFonts w:ascii="Calibri" w:hAnsi="Calibri" w:cs="Calibri"/>
          <w:color w:val="000000"/>
          <w:sz w:val="22"/>
          <w:szCs w:val="22"/>
        </w:rPr>
        <w:t>ístění oken</w:t>
      </w:r>
      <w:r w:rsidR="00D96B39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5B011A" w:rsidRPr="00D96B39">
        <w:rPr>
          <w:rFonts w:ascii="Calibri" w:hAnsi="Calibri" w:cs="Calibri"/>
          <w:color w:val="000000"/>
          <w:sz w:val="22"/>
          <w:szCs w:val="22"/>
        </w:rPr>
        <w:t>z důvodu osvětlení a zároveň je zde snaha o zachování vnějšího vzhledu.</w:t>
      </w:r>
    </w:p>
    <w:p w14:paraId="3AC1F50F" w14:textId="77777777" w:rsidR="004D2793" w:rsidRDefault="004D2793" w:rsidP="00D96B39">
      <w:pPr>
        <w:tabs>
          <w:tab w:val="left" w:pos="1050"/>
        </w:tabs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Náv</w:t>
      </w:r>
      <w:r w:rsidR="00C40279">
        <w:rPr>
          <w:rFonts w:ascii="Calibri" w:hAnsi="Calibri" w:cs="Calibri"/>
          <w:color w:val="000000"/>
          <w:sz w:val="22"/>
          <w:szCs w:val="22"/>
        </w:rPr>
        <w:t xml:space="preserve">rh </w:t>
      </w:r>
      <w:r w:rsidR="00ED2EC2">
        <w:rPr>
          <w:rFonts w:ascii="Calibri" w:hAnsi="Calibri" w:cs="Calibri"/>
          <w:color w:val="000000"/>
          <w:sz w:val="22"/>
          <w:szCs w:val="22"/>
        </w:rPr>
        <w:t xml:space="preserve">obsahuje i řešení </w:t>
      </w:r>
      <w:r w:rsidR="00C40279">
        <w:rPr>
          <w:rFonts w:ascii="Calibri" w:hAnsi="Calibri" w:cs="Calibri"/>
          <w:color w:val="000000"/>
          <w:sz w:val="22"/>
          <w:szCs w:val="22"/>
        </w:rPr>
        <w:t>umístění kinosálu</w:t>
      </w:r>
      <w:r w:rsidR="00ED2EC2">
        <w:rPr>
          <w:rFonts w:ascii="Calibri" w:hAnsi="Calibri" w:cs="Calibri"/>
          <w:color w:val="000000"/>
          <w:sz w:val="22"/>
          <w:szCs w:val="22"/>
        </w:rPr>
        <w:t>, na kterém má</w:t>
      </w:r>
      <w:r w:rsidR="00C40279">
        <w:rPr>
          <w:rFonts w:ascii="Calibri" w:hAnsi="Calibri" w:cs="Calibri"/>
          <w:color w:val="000000"/>
          <w:sz w:val="22"/>
          <w:szCs w:val="22"/>
        </w:rPr>
        <w:t xml:space="preserve"> zájem</w:t>
      </w:r>
      <w:r>
        <w:rPr>
          <w:rFonts w:ascii="Calibri" w:hAnsi="Calibri" w:cs="Calibri"/>
          <w:color w:val="000000"/>
          <w:sz w:val="22"/>
          <w:szCs w:val="22"/>
        </w:rPr>
        <w:t xml:space="preserve"> Národní</w:t>
      </w:r>
      <w:r w:rsidR="004B387D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filmov</w:t>
      </w:r>
      <w:r w:rsidR="00ED2EC2">
        <w:rPr>
          <w:rFonts w:ascii="Calibri" w:hAnsi="Calibri" w:cs="Calibri"/>
          <w:color w:val="000000"/>
          <w:sz w:val="22"/>
          <w:szCs w:val="22"/>
        </w:rPr>
        <w:t>ý</w:t>
      </w:r>
      <w:r>
        <w:rPr>
          <w:rFonts w:ascii="Calibri" w:hAnsi="Calibri" w:cs="Calibri"/>
          <w:color w:val="000000"/>
          <w:sz w:val="22"/>
          <w:szCs w:val="22"/>
        </w:rPr>
        <w:t xml:space="preserve"> archiv</w:t>
      </w:r>
      <w:r w:rsidR="00C40279">
        <w:rPr>
          <w:rFonts w:ascii="Calibri" w:hAnsi="Calibri" w:cs="Calibri"/>
          <w:color w:val="000000"/>
          <w:sz w:val="22"/>
          <w:szCs w:val="22"/>
        </w:rPr>
        <w:t xml:space="preserve"> (dále jen NFA)</w:t>
      </w:r>
      <w:r w:rsidR="005B011A">
        <w:rPr>
          <w:rFonts w:ascii="Calibri" w:hAnsi="Calibri" w:cs="Calibri"/>
          <w:color w:val="000000"/>
          <w:sz w:val="22"/>
          <w:szCs w:val="22"/>
        </w:rPr>
        <w:t>.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3DE30157" w14:textId="77777777" w:rsidR="005B011A" w:rsidRDefault="00DC461D" w:rsidP="00D96B39">
      <w:pPr>
        <w:tabs>
          <w:tab w:val="left" w:pos="1050"/>
        </w:tabs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K n</w:t>
      </w:r>
      <w:r w:rsidR="00C40279">
        <w:rPr>
          <w:rFonts w:ascii="Calibri" w:hAnsi="Calibri" w:cs="Calibri"/>
          <w:color w:val="000000"/>
          <w:sz w:val="22"/>
          <w:szCs w:val="22"/>
        </w:rPr>
        <w:t>ávrh</w:t>
      </w:r>
      <w:r>
        <w:rPr>
          <w:rFonts w:ascii="Calibri" w:hAnsi="Calibri" w:cs="Calibri"/>
          <w:color w:val="000000"/>
          <w:sz w:val="22"/>
          <w:szCs w:val="22"/>
        </w:rPr>
        <w:t>u</w:t>
      </w:r>
      <w:r w:rsidR="00C40279">
        <w:rPr>
          <w:rFonts w:ascii="Calibri" w:hAnsi="Calibri" w:cs="Calibri"/>
          <w:color w:val="000000"/>
          <w:sz w:val="22"/>
          <w:szCs w:val="22"/>
        </w:rPr>
        <w:t xml:space="preserve"> úpravy schodišť</w:t>
      </w:r>
      <w:r>
        <w:rPr>
          <w:rFonts w:ascii="Calibri" w:hAnsi="Calibri" w:cs="Calibri"/>
          <w:color w:val="000000"/>
          <w:sz w:val="22"/>
          <w:szCs w:val="22"/>
        </w:rPr>
        <w:t xml:space="preserve"> bylo uvedeno, že</w:t>
      </w:r>
      <w:r w:rsidR="004B387D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C40279">
        <w:rPr>
          <w:rFonts w:ascii="Calibri" w:hAnsi="Calibri" w:cs="Calibri"/>
          <w:color w:val="000000"/>
          <w:sz w:val="22"/>
          <w:szCs w:val="22"/>
        </w:rPr>
        <w:t xml:space="preserve">současná </w:t>
      </w:r>
      <w:r>
        <w:rPr>
          <w:rFonts w:ascii="Calibri" w:hAnsi="Calibri" w:cs="Calibri"/>
          <w:color w:val="000000"/>
          <w:sz w:val="22"/>
          <w:szCs w:val="22"/>
        </w:rPr>
        <w:t xml:space="preserve">schodiště </w:t>
      </w:r>
      <w:r w:rsidR="00C40279">
        <w:rPr>
          <w:rFonts w:ascii="Calibri" w:hAnsi="Calibri" w:cs="Calibri"/>
          <w:color w:val="000000"/>
          <w:sz w:val="22"/>
          <w:szCs w:val="22"/>
        </w:rPr>
        <w:t xml:space="preserve">nevyhovují požárním předpisům, neplní komunikační funkce. </w:t>
      </w:r>
      <w:r>
        <w:rPr>
          <w:rFonts w:ascii="Calibri" w:hAnsi="Calibri" w:cs="Calibri"/>
          <w:color w:val="000000"/>
          <w:sz w:val="22"/>
          <w:szCs w:val="22"/>
        </w:rPr>
        <w:t>Dále byla provedena u</w:t>
      </w:r>
      <w:r w:rsidR="00C40279">
        <w:rPr>
          <w:rFonts w:ascii="Calibri" w:hAnsi="Calibri" w:cs="Calibri"/>
          <w:color w:val="000000"/>
          <w:sz w:val="22"/>
          <w:szCs w:val="22"/>
        </w:rPr>
        <w:t>kázka návrhu bytových jednotek, administrativy, povolené obvodové fasády.</w:t>
      </w:r>
    </w:p>
    <w:p w14:paraId="48B73402" w14:textId="77777777" w:rsidR="004B387D" w:rsidRDefault="00DC461D" w:rsidP="00D96B39">
      <w:pPr>
        <w:tabs>
          <w:tab w:val="left" w:pos="1050"/>
        </w:tabs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Bylo diskutováno</w:t>
      </w:r>
      <w:r w:rsidR="004B387D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4D2793">
        <w:rPr>
          <w:rFonts w:ascii="Calibri" w:hAnsi="Calibri" w:cs="Calibri"/>
          <w:color w:val="000000"/>
          <w:sz w:val="22"/>
          <w:szCs w:val="22"/>
        </w:rPr>
        <w:t xml:space="preserve">o umístění oken – dle požadavku </w:t>
      </w:r>
      <w:r>
        <w:rPr>
          <w:rFonts w:ascii="Calibri" w:hAnsi="Calibri" w:cs="Calibri"/>
          <w:color w:val="000000"/>
          <w:sz w:val="22"/>
          <w:szCs w:val="22"/>
        </w:rPr>
        <w:t xml:space="preserve">byly v návrhu </w:t>
      </w:r>
      <w:r w:rsidR="004D2793">
        <w:rPr>
          <w:rFonts w:ascii="Calibri" w:hAnsi="Calibri" w:cs="Calibri"/>
          <w:color w:val="000000"/>
          <w:sz w:val="22"/>
          <w:szCs w:val="22"/>
        </w:rPr>
        <w:t>namodelovány obě varianty umístění</w:t>
      </w:r>
      <w:r>
        <w:rPr>
          <w:rFonts w:ascii="Calibri" w:hAnsi="Calibri" w:cs="Calibri"/>
          <w:color w:val="000000"/>
          <w:sz w:val="22"/>
          <w:szCs w:val="22"/>
        </w:rPr>
        <w:t xml:space="preserve">, ke kterým </w:t>
      </w:r>
      <w:r w:rsidR="004B387D">
        <w:rPr>
          <w:rFonts w:ascii="Calibri" w:hAnsi="Calibri" w:cs="Calibri"/>
          <w:color w:val="000000"/>
          <w:sz w:val="22"/>
          <w:szCs w:val="22"/>
        </w:rPr>
        <w:t>ADNS</w:t>
      </w:r>
      <w:r>
        <w:rPr>
          <w:rFonts w:ascii="Calibri" w:hAnsi="Calibri" w:cs="Calibri"/>
          <w:color w:val="000000"/>
          <w:sz w:val="22"/>
          <w:szCs w:val="22"/>
        </w:rPr>
        <w:t xml:space="preserve"> uvádí, že je n</w:t>
      </w:r>
      <w:r w:rsidR="00C40279">
        <w:rPr>
          <w:rFonts w:ascii="Calibri" w:hAnsi="Calibri" w:cs="Calibri"/>
          <w:color w:val="000000"/>
          <w:sz w:val="22"/>
          <w:szCs w:val="22"/>
        </w:rPr>
        <w:t>utné zvážit posun parapetů, aby z oken bylo vidět.</w:t>
      </w:r>
      <w:r w:rsidR="004D2793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3752FC8E" w14:textId="77777777" w:rsidR="004D2793" w:rsidRDefault="00DA66C4" w:rsidP="00D96B39">
      <w:pPr>
        <w:tabs>
          <w:tab w:val="left" w:pos="1050"/>
        </w:tabs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Proběhla u</w:t>
      </w:r>
      <w:r w:rsidR="004D2793">
        <w:rPr>
          <w:rFonts w:ascii="Calibri" w:hAnsi="Calibri" w:cs="Calibri"/>
          <w:color w:val="000000"/>
          <w:sz w:val="22"/>
          <w:szCs w:val="22"/>
        </w:rPr>
        <w:t>kázka stávajícího stavu</w:t>
      </w:r>
      <w:r w:rsidR="00C40279">
        <w:rPr>
          <w:rFonts w:ascii="Calibri" w:hAnsi="Calibri" w:cs="Calibri"/>
          <w:color w:val="000000"/>
          <w:sz w:val="22"/>
          <w:szCs w:val="22"/>
        </w:rPr>
        <w:t xml:space="preserve"> oken</w:t>
      </w:r>
      <w:r w:rsidR="004D2793">
        <w:rPr>
          <w:rFonts w:ascii="Calibri" w:hAnsi="Calibri" w:cs="Calibri"/>
          <w:color w:val="000000"/>
          <w:sz w:val="22"/>
          <w:szCs w:val="22"/>
        </w:rPr>
        <w:t xml:space="preserve"> a návrh </w:t>
      </w:r>
      <w:r w:rsidR="00857420">
        <w:rPr>
          <w:rFonts w:ascii="Calibri" w:hAnsi="Calibri" w:cs="Calibri"/>
          <w:color w:val="000000"/>
          <w:sz w:val="22"/>
          <w:szCs w:val="22"/>
        </w:rPr>
        <w:t xml:space="preserve">jejich </w:t>
      </w:r>
      <w:r w:rsidR="004D2793">
        <w:rPr>
          <w:rFonts w:ascii="Calibri" w:hAnsi="Calibri" w:cs="Calibri"/>
          <w:color w:val="000000"/>
          <w:sz w:val="22"/>
          <w:szCs w:val="22"/>
        </w:rPr>
        <w:t xml:space="preserve">různých výšek a </w:t>
      </w:r>
      <w:r w:rsidR="00857420">
        <w:rPr>
          <w:rFonts w:ascii="Calibri" w:hAnsi="Calibri" w:cs="Calibri"/>
          <w:color w:val="000000"/>
          <w:sz w:val="22"/>
          <w:szCs w:val="22"/>
        </w:rPr>
        <w:t xml:space="preserve">vizualizace </w:t>
      </w:r>
      <w:r w:rsidR="004D2793">
        <w:rPr>
          <w:rFonts w:ascii="Calibri" w:hAnsi="Calibri" w:cs="Calibri"/>
          <w:color w:val="000000"/>
          <w:sz w:val="22"/>
          <w:szCs w:val="22"/>
        </w:rPr>
        <w:t xml:space="preserve">objektu s nástavbou a bez. </w:t>
      </w:r>
      <w:r w:rsidR="00857420">
        <w:rPr>
          <w:rFonts w:ascii="Calibri" w:hAnsi="Calibri" w:cs="Calibri"/>
          <w:color w:val="000000"/>
          <w:sz w:val="22"/>
          <w:szCs w:val="22"/>
        </w:rPr>
        <w:t>Dále proběhla u</w:t>
      </w:r>
      <w:r w:rsidR="004D2793">
        <w:rPr>
          <w:rFonts w:ascii="Calibri" w:hAnsi="Calibri" w:cs="Calibri"/>
          <w:color w:val="000000"/>
          <w:sz w:val="22"/>
          <w:szCs w:val="22"/>
        </w:rPr>
        <w:t xml:space="preserve">kázka </w:t>
      </w:r>
      <w:r w:rsidR="00E63BD3">
        <w:rPr>
          <w:rFonts w:ascii="Calibri" w:hAnsi="Calibri" w:cs="Calibri"/>
          <w:color w:val="000000"/>
          <w:sz w:val="22"/>
          <w:szCs w:val="22"/>
        </w:rPr>
        <w:t xml:space="preserve">návrhu </w:t>
      </w:r>
      <w:r w:rsidR="004D2793">
        <w:rPr>
          <w:rFonts w:ascii="Calibri" w:hAnsi="Calibri" w:cs="Calibri"/>
          <w:color w:val="000000"/>
          <w:sz w:val="22"/>
          <w:szCs w:val="22"/>
        </w:rPr>
        <w:t>vnitrobloku</w:t>
      </w:r>
      <w:r w:rsidR="00E63BD3">
        <w:rPr>
          <w:rFonts w:ascii="Calibri" w:hAnsi="Calibri" w:cs="Calibri"/>
          <w:color w:val="000000"/>
          <w:sz w:val="22"/>
          <w:szCs w:val="22"/>
        </w:rPr>
        <w:t xml:space="preserve"> s variantou s a bez peronu</w:t>
      </w:r>
      <w:r w:rsidR="00857420">
        <w:rPr>
          <w:rFonts w:ascii="Calibri" w:hAnsi="Calibri" w:cs="Calibri"/>
          <w:color w:val="000000"/>
          <w:sz w:val="22"/>
          <w:szCs w:val="22"/>
        </w:rPr>
        <w:t>, kdy konečné</w:t>
      </w:r>
      <w:r w:rsidR="00C40279">
        <w:rPr>
          <w:rFonts w:ascii="Calibri" w:hAnsi="Calibri" w:cs="Calibri"/>
          <w:color w:val="000000"/>
          <w:sz w:val="22"/>
          <w:szCs w:val="22"/>
        </w:rPr>
        <w:t xml:space="preserve"> rozhodnutí závisí na budoucím využití prostorů</w:t>
      </w:r>
      <w:r w:rsidR="00E63BD3">
        <w:rPr>
          <w:rFonts w:ascii="Calibri" w:hAnsi="Calibri" w:cs="Calibri"/>
          <w:color w:val="000000"/>
          <w:sz w:val="22"/>
          <w:szCs w:val="22"/>
        </w:rPr>
        <w:t xml:space="preserve">. </w:t>
      </w:r>
      <w:r w:rsidR="00857420">
        <w:rPr>
          <w:rFonts w:ascii="Calibri" w:hAnsi="Calibri" w:cs="Calibri"/>
          <w:color w:val="000000"/>
          <w:sz w:val="22"/>
          <w:szCs w:val="22"/>
        </w:rPr>
        <w:t xml:space="preserve">Byl představen </w:t>
      </w:r>
      <w:r w:rsidR="00EA431F">
        <w:rPr>
          <w:rFonts w:ascii="Calibri" w:hAnsi="Calibri" w:cs="Calibri"/>
          <w:color w:val="000000"/>
          <w:sz w:val="22"/>
          <w:szCs w:val="22"/>
        </w:rPr>
        <w:t>vnitroblok s návrhem marký</w:t>
      </w:r>
      <w:r w:rsidR="00E63BD3">
        <w:rPr>
          <w:rFonts w:ascii="Calibri" w:hAnsi="Calibri" w:cs="Calibri"/>
          <w:color w:val="000000"/>
          <w:sz w:val="22"/>
          <w:szCs w:val="22"/>
        </w:rPr>
        <w:t xml:space="preserve">z, které osvětlují první </w:t>
      </w:r>
      <w:r w:rsidR="009D7DB9">
        <w:rPr>
          <w:rFonts w:ascii="Calibri" w:hAnsi="Calibri" w:cs="Calibri"/>
          <w:color w:val="000000"/>
          <w:sz w:val="22"/>
          <w:szCs w:val="22"/>
        </w:rPr>
        <w:t>nadzemní podlaží budovy.</w:t>
      </w:r>
      <w:r w:rsidR="00E63BD3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05AFA689" w14:textId="77777777" w:rsidR="009D7DB9" w:rsidRDefault="00857420" w:rsidP="00D96B39">
      <w:pPr>
        <w:tabs>
          <w:tab w:val="left" w:pos="1050"/>
        </w:tabs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Veškeré tyto n</w:t>
      </w:r>
      <w:r w:rsidR="009D7DB9">
        <w:rPr>
          <w:rFonts w:ascii="Calibri" w:hAnsi="Calibri" w:cs="Calibri"/>
          <w:color w:val="000000"/>
          <w:sz w:val="22"/>
          <w:szCs w:val="22"/>
        </w:rPr>
        <w:t>ové návrhy vznikly na základě intenzivních diskuzí,</w:t>
      </w:r>
      <w:r w:rsidR="004B387D">
        <w:rPr>
          <w:rFonts w:ascii="Calibri" w:hAnsi="Calibri" w:cs="Calibri"/>
          <w:color w:val="000000"/>
          <w:sz w:val="22"/>
          <w:szCs w:val="22"/>
        </w:rPr>
        <w:t xml:space="preserve"> které byly</w:t>
      </w:r>
      <w:r w:rsidR="009D7DB9">
        <w:rPr>
          <w:rFonts w:ascii="Calibri" w:hAnsi="Calibri" w:cs="Calibri"/>
          <w:color w:val="000000"/>
          <w:sz w:val="22"/>
          <w:szCs w:val="22"/>
        </w:rPr>
        <w:t xml:space="preserve"> konzultovány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9D7DB9">
        <w:rPr>
          <w:rFonts w:ascii="Calibri" w:hAnsi="Calibri" w:cs="Calibri"/>
          <w:color w:val="000000"/>
          <w:sz w:val="22"/>
          <w:szCs w:val="22"/>
        </w:rPr>
        <w:t>také s</w:t>
      </w:r>
      <w:r w:rsidR="004B387D">
        <w:rPr>
          <w:rFonts w:ascii="Calibri" w:hAnsi="Calibri" w:cs="Calibri"/>
          <w:color w:val="000000"/>
          <w:sz w:val="22"/>
          <w:szCs w:val="22"/>
        </w:rPr>
        <w:t> </w:t>
      </w:r>
      <w:r w:rsidR="009D7DB9">
        <w:rPr>
          <w:rFonts w:ascii="Calibri" w:hAnsi="Calibri" w:cs="Calibri"/>
          <w:color w:val="000000"/>
          <w:sz w:val="22"/>
          <w:szCs w:val="22"/>
        </w:rPr>
        <w:t>investorem</w:t>
      </w:r>
      <w:r w:rsidR="004B387D">
        <w:rPr>
          <w:rFonts w:ascii="Calibri" w:hAnsi="Calibri" w:cs="Calibri"/>
          <w:color w:val="000000"/>
          <w:sz w:val="22"/>
          <w:szCs w:val="22"/>
        </w:rPr>
        <w:t>,</w:t>
      </w:r>
      <w:r w:rsidR="009D7DB9">
        <w:rPr>
          <w:rFonts w:ascii="Calibri" w:hAnsi="Calibri" w:cs="Calibri"/>
          <w:color w:val="000000"/>
          <w:sz w:val="22"/>
          <w:szCs w:val="22"/>
        </w:rPr>
        <w:t xml:space="preserve"> Sekyra</w:t>
      </w:r>
      <w:r w:rsidR="000F594E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9D7DB9">
        <w:rPr>
          <w:rFonts w:ascii="Calibri" w:hAnsi="Calibri" w:cs="Calibri"/>
          <w:color w:val="000000"/>
          <w:sz w:val="22"/>
          <w:szCs w:val="22"/>
        </w:rPr>
        <w:t xml:space="preserve">Group. </w:t>
      </w:r>
    </w:p>
    <w:p w14:paraId="3E948C2B" w14:textId="77777777" w:rsidR="009D7DB9" w:rsidRDefault="009D7DB9" w:rsidP="00D96B39">
      <w:pPr>
        <w:tabs>
          <w:tab w:val="left" w:pos="1050"/>
        </w:tabs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63D22283" w14:textId="77777777" w:rsidR="006134D1" w:rsidRDefault="004B387D" w:rsidP="00D96B39">
      <w:pPr>
        <w:tabs>
          <w:tab w:val="left" w:pos="1050"/>
        </w:tabs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ADNS </w:t>
      </w:r>
      <w:r w:rsidR="000B72D7">
        <w:rPr>
          <w:rFonts w:ascii="Calibri" w:hAnsi="Calibri" w:cs="Calibri"/>
          <w:color w:val="000000"/>
          <w:sz w:val="22"/>
          <w:szCs w:val="22"/>
        </w:rPr>
        <w:t xml:space="preserve">dále navrhla </w:t>
      </w:r>
      <w:r w:rsidR="006134D1">
        <w:rPr>
          <w:rFonts w:ascii="Calibri" w:hAnsi="Calibri" w:cs="Calibri"/>
          <w:color w:val="000000"/>
          <w:sz w:val="22"/>
          <w:szCs w:val="22"/>
        </w:rPr>
        <w:t>možn</w:t>
      </w:r>
      <w:r w:rsidR="000B72D7">
        <w:rPr>
          <w:rFonts w:ascii="Calibri" w:hAnsi="Calibri" w:cs="Calibri"/>
          <w:color w:val="000000"/>
          <w:sz w:val="22"/>
          <w:szCs w:val="22"/>
        </w:rPr>
        <w:t>é</w:t>
      </w:r>
      <w:r w:rsidR="006134D1">
        <w:rPr>
          <w:rFonts w:ascii="Calibri" w:hAnsi="Calibri" w:cs="Calibri"/>
          <w:color w:val="000000"/>
          <w:sz w:val="22"/>
          <w:szCs w:val="22"/>
        </w:rPr>
        <w:t xml:space="preserve"> úprav</w:t>
      </w:r>
      <w:r w:rsidR="000B72D7">
        <w:rPr>
          <w:rFonts w:ascii="Calibri" w:hAnsi="Calibri" w:cs="Calibri"/>
          <w:color w:val="000000"/>
          <w:sz w:val="22"/>
          <w:szCs w:val="22"/>
        </w:rPr>
        <w:t>y</w:t>
      </w:r>
      <w:r w:rsidR="00AC2BAD">
        <w:rPr>
          <w:rFonts w:ascii="Calibri" w:hAnsi="Calibri" w:cs="Calibri"/>
          <w:color w:val="000000"/>
          <w:sz w:val="22"/>
          <w:szCs w:val="22"/>
        </w:rPr>
        <w:t xml:space="preserve"> fasády a S a J křídla</w:t>
      </w:r>
      <w:r w:rsidR="000B72D7">
        <w:rPr>
          <w:rFonts w:ascii="Calibri" w:hAnsi="Calibri" w:cs="Calibri"/>
          <w:color w:val="000000"/>
          <w:sz w:val="22"/>
          <w:szCs w:val="22"/>
        </w:rPr>
        <w:t xml:space="preserve"> ve kterých by z</w:t>
      </w:r>
      <w:r w:rsidR="00AC2BAD">
        <w:rPr>
          <w:rFonts w:ascii="Calibri" w:hAnsi="Calibri" w:cs="Calibri"/>
          <w:color w:val="000000"/>
          <w:sz w:val="22"/>
          <w:szCs w:val="22"/>
        </w:rPr>
        <w:t xml:space="preserve">avážecí systémy </w:t>
      </w:r>
      <w:r w:rsidR="000B72D7">
        <w:rPr>
          <w:rFonts w:ascii="Calibri" w:hAnsi="Calibri" w:cs="Calibri"/>
          <w:color w:val="000000"/>
          <w:sz w:val="22"/>
          <w:szCs w:val="22"/>
        </w:rPr>
        <w:t xml:space="preserve">byly </w:t>
      </w:r>
      <w:r w:rsidR="00AC2BAD">
        <w:rPr>
          <w:rFonts w:ascii="Calibri" w:hAnsi="Calibri" w:cs="Calibri"/>
          <w:color w:val="000000"/>
          <w:sz w:val="22"/>
          <w:szCs w:val="22"/>
        </w:rPr>
        <w:t>zachovány v plné šíři</w:t>
      </w:r>
      <w:r w:rsidR="000B72D7">
        <w:rPr>
          <w:rFonts w:ascii="Calibri" w:hAnsi="Calibri" w:cs="Calibri"/>
          <w:color w:val="000000"/>
          <w:sz w:val="22"/>
          <w:szCs w:val="22"/>
        </w:rPr>
        <w:t>, k čemuž dále uvádějí, že</w:t>
      </w:r>
      <w:r w:rsidR="00AC2BAD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jižní</w:t>
      </w:r>
      <w:r w:rsidR="00AC2BAD">
        <w:rPr>
          <w:rFonts w:ascii="Calibri" w:hAnsi="Calibri" w:cs="Calibri"/>
          <w:color w:val="000000"/>
          <w:sz w:val="22"/>
          <w:szCs w:val="22"/>
        </w:rPr>
        <w:t xml:space="preserve"> strana S křídla </w:t>
      </w:r>
      <w:r w:rsidR="000B72D7">
        <w:rPr>
          <w:rFonts w:ascii="Calibri" w:hAnsi="Calibri" w:cs="Calibri"/>
          <w:color w:val="000000"/>
          <w:sz w:val="22"/>
          <w:szCs w:val="22"/>
        </w:rPr>
        <w:t xml:space="preserve">je </w:t>
      </w:r>
      <w:r w:rsidR="00AC2BAD">
        <w:rPr>
          <w:rFonts w:ascii="Calibri" w:hAnsi="Calibri" w:cs="Calibri"/>
          <w:color w:val="000000"/>
          <w:sz w:val="22"/>
          <w:szCs w:val="22"/>
        </w:rPr>
        <w:t>vzhledem k</w:t>
      </w:r>
      <w:r w:rsidR="000B72D7">
        <w:rPr>
          <w:rFonts w:ascii="Calibri" w:hAnsi="Calibri" w:cs="Calibri"/>
          <w:color w:val="000000"/>
          <w:sz w:val="22"/>
          <w:szCs w:val="22"/>
        </w:rPr>
        <w:t>e svému</w:t>
      </w:r>
      <w:r w:rsidR="00AC2BAD">
        <w:rPr>
          <w:rFonts w:ascii="Calibri" w:hAnsi="Calibri" w:cs="Calibri"/>
          <w:color w:val="000000"/>
          <w:sz w:val="22"/>
          <w:szCs w:val="22"/>
        </w:rPr>
        <w:t> postavení vhodná pro bydlení</w:t>
      </w:r>
      <w:r w:rsidR="000B72D7">
        <w:rPr>
          <w:rFonts w:ascii="Calibri" w:hAnsi="Calibri" w:cs="Calibri"/>
          <w:color w:val="000000"/>
          <w:sz w:val="22"/>
          <w:szCs w:val="22"/>
        </w:rPr>
        <w:t xml:space="preserve"> a dále, že v</w:t>
      </w:r>
      <w:r w:rsidR="00AC2BAD">
        <w:rPr>
          <w:rFonts w:ascii="Calibri" w:hAnsi="Calibri" w:cs="Calibri"/>
          <w:color w:val="000000"/>
          <w:sz w:val="22"/>
          <w:szCs w:val="22"/>
        </w:rPr>
        <w:t xml:space="preserve">ýstavba </w:t>
      </w:r>
      <w:r w:rsidR="000B72D7">
        <w:rPr>
          <w:rFonts w:ascii="Calibri" w:hAnsi="Calibri" w:cs="Calibri"/>
          <w:color w:val="000000"/>
          <w:sz w:val="22"/>
          <w:szCs w:val="22"/>
        </w:rPr>
        <w:t xml:space="preserve">je </w:t>
      </w:r>
      <w:r w:rsidR="00AC2BAD">
        <w:rPr>
          <w:rFonts w:ascii="Calibri" w:hAnsi="Calibri" w:cs="Calibri"/>
          <w:color w:val="000000"/>
          <w:sz w:val="22"/>
          <w:szCs w:val="22"/>
        </w:rPr>
        <w:t>povolen</w:t>
      </w:r>
      <w:r w:rsidR="000B72D7">
        <w:rPr>
          <w:rFonts w:ascii="Calibri" w:hAnsi="Calibri" w:cs="Calibri"/>
          <w:color w:val="000000"/>
          <w:sz w:val="22"/>
          <w:szCs w:val="22"/>
        </w:rPr>
        <w:t>a v podobě</w:t>
      </w:r>
      <w:r w:rsidR="00AC2BAD">
        <w:rPr>
          <w:rFonts w:ascii="Calibri" w:hAnsi="Calibri" w:cs="Calibri"/>
          <w:color w:val="000000"/>
          <w:sz w:val="22"/>
          <w:szCs w:val="22"/>
        </w:rPr>
        <w:t xml:space="preserve"> 3 + 2 patra. </w:t>
      </w:r>
    </w:p>
    <w:p w14:paraId="0F82F414" w14:textId="77777777" w:rsidR="006134D1" w:rsidRDefault="00B13C40" w:rsidP="00D96B39">
      <w:pPr>
        <w:tabs>
          <w:tab w:val="left" w:pos="1050"/>
        </w:tabs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Byla provedena u</w:t>
      </w:r>
      <w:r w:rsidR="00E63BD3" w:rsidRPr="00B13C40">
        <w:rPr>
          <w:rFonts w:ascii="Calibri" w:hAnsi="Calibri" w:cs="Calibri"/>
          <w:color w:val="000000"/>
          <w:sz w:val="22"/>
          <w:szCs w:val="22"/>
        </w:rPr>
        <w:t xml:space="preserve">kázka využití </w:t>
      </w:r>
      <w:r w:rsidR="00AC2BAD" w:rsidRPr="00B13C40">
        <w:rPr>
          <w:rFonts w:ascii="Calibri" w:hAnsi="Calibri" w:cs="Calibri"/>
          <w:color w:val="000000"/>
          <w:sz w:val="22"/>
          <w:szCs w:val="22"/>
        </w:rPr>
        <w:t>obou křídel</w:t>
      </w:r>
      <w:r w:rsidR="00E63BD3" w:rsidRPr="00B13C40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450060">
        <w:rPr>
          <w:rFonts w:ascii="Calibri" w:hAnsi="Calibri" w:cs="Calibri"/>
          <w:color w:val="000000"/>
          <w:sz w:val="22"/>
          <w:szCs w:val="22"/>
        </w:rPr>
        <w:t>s navrhnut</w:t>
      </w:r>
      <w:r w:rsidR="00DF2646">
        <w:rPr>
          <w:rFonts w:ascii="Calibri" w:hAnsi="Calibri" w:cs="Calibri"/>
          <w:color w:val="000000"/>
          <w:sz w:val="22"/>
          <w:szCs w:val="22"/>
        </w:rPr>
        <w:t>ý</w:t>
      </w:r>
      <w:r w:rsidR="00450060">
        <w:rPr>
          <w:rFonts w:ascii="Calibri" w:hAnsi="Calibri" w:cs="Calibri"/>
          <w:color w:val="000000"/>
          <w:sz w:val="22"/>
          <w:szCs w:val="22"/>
        </w:rPr>
        <w:t>m</w:t>
      </w:r>
      <w:r w:rsidR="00E63BD3" w:rsidRPr="00B13C40">
        <w:rPr>
          <w:rFonts w:ascii="Calibri" w:hAnsi="Calibri" w:cs="Calibri"/>
          <w:color w:val="000000"/>
          <w:sz w:val="22"/>
          <w:szCs w:val="22"/>
        </w:rPr>
        <w:t xml:space="preserve"> umístění</w:t>
      </w:r>
      <w:r w:rsidR="00DF2646">
        <w:rPr>
          <w:rFonts w:ascii="Calibri" w:hAnsi="Calibri" w:cs="Calibri"/>
          <w:color w:val="000000"/>
          <w:sz w:val="22"/>
          <w:szCs w:val="22"/>
        </w:rPr>
        <w:t>m</w:t>
      </w:r>
      <w:r w:rsidR="00E63BD3" w:rsidRPr="00B13C40">
        <w:rPr>
          <w:rFonts w:ascii="Calibri" w:hAnsi="Calibri" w:cs="Calibri"/>
          <w:color w:val="000000"/>
          <w:sz w:val="22"/>
          <w:szCs w:val="22"/>
        </w:rPr>
        <w:t xml:space="preserve"> školy, galerie, NFA, bydlení, administrativ</w:t>
      </w:r>
      <w:r w:rsidR="00450060">
        <w:rPr>
          <w:rFonts w:ascii="Calibri" w:hAnsi="Calibri" w:cs="Calibri"/>
          <w:color w:val="000000"/>
          <w:sz w:val="22"/>
          <w:szCs w:val="22"/>
        </w:rPr>
        <w:t>y</w:t>
      </w:r>
      <w:r w:rsidR="00E63BD3" w:rsidRPr="00B13C40">
        <w:rPr>
          <w:rFonts w:ascii="Calibri" w:hAnsi="Calibri" w:cs="Calibri"/>
          <w:color w:val="000000"/>
          <w:sz w:val="22"/>
          <w:szCs w:val="22"/>
        </w:rPr>
        <w:t>.</w:t>
      </w:r>
      <w:r w:rsidR="00E63BD3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2DDA59BD" w14:textId="77777777" w:rsidR="00E63BD3" w:rsidRDefault="00B05D9A" w:rsidP="00D96B39">
      <w:pPr>
        <w:tabs>
          <w:tab w:val="left" w:pos="1050"/>
        </w:tabs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Byl představen návrh </w:t>
      </w:r>
      <w:r w:rsidR="00DF2646">
        <w:rPr>
          <w:rFonts w:ascii="Calibri" w:hAnsi="Calibri" w:cs="Calibri"/>
          <w:color w:val="000000"/>
          <w:sz w:val="22"/>
          <w:szCs w:val="22"/>
        </w:rPr>
        <w:t>umístění školy, který reflektoval světelné možnosti v kontextu umístění jednotlivých učeben</w:t>
      </w:r>
      <w:r w:rsidR="00E63BD3">
        <w:rPr>
          <w:rFonts w:ascii="Calibri" w:hAnsi="Calibri" w:cs="Calibri"/>
          <w:color w:val="000000"/>
          <w:sz w:val="22"/>
          <w:szCs w:val="22"/>
        </w:rPr>
        <w:t xml:space="preserve">. </w:t>
      </w:r>
      <w:r>
        <w:rPr>
          <w:rFonts w:ascii="Calibri" w:hAnsi="Calibri" w:cs="Calibri"/>
          <w:color w:val="000000"/>
          <w:sz w:val="22"/>
          <w:szCs w:val="22"/>
        </w:rPr>
        <w:t>Při u</w:t>
      </w:r>
      <w:r w:rsidR="00E63BD3">
        <w:rPr>
          <w:rFonts w:ascii="Calibri" w:hAnsi="Calibri" w:cs="Calibri"/>
          <w:color w:val="000000"/>
          <w:sz w:val="22"/>
          <w:szCs w:val="22"/>
        </w:rPr>
        <w:t>káz</w:t>
      </w:r>
      <w:r>
        <w:rPr>
          <w:rFonts w:ascii="Calibri" w:hAnsi="Calibri" w:cs="Calibri"/>
          <w:color w:val="000000"/>
          <w:sz w:val="22"/>
          <w:szCs w:val="22"/>
        </w:rPr>
        <w:t>ce</w:t>
      </w:r>
      <w:r w:rsidR="00E63BD3">
        <w:rPr>
          <w:rFonts w:ascii="Calibri" w:hAnsi="Calibri" w:cs="Calibri"/>
          <w:color w:val="000000"/>
          <w:sz w:val="22"/>
          <w:szCs w:val="22"/>
        </w:rPr>
        <w:t xml:space="preserve"> umíst</w:t>
      </w:r>
      <w:r w:rsidR="00EF3BE0">
        <w:rPr>
          <w:rFonts w:ascii="Calibri" w:hAnsi="Calibri" w:cs="Calibri"/>
          <w:color w:val="000000"/>
          <w:sz w:val="22"/>
          <w:szCs w:val="22"/>
        </w:rPr>
        <w:t>ění učeben s</w:t>
      </w:r>
      <w:r w:rsidR="00DF2646">
        <w:rPr>
          <w:rFonts w:ascii="Calibri" w:hAnsi="Calibri" w:cs="Calibri"/>
          <w:color w:val="000000"/>
          <w:sz w:val="22"/>
          <w:szCs w:val="22"/>
        </w:rPr>
        <w:t xml:space="preserve"> případnou potřebou </w:t>
      </w:r>
      <w:r w:rsidR="00CA2F09">
        <w:rPr>
          <w:rFonts w:ascii="Calibri" w:hAnsi="Calibri" w:cs="Calibri"/>
          <w:color w:val="000000"/>
          <w:sz w:val="22"/>
          <w:szCs w:val="22"/>
        </w:rPr>
        <w:t>demolice</w:t>
      </w:r>
      <w:r w:rsidR="00DF2646">
        <w:rPr>
          <w:rFonts w:ascii="Calibri" w:hAnsi="Calibri" w:cs="Calibri"/>
          <w:color w:val="000000"/>
          <w:sz w:val="22"/>
          <w:szCs w:val="22"/>
        </w:rPr>
        <w:t xml:space="preserve"> některých</w:t>
      </w:r>
      <w:r w:rsidR="00E63BD3">
        <w:rPr>
          <w:rFonts w:ascii="Calibri" w:hAnsi="Calibri" w:cs="Calibri"/>
          <w:color w:val="000000"/>
          <w:sz w:val="22"/>
          <w:szCs w:val="22"/>
        </w:rPr>
        <w:t xml:space="preserve"> sloupů</w:t>
      </w:r>
      <w:r w:rsidR="00EF3BE0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 xml:space="preserve">bylo sděleno, že </w:t>
      </w:r>
      <w:r w:rsidR="00B37DD1">
        <w:rPr>
          <w:rFonts w:ascii="Calibri" w:hAnsi="Calibri" w:cs="Calibri"/>
          <w:color w:val="000000"/>
          <w:sz w:val="22"/>
          <w:szCs w:val="22"/>
        </w:rPr>
        <w:t>při rozhodování o demolici je nutné myslet na statiku</w:t>
      </w:r>
      <w:r w:rsidR="00EF3BE0">
        <w:rPr>
          <w:rFonts w:ascii="Calibri" w:hAnsi="Calibri" w:cs="Calibri"/>
          <w:color w:val="000000"/>
          <w:sz w:val="22"/>
          <w:szCs w:val="22"/>
        </w:rPr>
        <w:t xml:space="preserve">, </w:t>
      </w:r>
      <w:r w:rsidR="00B37DD1">
        <w:rPr>
          <w:rFonts w:ascii="Calibri" w:hAnsi="Calibri" w:cs="Calibri"/>
          <w:color w:val="000000"/>
          <w:sz w:val="22"/>
          <w:szCs w:val="22"/>
        </w:rPr>
        <w:t>cenu</w:t>
      </w:r>
      <w:r w:rsidR="00EF3BE0">
        <w:rPr>
          <w:rFonts w:ascii="Calibri" w:hAnsi="Calibri" w:cs="Calibri"/>
          <w:color w:val="000000"/>
          <w:sz w:val="22"/>
          <w:szCs w:val="22"/>
        </w:rPr>
        <w:t xml:space="preserve"> a</w:t>
      </w:r>
      <w:r w:rsidR="00B37DD1">
        <w:rPr>
          <w:rFonts w:ascii="Calibri" w:hAnsi="Calibri" w:cs="Calibri"/>
          <w:color w:val="000000"/>
          <w:sz w:val="22"/>
          <w:szCs w:val="22"/>
        </w:rPr>
        <w:t xml:space="preserve"> míru památkové ochrany. Na</w:t>
      </w:r>
      <w:r w:rsidR="00DF2646">
        <w:rPr>
          <w:rFonts w:ascii="Calibri" w:hAnsi="Calibri" w:cs="Calibri"/>
          <w:color w:val="000000"/>
          <w:sz w:val="22"/>
          <w:szCs w:val="22"/>
        </w:rPr>
        <w:t xml:space="preserve"> střeše</w:t>
      </w:r>
      <w:r w:rsidR="00B37DD1">
        <w:rPr>
          <w:rFonts w:ascii="Calibri" w:hAnsi="Calibri" w:cs="Calibri"/>
          <w:color w:val="000000"/>
          <w:sz w:val="22"/>
          <w:szCs w:val="22"/>
        </w:rPr>
        <w:t xml:space="preserve"> školy může být </w:t>
      </w:r>
      <w:r>
        <w:rPr>
          <w:rFonts w:ascii="Calibri" w:hAnsi="Calibri" w:cs="Calibri"/>
          <w:color w:val="000000"/>
          <w:sz w:val="22"/>
          <w:szCs w:val="22"/>
        </w:rPr>
        <w:t xml:space="preserve">umístěna </w:t>
      </w:r>
      <w:r w:rsidR="00B37DD1">
        <w:rPr>
          <w:rFonts w:ascii="Calibri" w:hAnsi="Calibri" w:cs="Calibri"/>
          <w:color w:val="000000"/>
          <w:sz w:val="22"/>
          <w:szCs w:val="22"/>
        </w:rPr>
        <w:t xml:space="preserve">např. tělocvična, dvorek se zelení, jsou zde možné různé varianty prosklení – místo </w:t>
      </w:r>
      <w:r w:rsidR="00182653">
        <w:rPr>
          <w:rFonts w:ascii="Calibri" w:hAnsi="Calibri" w:cs="Calibri"/>
          <w:color w:val="000000"/>
          <w:sz w:val="22"/>
          <w:szCs w:val="22"/>
        </w:rPr>
        <w:t>nabízí architektonicky zajímavá řešení</w:t>
      </w:r>
      <w:r w:rsidR="00B37DD1">
        <w:rPr>
          <w:rFonts w:ascii="Calibri" w:hAnsi="Calibri" w:cs="Calibri"/>
          <w:color w:val="000000"/>
          <w:sz w:val="22"/>
          <w:szCs w:val="22"/>
        </w:rPr>
        <w:t xml:space="preserve">. </w:t>
      </w:r>
      <w:r>
        <w:rPr>
          <w:rFonts w:ascii="Calibri" w:hAnsi="Calibri" w:cs="Calibri"/>
          <w:color w:val="000000"/>
          <w:sz w:val="22"/>
          <w:szCs w:val="22"/>
        </w:rPr>
        <w:t>Je nutné pamatovat, že š</w:t>
      </w:r>
      <w:r w:rsidR="00B37DD1">
        <w:rPr>
          <w:rFonts w:ascii="Calibri" w:hAnsi="Calibri" w:cs="Calibri"/>
          <w:color w:val="000000"/>
          <w:sz w:val="22"/>
          <w:szCs w:val="22"/>
        </w:rPr>
        <w:t>kola má</w:t>
      </w:r>
      <w:r w:rsidR="00182653">
        <w:rPr>
          <w:rFonts w:ascii="Calibri" w:hAnsi="Calibri" w:cs="Calibri"/>
          <w:color w:val="000000"/>
          <w:sz w:val="22"/>
          <w:szCs w:val="22"/>
        </w:rPr>
        <w:t xml:space="preserve"> náročné</w:t>
      </w:r>
      <w:r w:rsidR="00B37DD1">
        <w:rPr>
          <w:rFonts w:ascii="Calibri" w:hAnsi="Calibri" w:cs="Calibri"/>
          <w:color w:val="000000"/>
          <w:sz w:val="22"/>
          <w:szCs w:val="22"/>
        </w:rPr>
        <w:t xml:space="preserve"> požadavky</w:t>
      </w:r>
      <w:r w:rsidR="00182653">
        <w:rPr>
          <w:rFonts w:ascii="Calibri" w:hAnsi="Calibri" w:cs="Calibri"/>
          <w:color w:val="000000"/>
          <w:sz w:val="22"/>
          <w:szCs w:val="22"/>
        </w:rPr>
        <w:t xml:space="preserve"> na</w:t>
      </w:r>
      <w:r w:rsidR="00B37DD1">
        <w:rPr>
          <w:rFonts w:ascii="Calibri" w:hAnsi="Calibri" w:cs="Calibri"/>
          <w:color w:val="000000"/>
          <w:sz w:val="22"/>
          <w:szCs w:val="22"/>
        </w:rPr>
        <w:t xml:space="preserve"> světlo,</w:t>
      </w:r>
      <w:r w:rsidR="00182653">
        <w:rPr>
          <w:rFonts w:ascii="Calibri" w:hAnsi="Calibri" w:cs="Calibri"/>
          <w:color w:val="000000"/>
          <w:sz w:val="22"/>
          <w:szCs w:val="22"/>
        </w:rPr>
        <w:t xml:space="preserve"> k</w:t>
      </w:r>
      <w:r>
        <w:rPr>
          <w:rFonts w:ascii="Calibri" w:hAnsi="Calibri" w:cs="Calibri"/>
          <w:color w:val="000000"/>
          <w:sz w:val="22"/>
          <w:szCs w:val="22"/>
        </w:rPr>
        <w:t xml:space="preserve"> blízkosti </w:t>
      </w:r>
      <w:r w:rsidR="00B37DD1">
        <w:rPr>
          <w:rFonts w:ascii="Calibri" w:hAnsi="Calibri" w:cs="Calibri"/>
          <w:color w:val="000000"/>
          <w:sz w:val="22"/>
          <w:szCs w:val="22"/>
        </w:rPr>
        <w:t>ok</w:t>
      </w:r>
      <w:r>
        <w:rPr>
          <w:rFonts w:ascii="Calibri" w:hAnsi="Calibri" w:cs="Calibri"/>
          <w:color w:val="000000"/>
          <w:sz w:val="22"/>
          <w:szCs w:val="22"/>
        </w:rPr>
        <w:t>en</w:t>
      </w:r>
      <w:r w:rsidR="00B37DD1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182653">
        <w:rPr>
          <w:rFonts w:ascii="Calibri" w:hAnsi="Calibri" w:cs="Calibri"/>
          <w:color w:val="000000"/>
          <w:sz w:val="22"/>
          <w:szCs w:val="22"/>
        </w:rPr>
        <w:t>je vhodné navrhnout učebny a</w:t>
      </w:r>
      <w:r w:rsidR="00B37DD1">
        <w:rPr>
          <w:rFonts w:ascii="Calibri" w:hAnsi="Calibri" w:cs="Calibri"/>
          <w:color w:val="000000"/>
          <w:sz w:val="22"/>
          <w:szCs w:val="22"/>
        </w:rPr>
        <w:t xml:space="preserve"> do </w:t>
      </w:r>
      <w:r w:rsidR="00DF2646">
        <w:rPr>
          <w:rFonts w:ascii="Calibri" w:hAnsi="Calibri" w:cs="Calibri"/>
          <w:color w:val="000000"/>
          <w:sz w:val="22"/>
          <w:szCs w:val="22"/>
        </w:rPr>
        <w:t xml:space="preserve">méně osvětlených </w:t>
      </w:r>
      <w:r w:rsidR="00B37DD1">
        <w:rPr>
          <w:rFonts w:ascii="Calibri" w:hAnsi="Calibri" w:cs="Calibri"/>
          <w:color w:val="000000"/>
          <w:sz w:val="22"/>
          <w:szCs w:val="22"/>
        </w:rPr>
        <w:t xml:space="preserve">částí </w:t>
      </w:r>
      <w:r>
        <w:rPr>
          <w:rFonts w:ascii="Calibri" w:hAnsi="Calibri" w:cs="Calibri"/>
          <w:color w:val="000000"/>
          <w:sz w:val="22"/>
          <w:szCs w:val="22"/>
        </w:rPr>
        <w:t xml:space="preserve">místnosti </w:t>
      </w:r>
      <w:r w:rsidR="00B37DD1">
        <w:rPr>
          <w:rFonts w:ascii="Calibri" w:hAnsi="Calibri" w:cs="Calibri"/>
          <w:color w:val="000000"/>
          <w:sz w:val="22"/>
          <w:szCs w:val="22"/>
        </w:rPr>
        <w:t xml:space="preserve">na světlo méně náročné </w:t>
      </w:r>
      <w:r>
        <w:rPr>
          <w:rFonts w:ascii="Calibri" w:hAnsi="Calibri" w:cs="Calibri"/>
          <w:color w:val="000000"/>
          <w:sz w:val="22"/>
          <w:szCs w:val="22"/>
        </w:rPr>
        <w:t xml:space="preserve">– například </w:t>
      </w:r>
      <w:r w:rsidR="00B37DD1">
        <w:rPr>
          <w:rFonts w:ascii="Calibri" w:hAnsi="Calibri" w:cs="Calibri"/>
          <w:color w:val="000000"/>
          <w:sz w:val="22"/>
          <w:szCs w:val="22"/>
        </w:rPr>
        <w:t>zázemí pro kantory</w:t>
      </w:r>
      <w:r w:rsidR="00182653">
        <w:rPr>
          <w:rFonts w:ascii="Calibri" w:hAnsi="Calibri" w:cs="Calibri"/>
          <w:color w:val="000000"/>
          <w:sz w:val="22"/>
          <w:szCs w:val="22"/>
        </w:rPr>
        <w:t xml:space="preserve">, jídelny apod. </w:t>
      </w:r>
    </w:p>
    <w:p w14:paraId="2CB18386" w14:textId="77777777" w:rsidR="00E63BD3" w:rsidRDefault="00E63BD3" w:rsidP="00D96B39">
      <w:pPr>
        <w:tabs>
          <w:tab w:val="left" w:pos="1050"/>
        </w:tabs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310F79AE" w14:textId="77777777" w:rsidR="000F594E" w:rsidRDefault="00182653" w:rsidP="00D96B39">
      <w:pPr>
        <w:tabs>
          <w:tab w:val="left" w:pos="1050"/>
        </w:tabs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Pan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Bregant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(NFA) byl vyzván ADNS, aby </w:t>
      </w:r>
      <w:r w:rsidR="003B21ED">
        <w:rPr>
          <w:rFonts w:ascii="Calibri" w:hAnsi="Calibri" w:cs="Calibri"/>
          <w:color w:val="000000"/>
          <w:sz w:val="22"/>
          <w:szCs w:val="22"/>
        </w:rPr>
        <w:t xml:space="preserve">předložený návrh okomentoval. M. </w:t>
      </w:r>
      <w:proofErr w:type="spellStart"/>
      <w:r w:rsidR="003B21ED">
        <w:rPr>
          <w:rFonts w:ascii="Calibri" w:hAnsi="Calibri" w:cs="Calibri"/>
          <w:color w:val="000000"/>
          <w:sz w:val="22"/>
          <w:szCs w:val="22"/>
        </w:rPr>
        <w:t>Bregant</w:t>
      </w:r>
      <w:proofErr w:type="spellEnd"/>
      <w:r w:rsidR="003B21ED">
        <w:rPr>
          <w:rFonts w:ascii="Calibri" w:hAnsi="Calibri" w:cs="Calibri"/>
          <w:color w:val="000000"/>
          <w:sz w:val="22"/>
          <w:szCs w:val="22"/>
        </w:rPr>
        <w:t xml:space="preserve"> připomněl, že</w:t>
      </w:r>
      <w:r w:rsidR="00814BF0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3B21ED">
        <w:rPr>
          <w:rFonts w:ascii="Calibri" w:hAnsi="Calibri" w:cs="Calibri"/>
          <w:color w:val="000000"/>
          <w:sz w:val="22"/>
          <w:szCs w:val="22"/>
        </w:rPr>
        <w:t xml:space="preserve">čelní budova (budoucí sídlo NFA) se bude řešit cestou soutěže; ADNS tyto návrhy připravuje na základě spolupráce se Sekyra Group, NFA to vítá jako zkoumání a upřesňování možností budovy; návrhy nevznikají z podnětu NFA, ale NFA je konzultuje. Pokud jde o </w:t>
      </w:r>
      <w:r w:rsidR="00DF2646">
        <w:rPr>
          <w:rFonts w:ascii="Calibri" w:hAnsi="Calibri" w:cs="Calibri"/>
          <w:color w:val="000000"/>
          <w:sz w:val="22"/>
          <w:szCs w:val="22"/>
        </w:rPr>
        <w:t>umístění</w:t>
      </w:r>
      <w:r>
        <w:rPr>
          <w:rFonts w:ascii="Calibri" w:hAnsi="Calibri" w:cs="Calibri"/>
          <w:color w:val="000000"/>
          <w:sz w:val="22"/>
          <w:szCs w:val="22"/>
        </w:rPr>
        <w:t xml:space="preserve"> kina</w:t>
      </w:r>
      <w:r w:rsidR="003B21ED">
        <w:rPr>
          <w:rFonts w:ascii="Calibri" w:hAnsi="Calibri" w:cs="Calibri"/>
          <w:color w:val="000000"/>
          <w:sz w:val="22"/>
          <w:szCs w:val="22"/>
        </w:rPr>
        <w:t xml:space="preserve">, </w:t>
      </w:r>
      <w:r>
        <w:rPr>
          <w:rFonts w:ascii="Calibri" w:hAnsi="Calibri" w:cs="Calibri"/>
          <w:color w:val="000000"/>
          <w:sz w:val="22"/>
          <w:szCs w:val="22"/>
        </w:rPr>
        <w:t xml:space="preserve">NFA měl v první variantě kino na střeše – </w:t>
      </w:r>
      <w:r w:rsidR="000660EF">
        <w:rPr>
          <w:rFonts w:ascii="Calibri" w:hAnsi="Calibri" w:cs="Calibri"/>
          <w:color w:val="000000"/>
          <w:sz w:val="22"/>
          <w:szCs w:val="22"/>
        </w:rPr>
        <w:t xml:space="preserve">toto řešení by ale bylo </w:t>
      </w:r>
      <w:r w:rsidR="003B21ED">
        <w:rPr>
          <w:rFonts w:ascii="Calibri" w:hAnsi="Calibri" w:cs="Calibri"/>
          <w:color w:val="000000"/>
          <w:sz w:val="22"/>
          <w:szCs w:val="22"/>
        </w:rPr>
        <w:t xml:space="preserve">patrně </w:t>
      </w:r>
      <w:r>
        <w:rPr>
          <w:rFonts w:ascii="Calibri" w:hAnsi="Calibri" w:cs="Calibri"/>
          <w:color w:val="000000"/>
          <w:sz w:val="22"/>
          <w:szCs w:val="22"/>
        </w:rPr>
        <w:t xml:space="preserve">složité po statické a provozní stránce. </w:t>
      </w:r>
      <w:r w:rsidR="003B21ED">
        <w:rPr>
          <w:rFonts w:ascii="Calibri" w:hAnsi="Calibri" w:cs="Calibri"/>
          <w:color w:val="000000"/>
          <w:sz w:val="22"/>
          <w:szCs w:val="22"/>
        </w:rPr>
        <w:t>U v</w:t>
      </w:r>
      <w:r>
        <w:rPr>
          <w:rFonts w:ascii="Calibri" w:hAnsi="Calibri" w:cs="Calibri"/>
          <w:color w:val="000000"/>
          <w:sz w:val="22"/>
          <w:szCs w:val="22"/>
        </w:rPr>
        <w:t>ariant</w:t>
      </w:r>
      <w:r w:rsidR="007325D0">
        <w:rPr>
          <w:rFonts w:ascii="Calibri" w:hAnsi="Calibri" w:cs="Calibri"/>
          <w:color w:val="000000"/>
          <w:sz w:val="22"/>
          <w:szCs w:val="22"/>
        </w:rPr>
        <w:t>y</w:t>
      </w:r>
      <w:r>
        <w:rPr>
          <w:rFonts w:ascii="Calibri" w:hAnsi="Calibri" w:cs="Calibri"/>
          <w:color w:val="000000"/>
          <w:sz w:val="22"/>
          <w:szCs w:val="22"/>
        </w:rPr>
        <w:t xml:space="preserve"> v podzemí nehrozí přenášení vibrací a hluků</w:t>
      </w:r>
      <w:r w:rsidR="003B21ED">
        <w:rPr>
          <w:rFonts w:ascii="Calibri" w:hAnsi="Calibri" w:cs="Calibri"/>
          <w:color w:val="000000"/>
          <w:sz w:val="22"/>
          <w:szCs w:val="22"/>
        </w:rPr>
        <w:t>, což je pro kino zásadní</w:t>
      </w:r>
      <w:r w:rsidR="003F6BB9">
        <w:rPr>
          <w:rFonts w:ascii="Calibri" w:hAnsi="Calibri" w:cs="Calibri"/>
          <w:color w:val="000000"/>
          <w:sz w:val="22"/>
          <w:szCs w:val="22"/>
        </w:rPr>
        <w:t xml:space="preserve">. Nevýhoda </w:t>
      </w:r>
      <w:r w:rsidR="00D94BBE">
        <w:rPr>
          <w:rFonts w:ascii="Calibri" w:hAnsi="Calibri" w:cs="Calibri"/>
          <w:color w:val="000000"/>
          <w:sz w:val="22"/>
          <w:szCs w:val="22"/>
        </w:rPr>
        <w:t xml:space="preserve">spočívá </w:t>
      </w:r>
      <w:r w:rsidR="003F6BB9">
        <w:rPr>
          <w:rFonts w:ascii="Calibri" w:hAnsi="Calibri" w:cs="Calibri"/>
          <w:color w:val="000000"/>
          <w:sz w:val="22"/>
          <w:szCs w:val="22"/>
        </w:rPr>
        <w:t xml:space="preserve">v tom, že NFA zatím nezvažoval nákup </w:t>
      </w:r>
      <w:r w:rsidR="003B21ED">
        <w:rPr>
          <w:rFonts w:ascii="Calibri" w:hAnsi="Calibri" w:cs="Calibri"/>
          <w:color w:val="000000"/>
          <w:sz w:val="22"/>
          <w:szCs w:val="22"/>
        </w:rPr>
        <w:t>pozemku mimo čelní budovu</w:t>
      </w:r>
      <w:r w:rsidR="005D2050">
        <w:rPr>
          <w:rFonts w:ascii="Calibri" w:hAnsi="Calibri" w:cs="Calibri"/>
          <w:color w:val="000000"/>
          <w:sz w:val="22"/>
          <w:szCs w:val="22"/>
        </w:rPr>
        <w:t>.</w:t>
      </w:r>
      <w:r w:rsidR="003F6BB9">
        <w:rPr>
          <w:rFonts w:ascii="Calibri" w:hAnsi="Calibri" w:cs="Calibri"/>
          <w:color w:val="000000"/>
          <w:sz w:val="22"/>
          <w:szCs w:val="22"/>
        </w:rPr>
        <w:t xml:space="preserve"> NFA potřebuje dva filmové sály o kapacitě </w:t>
      </w:r>
      <w:r w:rsidR="003B21ED">
        <w:rPr>
          <w:rFonts w:ascii="Calibri" w:hAnsi="Calibri" w:cs="Calibri"/>
          <w:color w:val="000000"/>
          <w:sz w:val="22"/>
          <w:szCs w:val="22"/>
        </w:rPr>
        <w:t xml:space="preserve">cca </w:t>
      </w:r>
      <w:r w:rsidR="003F6BB9">
        <w:rPr>
          <w:rFonts w:ascii="Calibri" w:hAnsi="Calibri" w:cs="Calibri"/>
          <w:color w:val="000000"/>
          <w:sz w:val="22"/>
          <w:szCs w:val="22"/>
        </w:rPr>
        <w:t>250 a 30</w:t>
      </w:r>
      <w:r w:rsidR="00666BE1">
        <w:rPr>
          <w:rFonts w:ascii="Calibri" w:hAnsi="Calibri" w:cs="Calibri"/>
          <w:color w:val="000000"/>
          <w:sz w:val="22"/>
          <w:szCs w:val="22"/>
        </w:rPr>
        <w:t xml:space="preserve"> osob</w:t>
      </w:r>
      <w:r w:rsidR="003F6BB9">
        <w:rPr>
          <w:rFonts w:ascii="Calibri" w:hAnsi="Calibri" w:cs="Calibri"/>
          <w:color w:val="000000"/>
          <w:sz w:val="22"/>
          <w:szCs w:val="22"/>
        </w:rPr>
        <w:t xml:space="preserve">, dále speciální promítací technologie </w:t>
      </w:r>
      <w:r w:rsidR="003B21ED">
        <w:rPr>
          <w:rFonts w:ascii="Calibri" w:hAnsi="Calibri" w:cs="Calibri"/>
          <w:color w:val="000000"/>
          <w:sz w:val="22"/>
          <w:szCs w:val="22"/>
        </w:rPr>
        <w:t>včetně promítání prudce hořlavých materiálů, čemuž podz</w:t>
      </w:r>
      <w:r w:rsidR="007325D0">
        <w:rPr>
          <w:rFonts w:ascii="Calibri" w:hAnsi="Calibri" w:cs="Calibri"/>
          <w:color w:val="000000"/>
          <w:sz w:val="22"/>
          <w:szCs w:val="22"/>
        </w:rPr>
        <w:t>e</w:t>
      </w:r>
      <w:r w:rsidR="003B21ED">
        <w:rPr>
          <w:rFonts w:ascii="Calibri" w:hAnsi="Calibri" w:cs="Calibri"/>
          <w:color w:val="000000"/>
          <w:sz w:val="22"/>
          <w:szCs w:val="22"/>
        </w:rPr>
        <w:t xml:space="preserve">mí patrně nevyhovuje (únikové východy); obecně </w:t>
      </w:r>
      <w:r w:rsidR="003F6BB9">
        <w:rPr>
          <w:rFonts w:ascii="Calibri" w:hAnsi="Calibri" w:cs="Calibri"/>
          <w:color w:val="000000"/>
          <w:sz w:val="22"/>
          <w:szCs w:val="22"/>
        </w:rPr>
        <w:t xml:space="preserve">pan </w:t>
      </w:r>
      <w:proofErr w:type="spellStart"/>
      <w:r w:rsidR="003F6BB9">
        <w:rPr>
          <w:rFonts w:ascii="Calibri" w:hAnsi="Calibri" w:cs="Calibri"/>
          <w:color w:val="000000"/>
          <w:sz w:val="22"/>
          <w:szCs w:val="22"/>
        </w:rPr>
        <w:t>Bregant</w:t>
      </w:r>
      <w:proofErr w:type="spellEnd"/>
      <w:r w:rsidR="003F6BB9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D94BBE">
        <w:rPr>
          <w:rFonts w:ascii="Calibri" w:hAnsi="Calibri" w:cs="Calibri"/>
          <w:color w:val="000000"/>
          <w:sz w:val="22"/>
          <w:szCs w:val="22"/>
        </w:rPr>
        <w:t xml:space="preserve">návrh </w:t>
      </w:r>
      <w:r w:rsidR="003F6BB9">
        <w:rPr>
          <w:rFonts w:ascii="Calibri" w:hAnsi="Calibri" w:cs="Calibri"/>
          <w:color w:val="000000"/>
          <w:sz w:val="22"/>
          <w:szCs w:val="22"/>
        </w:rPr>
        <w:t>zhodnotil pozitivně.</w:t>
      </w:r>
    </w:p>
    <w:p w14:paraId="39BBE56C" w14:textId="77777777" w:rsidR="00CA2F09" w:rsidRDefault="003F6BB9" w:rsidP="00D96B39">
      <w:pPr>
        <w:tabs>
          <w:tab w:val="left" w:pos="1050"/>
        </w:tabs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Pokračovala prezentace ADNS architektů</w:t>
      </w:r>
      <w:r w:rsidR="00E73029">
        <w:rPr>
          <w:rFonts w:ascii="Calibri" w:hAnsi="Calibri" w:cs="Calibri"/>
          <w:color w:val="000000"/>
          <w:sz w:val="22"/>
          <w:szCs w:val="22"/>
        </w:rPr>
        <w:t>, ve které byl detailněji</w:t>
      </w:r>
      <w:r w:rsidR="00CA2F09">
        <w:rPr>
          <w:rFonts w:ascii="Calibri" w:hAnsi="Calibri" w:cs="Calibri"/>
          <w:color w:val="000000"/>
          <w:sz w:val="22"/>
          <w:szCs w:val="22"/>
        </w:rPr>
        <w:t xml:space="preserve"> představen objekt kina v</w:t>
      </w:r>
      <w:r>
        <w:rPr>
          <w:rFonts w:ascii="Calibri" w:hAnsi="Calibri" w:cs="Calibri"/>
          <w:color w:val="000000"/>
          <w:sz w:val="22"/>
          <w:szCs w:val="22"/>
        </w:rPr>
        <w:t> </w:t>
      </w:r>
      <w:r w:rsidR="00CA2F09">
        <w:rPr>
          <w:rFonts w:ascii="Calibri" w:hAnsi="Calibri" w:cs="Calibri"/>
          <w:color w:val="000000"/>
          <w:sz w:val="22"/>
          <w:szCs w:val="22"/>
        </w:rPr>
        <w:t>podzemí</w:t>
      </w:r>
      <w:r>
        <w:rPr>
          <w:rFonts w:ascii="Calibri" w:hAnsi="Calibri" w:cs="Calibri"/>
          <w:color w:val="000000"/>
          <w:sz w:val="22"/>
          <w:szCs w:val="22"/>
        </w:rPr>
        <w:t>.</w:t>
      </w:r>
    </w:p>
    <w:p w14:paraId="785D3892" w14:textId="77777777" w:rsidR="003F6BB9" w:rsidRDefault="003F6BB9" w:rsidP="00D96B39">
      <w:pPr>
        <w:tabs>
          <w:tab w:val="left" w:pos="1050"/>
        </w:tabs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Kino </w:t>
      </w:r>
      <w:r w:rsidR="00E73029">
        <w:rPr>
          <w:rFonts w:ascii="Calibri" w:hAnsi="Calibri" w:cs="Calibri"/>
          <w:color w:val="000000"/>
          <w:sz w:val="22"/>
          <w:szCs w:val="22"/>
        </w:rPr>
        <w:t xml:space="preserve">je </w:t>
      </w:r>
      <w:r>
        <w:rPr>
          <w:rFonts w:ascii="Calibri" w:hAnsi="Calibri" w:cs="Calibri"/>
          <w:color w:val="000000"/>
          <w:sz w:val="22"/>
          <w:szCs w:val="22"/>
        </w:rPr>
        <w:t>zapuštěno do podzemí tak, že z venku nebude poznat jeho přítomnost –</w:t>
      </w:r>
      <w:r w:rsidR="00E73029">
        <w:rPr>
          <w:rFonts w:ascii="Calibri" w:hAnsi="Calibri" w:cs="Calibri"/>
          <w:color w:val="000000"/>
          <w:sz w:val="22"/>
          <w:szCs w:val="22"/>
        </w:rPr>
        <w:t xml:space="preserve"> což</w:t>
      </w:r>
      <w:r>
        <w:rPr>
          <w:rFonts w:ascii="Calibri" w:hAnsi="Calibri" w:cs="Calibri"/>
          <w:color w:val="000000"/>
          <w:sz w:val="22"/>
          <w:szCs w:val="22"/>
        </w:rPr>
        <w:t xml:space="preserve"> plynul</w:t>
      </w:r>
      <w:r w:rsidR="002604F0">
        <w:rPr>
          <w:rFonts w:ascii="Calibri" w:hAnsi="Calibri" w:cs="Calibri"/>
          <w:color w:val="000000"/>
          <w:sz w:val="22"/>
          <w:szCs w:val="22"/>
        </w:rPr>
        <w:t>e naváže na dvoranu</w:t>
      </w:r>
      <w:r w:rsidR="003B21ED">
        <w:rPr>
          <w:rFonts w:ascii="Calibri" w:hAnsi="Calibri" w:cs="Calibri"/>
          <w:color w:val="000000"/>
          <w:sz w:val="22"/>
          <w:szCs w:val="22"/>
        </w:rPr>
        <w:t xml:space="preserve">. </w:t>
      </w:r>
      <w:r w:rsidR="002604F0">
        <w:rPr>
          <w:rFonts w:ascii="Calibri" w:hAnsi="Calibri" w:cs="Calibri"/>
          <w:color w:val="000000"/>
          <w:sz w:val="22"/>
          <w:szCs w:val="22"/>
        </w:rPr>
        <w:t xml:space="preserve"> Větší</w:t>
      </w:r>
      <w:r w:rsidR="000F594E">
        <w:rPr>
          <w:rFonts w:ascii="Calibri" w:hAnsi="Calibri" w:cs="Calibri"/>
          <w:color w:val="000000"/>
          <w:sz w:val="22"/>
          <w:szCs w:val="22"/>
        </w:rPr>
        <w:t xml:space="preserve"> sál</w:t>
      </w:r>
      <w:r w:rsidR="002604F0">
        <w:rPr>
          <w:rFonts w:ascii="Calibri" w:hAnsi="Calibri" w:cs="Calibri"/>
          <w:color w:val="000000"/>
          <w:sz w:val="22"/>
          <w:szCs w:val="22"/>
        </w:rPr>
        <w:t xml:space="preserve"> kin</w:t>
      </w:r>
      <w:r w:rsidR="000F594E">
        <w:rPr>
          <w:rFonts w:ascii="Calibri" w:hAnsi="Calibri" w:cs="Calibri"/>
          <w:color w:val="000000"/>
          <w:sz w:val="22"/>
          <w:szCs w:val="22"/>
        </w:rPr>
        <w:t>a</w:t>
      </w:r>
      <w:r w:rsidR="002604F0">
        <w:rPr>
          <w:rFonts w:ascii="Calibri" w:hAnsi="Calibri" w:cs="Calibri"/>
          <w:color w:val="000000"/>
          <w:sz w:val="22"/>
          <w:szCs w:val="22"/>
        </w:rPr>
        <w:t xml:space="preserve"> je navržen</w:t>
      </w:r>
      <w:r w:rsidR="003B21ED">
        <w:rPr>
          <w:rFonts w:ascii="Calibri" w:hAnsi="Calibri" w:cs="Calibri"/>
          <w:color w:val="000000"/>
          <w:sz w:val="22"/>
          <w:szCs w:val="22"/>
        </w:rPr>
        <w:t xml:space="preserve"> s odpovídající </w:t>
      </w:r>
      <w:proofErr w:type="spellStart"/>
      <w:r w:rsidR="003B21ED">
        <w:rPr>
          <w:rFonts w:ascii="Calibri" w:hAnsi="Calibri" w:cs="Calibri"/>
          <w:color w:val="000000"/>
          <w:sz w:val="22"/>
          <w:szCs w:val="22"/>
        </w:rPr>
        <w:t>elavací</w:t>
      </w:r>
      <w:proofErr w:type="spellEnd"/>
      <w:r w:rsidR="003B21ED">
        <w:rPr>
          <w:rFonts w:ascii="Calibri" w:hAnsi="Calibri" w:cs="Calibri"/>
          <w:color w:val="000000"/>
          <w:sz w:val="22"/>
          <w:szCs w:val="22"/>
        </w:rPr>
        <w:t>.</w:t>
      </w:r>
      <w:r w:rsidR="002604F0">
        <w:rPr>
          <w:rFonts w:ascii="Calibri" w:hAnsi="Calibri" w:cs="Calibri"/>
          <w:color w:val="000000"/>
          <w:sz w:val="22"/>
          <w:szCs w:val="22"/>
        </w:rPr>
        <w:t xml:space="preserve"> V</w:t>
      </w:r>
      <w:r w:rsidR="003B21ED">
        <w:rPr>
          <w:rFonts w:ascii="Calibri" w:hAnsi="Calibri" w:cs="Calibri"/>
          <w:color w:val="000000"/>
          <w:sz w:val="22"/>
          <w:szCs w:val="22"/>
        </w:rPr>
        <w:t xml:space="preserve"> budově vzniká dostatečný prostor jako lobby i jako vstup do kina. </w:t>
      </w:r>
      <w:r w:rsidR="002604F0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B43725">
        <w:rPr>
          <w:rFonts w:ascii="Calibri" w:hAnsi="Calibri" w:cs="Calibri"/>
          <w:color w:val="000000"/>
          <w:sz w:val="22"/>
          <w:szCs w:val="22"/>
        </w:rPr>
        <w:t>Byla prezentována u</w:t>
      </w:r>
      <w:r w:rsidR="002604F0">
        <w:rPr>
          <w:rFonts w:ascii="Calibri" w:hAnsi="Calibri" w:cs="Calibri"/>
          <w:color w:val="000000"/>
          <w:sz w:val="22"/>
          <w:szCs w:val="22"/>
        </w:rPr>
        <w:t xml:space="preserve">kázka návrhu, </w:t>
      </w:r>
      <w:r w:rsidR="00B43725">
        <w:rPr>
          <w:rFonts w:ascii="Calibri" w:hAnsi="Calibri" w:cs="Calibri"/>
          <w:color w:val="000000"/>
          <w:sz w:val="22"/>
          <w:szCs w:val="22"/>
        </w:rPr>
        <w:t xml:space="preserve">ve kterém </w:t>
      </w:r>
      <w:r w:rsidR="002604F0">
        <w:rPr>
          <w:rFonts w:ascii="Calibri" w:hAnsi="Calibri" w:cs="Calibri"/>
          <w:color w:val="000000"/>
          <w:sz w:val="22"/>
          <w:szCs w:val="22"/>
        </w:rPr>
        <w:t>strop kina přechází do zahrady vnitrobloku</w:t>
      </w:r>
      <w:r w:rsidR="00B43725">
        <w:rPr>
          <w:rFonts w:ascii="Calibri" w:hAnsi="Calibri" w:cs="Calibri"/>
          <w:color w:val="000000"/>
          <w:sz w:val="22"/>
          <w:szCs w:val="22"/>
        </w:rPr>
        <w:t>, což představuje</w:t>
      </w:r>
      <w:r w:rsidR="004E2E7A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2604F0">
        <w:rPr>
          <w:rFonts w:ascii="Calibri" w:hAnsi="Calibri" w:cs="Calibri"/>
          <w:color w:val="000000"/>
          <w:sz w:val="22"/>
          <w:szCs w:val="22"/>
        </w:rPr>
        <w:t xml:space="preserve">výhodné </w:t>
      </w:r>
      <w:r w:rsidR="00B43725">
        <w:rPr>
          <w:rFonts w:ascii="Calibri" w:hAnsi="Calibri" w:cs="Calibri"/>
          <w:color w:val="000000"/>
          <w:sz w:val="22"/>
          <w:szCs w:val="22"/>
        </w:rPr>
        <w:t xml:space="preserve">řešení </w:t>
      </w:r>
      <w:r w:rsidR="002604F0">
        <w:rPr>
          <w:rFonts w:ascii="Calibri" w:hAnsi="Calibri" w:cs="Calibri"/>
          <w:color w:val="000000"/>
          <w:sz w:val="22"/>
          <w:szCs w:val="22"/>
        </w:rPr>
        <w:t>z hlediska požární bezpečnosti</w:t>
      </w:r>
      <w:r w:rsidR="00B43725">
        <w:rPr>
          <w:rFonts w:ascii="Calibri" w:hAnsi="Calibri" w:cs="Calibri"/>
          <w:color w:val="000000"/>
          <w:sz w:val="22"/>
          <w:szCs w:val="22"/>
        </w:rPr>
        <w:t xml:space="preserve"> a</w:t>
      </w:r>
      <w:r w:rsidR="002604F0">
        <w:rPr>
          <w:rFonts w:ascii="Calibri" w:hAnsi="Calibri" w:cs="Calibri"/>
          <w:color w:val="000000"/>
          <w:sz w:val="22"/>
          <w:szCs w:val="22"/>
        </w:rPr>
        <w:t xml:space="preserve"> oddělení přístupu veřejnosti. </w:t>
      </w:r>
    </w:p>
    <w:p w14:paraId="2B503F2A" w14:textId="77777777" w:rsidR="002604F0" w:rsidRDefault="002604F0" w:rsidP="00D96B39">
      <w:pPr>
        <w:tabs>
          <w:tab w:val="left" w:pos="1050"/>
        </w:tabs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4093E721" w14:textId="77777777" w:rsidR="002604F0" w:rsidRDefault="002604F0" w:rsidP="00D96B39">
      <w:pPr>
        <w:tabs>
          <w:tab w:val="left" w:pos="1050"/>
        </w:tabs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Předseda komise poděkoval prezentujícím architektům</w:t>
      </w:r>
      <w:r w:rsidR="00666BE1">
        <w:rPr>
          <w:rFonts w:ascii="Calibri" w:hAnsi="Calibri" w:cs="Calibri"/>
          <w:color w:val="000000"/>
          <w:sz w:val="22"/>
          <w:szCs w:val="22"/>
        </w:rPr>
        <w:t xml:space="preserve"> a zhodnotil, že n</w:t>
      </w:r>
      <w:r>
        <w:rPr>
          <w:rFonts w:ascii="Calibri" w:hAnsi="Calibri" w:cs="Calibri"/>
          <w:color w:val="000000"/>
          <w:sz w:val="22"/>
          <w:szCs w:val="22"/>
        </w:rPr>
        <w:t>áměty z</w:t>
      </w:r>
      <w:r w:rsidR="009012F8">
        <w:rPr>
          <w:rFonts w:ascii="Calibri" w:hAnsi="Calibri" w:cs="Calibri"/>
          <w:color w:val="000000"/>
          <w:sz w:val="22"/>
          <w:szCs w:val="22"/>
        </w:rPr>
        <w:t xml:space="preserve"> předešlých </w:t>
      </w:r>
      <w:r>
        <w:rPr>
          <w:rFonts w:ascii="Calibri" w:hAnsi="Calibri" w:cs="Calibri"/>
          <w:color w:val="000000"/>
          <w:sz w:val="22"/>
          <w:szCs w:val="22"/>
        </w:rPr>
        <w:t xml:space="preserve">proběhlých diskuzí byly </w:t>
      </w:r>
      <w:r w:rsidR="00666BE1">
        <w:rPr>
          <w:rFonts w:ascii="Calibri" w:hAnsi="Calibri" w:cs="Calibri"/>
          <w:color w:val="000000"/>
          <w:sz w:val="22"/>
          <w:szCs w:val="22"/>
        </w:rPr>
        <w:t xml:space="preserve">v doplňku k metodice </w:t>
      </w:r>
      <w:r w:rsidR="00666BE1" w:rsidRPr="00666BE1">
        <w:rPr>
          <w:rFonts w:ascii="Calibri" w:hAnsi="Calibri" w:cs="Calibri"/>
          <w:color w:val="000000"/>
          <w:sz w:val="22"/>
          <w:szCs w:val="22"/>
        </w:rPr>
        <w:t xml:space="preserve">revitalizace stávající budovy nákladového nádraží </w:t>
      </w:r>
      <w:r w:rsidR="00666BE1">
        <w:rPr>
          <w:rFonts w:ascii="Calibri" w:hAnsi="Calibri" w:cs="Calibri"/>
          <w:color w:val="000000"/>
          <w:sz w:val="22"/>
          <w:szCs w:val="22"/>
        </w:rPr>
        <w:t>Ž</w:t>
      </w:r>
      <w:r w:rsidR="00666BE1" w:rsidRPr="00666BE1">
        <w:rPr>
          <w:rFonts w:ascii="Calibri" w:hAnsi="Calibri" w:cs="Calibri"/>
          <w:color w:val="000000"/>
          <w:sz w:val="22"/>
          <w:szCs w:val="22"/>
        </w:rPr>
        <w:t xml:space="preserve">ižkov </w:t>
      </w:r>
      <w:r w:rsidR="00666BE1">
        <w:rPr>
          <w:rFonts w:ascii="Calibri" w:hAnsi="Calibri" w:cs="Calibri"/>
          <w:color w:val="000000"/>
          <w:sz w:val="22"/>
          <w:szCs w:val="22"/>
        </w:rPr>
        <w:t>zapracovány</w:t>
      </w:r>
      <w:r>
        <w:rPr>
          <w:rFonts w:ascii="Calibri" w:hAnsi="Calibri" w:cs="Calibri"/>
          <w:color w:val="000000"/>
          <w:sz w:val="22"/>
          <w:szCs w:val="22"/>
        </w:rPr>
        <w:t xml:space="preserve">. Nyní jako aktuální důležité téma uvedl </w:t>
      </w:r>
      <w:r w:rsidR="004014F5">
        <w:rPr>
          <w:rFonts w:ascii="Calibri" w:hAnsi="Calibri" w:cs="Calibri"/>
          <w:color w:val="000000"/>
          <w:sz w:val="22"/>
          <w:szCs w:val="22"/>
        </w:rPr>
        <w:t>nutnost vyřešit</w:t>
      </w:r>
      <w:r>
        <w:rPr>
          <w:rFonts w:ascii="Calibri" w:hAnsi="Calibri" w:cs="Calibri"/>
          <w:color w:val="000000"/>
          <w:sz w:val="22"/>
          <w:szCs w:val="22"/>
        </w:rPr>
        <w:t xml:space="preserve"> propojení objektu NNŽ s okolní zástavbou, přičemž záměrem je, aby z NNŽ nevznikl uzavřený </w:t>
      </w:r>
      <w:r w:rsidR="004014F5">
        <w:rPr>
          <w:rFonts w:ascii="Calibri" w:hAnsi="Calibri" w:cs="Calibri"/>
          <w:color w:val="000000"/>
          <w:sz w:val="22"/>
          <w:szCs w:val="22"/>
        </w:rPr>
        <w:t xml:space="preserve">mrtvý </w:t>
      </w:r>
      <w:r>
        <w:rPr>
          <w:rFonts w:ascii="Calibri" w:hAnsi="Calibri" w:cs="Calibri"/>
          <w:color w:val="000000"/>
          <w:sz w:val="22"/>
          <w:szCs w:val="22"/>
        </w:rPr>
        <w:t xml:space="preserve">prostor. </w:t>
      </w:r>
    </w:p>
    <w:p w14:paraId="0516B1A9" w14:textId="77777777" w:rsidR="000F594E" w:rsidRDefault="000F594E" w:rsidP="00D96B39">
      <w:pPr>
        <w:tabs>
          <w:tab w:val="left" w:pos="1050"/>
        </w:tabs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52AA5D9C" w14:textId="77777777" w:rsidR="0076194B" w:rsidRDefault="00E32C96" w:rsidP="00D96B39">
      <w:pPr>
        <w:tabs>
          <w:tab w:val="left" w:pos="1050"/>
        </w:tabs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Po prezentaci </w:t>
      </w:r>
      <w:r w:rsidR="00D702B8">
        <w:rPr>
          <w:rFonts w:ascii="Calibri" w:hAnsi="Calibri" w:cs="Calibri"/>
          <w:color w:val="000000"/>
          <w:sz w:val="22"/>
          <w:szCs w:val="22"/>
        </w:rPr>
        <w:t>ADNS</w:t>
      </w:r>
      <w:r>
        <w:rPr>
          <w:rFonts w:ascii="Calibri" w:hAnsi="Calibri" w:cs="Calibri"/>
          <w:color w:val="000000"/>
          <w:sz w:val="22"/>
          <w:szCs w:val="22"/>
        </w:rPr>
        <w:t xml:space="preserve"> následovala diskuze, ve které p</w:t>
      </w:r>
      <w:r w:rsidR="004014F5">
        <w:rPr>
          <w:rFonts w:ascii="Calibri" w:hAnsi="Calibri" w:cs="Calibri"/>
          <w:color w:val="000000"/>
          <w:sz w:val="22"/>
          <w:szCs w:val="22"/>
        </w:rPr>
        <w:t xml:space="preserve">an Anderle (Sekyra Group, a.s.) uvedl, že ve studii je limitující zejména výše pásu oken. Nyní je </w:t>
      </w:r>
      <w:r w:rsidR="00101C40">
        <w:rPr>
          <w:rFonts w:ascii="Calibri" w:hAnsi="Calibri" w:cs="Calibri"/>
          <w:color w:val="000000"/>
          <w:sz w:val="22"/>
          <w:szCs w:val="22"/>
        </w:rPr>
        <w:t xml:space="preserve">proto </w:t>
      </w:r>
      <w:r w:rsidR="004014F5">
        <w:rPr>
          <w:rFonts w:ascii="Calibri" w:hAnsi="Calibri" w:cs="Calibri"/>
          <w:color w:val="000000"/>
          <w:sz w:val="22"/>
          <w:szCs w:val="22"/>
        </w:rPr>
        <w:t>potřeba získat formální stanovisko, zda je posun oken možný či ne</w:t>
      </w:r>
      <w:r w:rsidR="000F594E">
        <w:rPr>
          <w:rFonts w:ascii="Calibri" w:hAnsi="Calibri" w:cs="Calibri"/>
          <w:color w:val="000000"/>
          <w:sz w:val="22"/>
          <w:szCs w:val="22"/>
        </w:rPr>
        <w:t>.</w:t>
      </w:r>
      <w:r w:rsidR="00BF6138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0F594E">
        <w:rPr>
          <w:rFonts w:ascii="Calibri" w:hAnsi="Calibri" w:cs="Calibri"/>
          <w:color w:val="000000"/>
          <w:sz w:val="22"/>
          <w:szCs w:val="22"/>
        </w:rPr>
        <w:t>Od výsledku</w:t>
      </w:r>
      <w:r w:rsidR="00BF6138">
        <w:rPr>
          <w:rFonts w:ascii="Calibri" w:hAnsi="Calibri" w:cs="Calibri"/>
          <w:color w:val="000000"/>
          <w:sz w:val="22"/>
          <w:szCs w:val="22"/>
        </w:rPr>
        <w:t xml:space="preserve"> rozhodnutí se budou odvíjet další </w:t>
      </w:r>
      <w:r w:rsidR="0076194B">
        <w:rPr>
          <w:rFonts w:ascii="Calibri" w:hAnsi="Calibri" w:cs="Calibri"/>
          <w:color w:val="000000"/>
          <w:sz w:val="22"/>
          <w:szCs w:val="22"/>
        </w:rPr>
        <w:t>řešení</w:t>
      </w:r>
      <w:r w:rsidR="00BF6138">
        <w:rPr>
          <w:rFonts w:ascii="Calibri" w:hAnsi="Calibri" w:cs="Calibri"/>
          <w:color w:val="000000"/>
          <w:sz w:val="22"/>
          <w:szCs w:val="22"/>
        </w:rPr>
        <w:t xml:space="preserve"> – např. jestli bude nutné bourat stropy</w:t>
      </w:r>
      <w:r w:rsidR="004014F5">
        <w:rPr>
          <w:rFonts w:ascii="Calibri" w:hAnsi="Calibri" w:cs="Calibri"/>
          <w:color w:val="000000"/>
          <w:sz w:val="22"/>
          <w:szCs w:val="22"/>
        </w:rPr>
        <w:t xml:space="preserve">. </w:t>
      </w:r>
      <w:r w:rsidR="00BF6138">
        <w:rPr>
          <w:rFonts w:ascii="Calibri" w:hAnsi="Calibri" w:cs="Calibri"/>
          <w:color w:val="000000"/>
          <w:sz w:val="22"/>
          <w:szCs w:val="22"/>
        </w:rPr>
        <w:t xml:space="preserve">Dalším důležitým bodem je znázornění vedení tramvajového pásu a umístění zastávky – zda vést tramvaj </w:t>
      </w:r>
      <w:r w:rsidR="0076194B">
        <w:rPr>
          <w:rFonts w:ascii="Calibri" w:hAnsi="Calibri" w:cs="Calibri"/>
          <w:color w:val="000000"/>
          <w:sz w:val="22"/>
          <w:szCs w:val="22"/>
        </w:rPr>
        <w:t>původními</w:t>
      </w:r>
      <w:r w:rsidR="00BF6138">
        <w:rPr>
          <w:rFonts w:ascii="Calibri" w:hAnsi="Calibri" w:cs="Calibri"/>
          <w:color w:val="000000"/>
          <w:sz w:val="22"/>
          <w:szCs w:val="22"/>
        </w:rPr>
        <w:t xml:space="preserve"> vraty a na S straně umístit zastávku. Je důležité zodpovědět si otázku, do jaké míry bude využit parter</w:t>
      </w:r>
      <w:r w:rsidR="0076194B">
        <w:rPr>
          <w:rFonts w:ascii="Calibri" w:hAnsi="Calibri" w:cs="Calibri"/>
          <w:color w:val="000000"/>
          <w:sz w:val="22"/>
          <w:szCs w:val="22"/>
        </w:rPr>
        <w:t>, který je hodně uzavřený</w:t>
      </w:r>
      <w:r w:rsidR="00BF6138">
        <w:rPr>
          <w:rFonts w:ascii="Calibri" w:hAnsi="Calibri" w:cs="Calibri"/>
          <w:color w:val="000000"/>
          <w:sz w:val="22"/>
          <w:szCs w:val="22"/>
        </w:rPr>
        <w:t xml:space="preserve"> a jeho využit</w:t>
      </w:r>
      <w:r w:rsidR="0076194B">
        <w:rPr>
          <w:rFonts w:ascii="Calibri" w:hAnsi="Calibri" w:cs="Calibri"/>
          <w:color w:val="000000"/>
          <w:sz w:val="22"/>
          <w:szCs w:val="22"/>
        </w:rPr>
        <w:t>í bude mít vliv na využití spodního patra budovy</w:t>
      </w:r>
      <w:r w:rsidR="00BF6138">
        <w:rPr>
          <w:rFonts w:ascii="Calibri" w:hAnsi="Calibri" w:cs="Calibri"/>
          <w:color w:val="000000"/>
          <w:sz w:val="22"/>
          <w:szCs w:val="22"/>
        </w:rPr>
        <w:t xml:space="preserve">. Pan Anderle </w:t>
      </w:r>
      <w:r w:rsidR="0076194B">
        <w:rPr>
          <w:rFonts w:ascii="Calibri" w:hAnsi="Calibri" w:cs="Calibri"/>
          <w:color w:val="000000"/>
          <w:sz w:val="22"/>
          <w:szCs w:val="22"/>
        </w:rPr>
        <w:t>uvedl, že je dů</w:t>
      </w:r>
      <w:r w:rsidR="00186106">
        <w:rPr>
          <w:rFonts w:ascii="Calibri" w:hAnsi="Calibri" w:cs="Calibri"/>
          <w:color w:val="000000"/>
          <w:sz w:val="22"/>
          <w:szCs w:val="22"/>
        </w:rPr>
        <w:t>ležité si</w:t>
      </w:r>
      <w:r w:rsidR="0076194B">
        <w:rPr>
          <w:rFonts w:ascii="Calibri" w:hAnsi="Calibri" w:cs="Calibri"/>
          <w:color w:val="000000"/>
          <w:sz w:val="22"/>
          <w:szCs w:val="22"/>
        </w:rPr>
        <w:t xml:space="preserve"> body</w:t>
      </w:r>
      <w:r w:rsidR="00186106">
        <w:rPr>
          <w:rFonts w:ascii="Calibri" w:hAnsi="Calibri" w:cs="Calibri"/>
          <w:color w:val="000000"/>
          <w:sz w:val="22"/>
          <w:szCs w:val="22"/>
        </w:rPr>
        <w:t xml:space="preserve"> z aktualizované studie</w:t>
      </w:r>
      <w:r w:rsidR="0076194B">
        <w:rPr>
          <w:rFonts w:ascii="Calibri" w:hAnsi="Calibri" w:cs="Calibri"/>
          <w:color w:val="000000"/>
          <w:sz w:val="22"/>
          <w:szCs w:val="22"/>
        </w:rPr>
        <w:t xml:space="preserve"> platně a formálně potvrdit nyní, kdy je projekt na úrovni studie</w:t>
      </w:r>
      <w:r w:rsidR="000F594E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76194B">
        <w:rPr>
          <w:rFonts w:ascii="Calibri" w:hAnsi="Calibri" w:cs="Calibri"/>
          <w:color w:val="000000"/>
          <w:sz w:val="22"/>
          <w:szCs w:val="22"/>
        </w:rPr>
        <w:t>než později, kdy se přejde na úroveň projektové dokumentace, která je dražší.</w:t>
      </w:r>
    </w:p>
    <w:p w14:paraId="6CD612DE" w14:textId="77777777" w:rsidR="00CB766D" w:rsidRDefault="0076194B" w:rsidP="00D96B39">
      <w:pPr>
        <w:tabs>
          <w:tab w:val="left" w:pos="1050"/>
        </w:tabs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Pan Anderle</w:t>
      </w:r>
      <w:r w:rsidR="00186106">
        <w:rPr>
          <w:rFonts w:ascii="Calibri" w:hAnsi="Calibri" w:cs="Calibri"/>
          <w:color w:val="000000"/>
          <w:sz w:val="22"/>
          <w:szCs w:val="22"/>
        </w:rPr>
        <w:t xml:space="preserve"> se vyjádřil k přemístění školy do S</w:t>
      </w:r>
      <w:r w:rsidR="001B7FB6">
        <w:rPr>
          <w:rFonts w:ascii="Calibri" w:hAnsi="Calibri" w:cs="Calibri"/>
          <w:color w:val="000000"/>
          <w:sz w:val="22"/>
          <w:szCs w:val="22"/>
        </w:rPr>
        <w:t> křídla. Výhodou přemístění jsou</w:t>
      </w:r>
      <w:r w:rsidR="009B6C41">
        <w:rPr>
          <w:rFonts w:ascii="Calibri" w:hAnsi="Calibri" w:cs="Calibri"/>
          <w:color w:val="000000"/>
          <w:sz w:val="22"/>
          <w:szCs w:val="22"/>
        </w:rPr>
        <w:t xml:space="preserve"> větší prostory, nevýhodou je přítomnost sloupů. </w:t>
      </w:r>
      <w:r w:rsidR="001404C4">
        <w:rPr>
          <w:rFonts w:ascii="Calibri" w:hAnsi="Calibri" w:cs="Calibri"/>
          <w:color w:val="000000"/>
          <w:sz w:val="22"/>
          <w:szCs w:val="22"/>
        </w:rPr>
        <w:t>Má za to, že v</w:t>
      </w:r>
      <w:r w:rsidR="009B6C41">
        <w:rPr>
          <w:rFonts w:ascii="Calibri" w:hAnsi="Calibri" w:cs="Calibri"/>
          <w:color w:val="000000"/>
          <w:sz w:val="22"/>
          <w:szCs w:val="22"/>
        </w:rPr>
        <w:t>ybrané sloupy se kvůli prostorovému řešení učeben budou muset odstranit</w:t>
      </w:r>
      <w:r w:rsidR="001404C4">
        <w:rPr>
          <w:rFonts w:ascii="Calibri" w:hAnsi="Calibri" w:cs="Calibri"/>
          <w:color w:val="000000"/>
          <w:sz w:val="22"/>
          <w:szCs w:val="22"/>
        </w:rPr>
        <w:t xml:space="preserve"> a j</w:t>
      </w:r>
      <w:r w:rsidR="009B6C41">
        <w:rPr>
          <w:rFonts w:ascii="Calibri" w:hAnsi="Calibri" w:cs="Calibri"/>
          <w:color w:val="000000"/>
          <w:sz w:val="22"/>
          <w:szCs w:val="22"/>
        </w:rPr>
        <w:t>e</w:t>
      </w:r>
      <w:r w:rsidR="001404C4">
        <w:rPr>
          <w:rFonts w:ascii="Calibri" w:hAnsi="Calibri" w:cs="Calibri"/>
          <w:color w:val="000000"/>
          <w:sz w:val="22"/>
          <w:szCs w:val="22"/>
        </w:rPr>
        <w:t xml:space="preserve"> nyní</w:t>
      </w:r>
      <w:r w:rsidR="009B6C41">
        <w:rPr>
          <w:rFonts w:ascii="Calibri" w:hAnsi="Calibri" w:cs="Calibri"/>
          <w:color w:val="000000"/>
          <w:sz w:val="22"/>
          <w:szCs w:val="22"/>
        </w:rPr>
        <w:t xml:space="preserve"> nezbytné zjistit, zda je možné sloupy odstranit či nikoliv, </w:t>
      </w:r>
      <w:r w:rsidR="00F436E5">
        <w:rPr>
          <w:rFonts w:ascii="Calibri" w:hAnsi="Calibri" w:cs="Calibri"/>
          <w:color w:val="000000"/>
          <w:sz w:val="22"/>
          <w:szCs w:val="22"/>
        </w:rPr>
        <w:t xml:space="preserve">a </w:t>
      </w:r>
      <w:r w:rsidR="009B6C41">
        <w:rPr>
          <w:rFonts w:ascii="Calibri" w:hAnsi="Calibri" w:cs="Calibri"/>
          <w:color w:val="000000"/>
          <w:sz w:val="22"/>
          <w:szCs w:val="22"/>
        </w:rPr>
        <w:t>podle toho se rozhodne o umístění školy.</w:t>
      </w:r>
      <w:r w:rsidR="00CB766D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6B9ECFBF" w14:textId="77777777" w:rsidR="004014F5" w:rsidRDefault="00CB766D" w:rsidP="00D96B39">
      <w:pPr>
        <w:tabs>
          <w:tab w:val="left" w:pos="1050"/>
        </w:tabs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K návrhu rozmístění subjektů pan Anderle uvedl, že křídla lze dělit na jednotlivé budovy</w:t>
      </w:r>
      <w:r w:rsidR="00F436E5">
        <w:rPr>
          <w:rFonts w:ascii="Calibri" w:hAnsi="Calibri" w:cs="Calibri"/>
          <w:color w:val="000000"/>
          <w:sz w:val="22"/>
          <w:szCs w:val="22"/>
        </w:rPr>
        <w:t>, kdy č</w:t>
      </w:r>
      <w:r>
        <w:rPr>
          <w:rFonts w:ascii="Calibri" w:hAnsi="Calibri" w:cs="Calibri"/>
          <w:color w:val="000000"/>
          <w:sz w:val="22"/>
          <w:szCs w:val="22"/>
        </w:rPr>
        <w:t>elní budova s přilehlými sekcemi</w:t>
      </w:r>
      <w:r w:rsidR="00853DEB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zůstanou bez nástavby</w:t>
      </w:r>
      <w:r w:rsidR="00F436E5">
        <w:rPr>
          <w:rFonts w:ascii="Calibri" w:hAnsi="Calibri" w:cs="Calibri"/>
          <w:color w:val="000000"/>
          <w:sz w:val="22"/>
          <w:szCs w:val="22"/>
        </w:rPr>
        <w:t xml:space="preserve"> a</w:t>
      </w:r>
      <w:r>
        <w:rPr>
          <w:rFonts w:ascii="Calibri" w:hAnsi="Calibri" w:cs="Calibri"/>
          <w:color w:val="000000"/>
          <w:sz w:val="22"/>
          <w:szCs w:val="22"/>
        </w:rPr>
        <w:t xml:space="preserve"> S</w:t>
      </w:r>
      <w:r w:rsidR="00853DEB">
        <w:rPr>
          <w:rFonts w:ascii="Calibri" w:hAnsi="Calibri" w:cs="Calibri"/>
          <w:color w:val="000000"/>
          <w:sz w:val="22"/>
          <w:szCs w:val="22"/>
        </w:rPr>
        <w:t xml:space="preserve"> křídlo</w:t>
      </w:r>
      <w:r>
        <w:rPr>
          <w:rFonts w:ascii="Calibri" w:hAnsi="Calibri" w:cs="Calibri"/>
          <w:color w:val="000000"/>
          <w:sz w:val="22"/>
          <w:szCs w:val="22"/>
        </w:rPr>
        <w:t xml:space="preserve"> je </w:t>
      </w:r>
      <w:r w:rsidR="0018481D">
        <w:rPr>
          <w:rFonts w:ascii="Calibri" w:hAnsi="Calibri" w:cs="Calibri"/>
          <w:color w:val="000000"/>
          <w:sz w:val="22"/>
          <w:szCs w:val="22"/>
        </w:rPr>
        <w:t>vhodnější</w:t>
      </w:r>
      <w:r>
        <w:rPr>
          <w:rFonts w:ascii="Calibri" w:hAnsi="Calibri" w:cs="Calibri"/>
          <w:color w:val="000000"/>
          <w:sz w:val="22"/>
          <w:szCs w:val="22"/>
        </w:rPr>
        <w:t xml:space="preserve"> pro bydlení a školu.</w:t>
      </w:r>
    </w:p>
    <w:p w14:paraId="4694D164" w14:textId="77777777" w:rsidR="00CB766D" w:rsidRDefault="00CB766D" w:rsidP="00D96B39">
      <w:pPr>
        <w:tabs>
          <w:tab w:val="left" w:pos="1050"/>
        </w:tabs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5631BEAC" w14:textId="645DBA13" w:rsidR="0018481D" w:rsidRDefault="0018481D" w:rsidP="00D96B39">
      <w:pPr>
        <w:tabs>
          <w:tab w:val="left" w:pos="1050"/>
        </w:tabs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Předseda komise sdělil, že ověřil, že může mít</w:t>
      </w:r>
      <w:r w:rsidR="000E3545">
        <w:rPr>
          <w:rFonts w:ascii="Calibri" w:hAnsi="Calibri" w:cs="Calibri"/>
          <w:color w:val="000000"/>
          <w:sz w:val="22"/>
          <w:szCs w:val="22"/>
        </w:rPr>
        <w:t xml:space="preserve"> každá</w:t>
      </w:r>
      <w:r>
        <w:rPr>
          <w:rFonts w:ascii="Calibri" w:hAnsi="Calibri" w:cs="Calibri"/>
          <w:color w:val="000000"/>
          <w:sz w:val="22"/>
          <w:szCs w:val="22"/>
        </w:rPr>
        <w:t xml:space="preserve"> sekce budovy vlastní číslo popisné. </w:t>
      </w:r>
    </w:p>
    <w:p w14:paraId="4D6CA20D" w14:textId="77777777" w:rsidR="000E3545" w:rsidRDefault="000E3545" w:rsidP="00D96B39">
      <w:pPr>
        <w:tabs>
          <w:tab w:val="left" w:pos="1050"/>
        </w:tabs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5B91B732" w14:textId="77777777" w:rsidR="000E3545" w:rsidRDefault="000E3545" w:rsidP="00D96B39">
      <w:pPr>
        <w:tabs>
          <w:tab w:val="left" w:pos="1050"/>
        </w:tabs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Pan Mikesk</w:t>
      </w:r>
      <w:r w:rsidR="00101C40">
        <w:rPr>
          <w:rFonts w:ascii="Calibri" w:hAnsi="Calibri" w:cs="Calibri"/>
          <w:color w:val="000000"/>
          <w:sz w:val="22"/>
          <w:szCs w:val="22"/>
        </w:rPr>
        <w:t>a</w:t>
      </w:r>
      <w:r w:rsidR="005A3228">
        <w:rPr>
          <w:rFonts w:ascii="Calibri" w:hAnsi="Calibri" w:cs="Calibri"/>
          <w:color w:val="000000"/>
          <w:sz w:val="22"/>
          <w:szCs w:val="22"/>
        </w:rPr>
        <w:t xml:space="preserve"> položil dotaz k propojenosti objektu s vnějším okolím – zajímal se o současná vrata a jestli je vyřešen průchod budovy</w:t>
      </w:r>
      <w:r w:rsidR="008628FE">
        <w:rPr>
          <w:rFonts w:ascii="Calibri" w:hAnsi="Calibri" w:cs="Calibri"/>
          <w:color w:val="000000"/>
          <w:sz w:val="22"/>
          <w:szCs w:val="22"/>
        </w:rPr>
        <w:t xml:space="preserve"> (v prezentaci průchod nebyl zobrazen). A</w:t>
      </w:r>
      <w:r w:rsidR="005A3228">
        <w:rPr>
          <w:rFonts w:ascii="Calibri" w:hAnsi="Calibri" w:cs="Calibri"/>
          <w:color w:val="000000"/>
          <w:sz w:val="22"/>
          <w:szCs w:val="22"/>
        </w:rPr>
        <w:t xml:space="preserve">rchitekti </w:t>
      </w:r>
      <w:r w:rsidR="008628FE">
        <w:rPr>
          <w:rFonts w:ascii="Calibri" w:hAnsi="Calibri" w:cs="Calibri"/>
          <w:color w:val="000000"/>
          <w:sz w:val="22"/>
          <w:szCs w:val="22"/>
        </w:rPr>
        <w:t xml:space="preserve">uvedli, že průchod je v předchozím dokumentu návrhu. Dále </w:t>
      </w:r>
      <w:r w:rsidR="005A3228">
        <w:rPr>
          <w:rFonts w:ascii="Calibri" w:hAnsi="Calibri" w:cs="Calibri"/>
          <w:color w:val="000000"/>
          <w:sz w:val="22"/>
          <w:szCs w:val="22"/>
        </w:rPr>
        <w:t xml:space="preserve">doplnili, že od </w:t>
      </w:r>
      <w:proofErr w:type="spellStart"/>
      <w:r w:rsidR="005A3228">
        <w:rPr>
          <w:rFonts w:ascii="Calibri" w:hAnsi="Calibri" w:cs="Calibri"/>
          <w:color w:val="000000"/>
          <w:sz w:val="22"/>
          <w:szCs w:val="22"/>
        </w:rPr>
        <w:t>Central</w:t>
      </w:r>
      <w:proofErr w:type="spellEnd"/>
      <w:r w:rsidR="005A3228">
        <w:rPr>
          <w:rFonts w:ascii="Calibri" w:hAnsi="Calibri" w:cs="Calibri"/>
          <w:color w:val="000000"/>
          <w:sz w:val="22"/>
          <w:szCs w:val="22"/>
        </w:rPr>
        <w:t xml:space="preserve"> Group musí získat data o přesných výškách komunikací. </w:t>
      </w:r>
    </w:p>
    <w:p w14:paraId="002DD747" w14:textId="77777777" w:rsidR="0018481D" w:rsidRDefault="0018481D" w:rsidP="00D96B39">
      <w:pPr>
        <w:tabs>
          <w:tab w:val="left" w:pos="1050"/>
        </w:tabs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79A877A9" w14:textId="77777777" w:rsidR="008628FE" w:rsidRDefault="008628FE" w:rsidP="00D96B39">
      <w:pPr>
        <w:tabs>
          <w:tab w:val="left" w:pos="1050"/>
        </w:tabs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Dále hovořil </w:t>
      </w:r>
      <w:r w:rsidR="005A3228">
        <w:rPr>
          <w:rFonts w:ascii="Calibri" w:hAnsi="Calibri" w:cs="Calibri"/>
          <w:color w:val="000000"/>
          <w:sz w:val="22"/>
          <w:szCs w:val="22"/>
        </w:rPr>
        <w:t>Filip Suchomel (</w:t>
      </w:r>
      <w:r w:rsidR="008A01F5">
        <w:rPr>
          <w:rFonts w:ascii="Calibri" w:hAnsi="Calibri" w:cs="Calibri"/>
          <w:color w:val="000000"/>
          <w:sz w:val="22"/>
          <w:szCs w:val="22"/>
        </w:rPr>
        <w:t>Akademie múzických umění</w:t>
      </w:r>
      <w:r w:rsidR="005A3228">
        <w:rPr>
          <w:rFonts w:ascii="Calibri" w:hAnsi="Calibri" w:cs="Calibri"/>
          <w:color w:val="000000"/>
          <w:sz w:val="22"/>
          <w:szCs w:val="22"/>
        </w:rPr>
        <w:t xml:space="preserve"> v Praze)</w:t>
      </w:r>
      <w:r>
        <w:rPr>
          <w:rFonts w:ascii="Calibri" w:hAnsi="Calibri" w:cs="Calibri"/>
          <w:color w:val="000000"/>
          <w:sz w:val="22"/>
          <w:szCs w:val="22"/>
        </w:rPr>
        <w:t xml:space="preserve">, AMU se týkají dva přední trakty. AMU také uvažovala o kinu, po prezentaci </w:t>
      </w:r>
      <w:r w:rsidR="002A6D89">
        <w:rPr>
          <w:rFonts w:ascii="Calibri" w:hAnsi="Calibri" w:cs="Calibri"/>
          <w:color w:val="000000"/>
          <w:sz w:val="22"/>
          <w:szCs w:val="22"/>
        </w:rPr>
        <w:t xml:space="preserve">návrhu </w:t>
      </w:r>
      <w:r>
        <w:rPr>
          <w:rFonts w:ascii="Calibri" w:hAnsi="Calibri" w:cs="Calibri"/>
          <w:color w:val="000000"/>
          <w:sz w:val="22"/>
          <w:szCs w:val="22"/>
        </w:rPr>
        <w:t>kina NFA chce vyvolat diskuzi a dohodnout se na případné spolupráci kina</w:t>
      </w:r>
      <w:r w:rsidR="00853DEB">
        <w:rPr>
          <w:rFonts w:ascii="Calibri" w:hAnsi="Calibri" w:cs="Calibri"/>
          <w:color w:val="000000"/>
          <w:sz w:val="22"/>
          <w:szCs w:val="22"/>
        </w:rPr>
        <w:t xml:space="preserve"> NFA</w:t>
      </w:r>
      <w:r>
        <w:rPr>
          <w:rFonts w:ascii="Calibri" w:hAnsi="Calibri" w:cs="Calibri"/>
          <w:color w:val="000000"/>
          <w:sz w:val="22"/>
          <w:szCs w:val="22"/>
        </w:rPr>
        <w:t xml:space="preserve"> s AMU. AMU jako škola chce J křídlo</w:t>
      </w:r>
      <w:r w:rsidR="002A6D89">
        <w:rPr>
          <w:rFonts w:ascii="Calibri" w:hAnsi="Calibri" w:cs="Calibri"/>
          <w:color w:val="000000"/>
          <w:sz w:val="22"/>
          <w:szCs w:val="22"/>
        </w:rPr>
        <w:t xml:space="preserve"> a v</w:t>
      </w:r>
      <w:r w:rsidR="002A6D89" w:rsidRPr="002A6D89">
        <w:rPr>
          <w:rFonts w:ascii="Calibri" w:hAnsi="Calibri" w:cs="Calibri"/>
          <w:color w:val="000000"/>
          <w:sz w:val="22"/>
          <w:szCs w:val="22"/>
        </w:rPr>
        <w:t>elká okna na S stranu</w:t>
      </w:r>
      <w:r>
        <w:rPr>
          <w:rFonts w:ascii="Calibri" w:hAnsi="Calibri" w:cs="Calibri"/>
          <w:color w:val="000000"/>
          <w:sz w:val="22"/>
          <w:szCs w:val="22"/>
        </w:rPr>
        <w:t>, ve druhém křídle může být galerie architektury. To, že J křídlo nelze zvyšovat vyhovuje, protože AMU chtěla střešní prostor využívat jako terasu</w:t>
      </w:r>
      <w:r w:rsidRPr="002A6D89">
        <w:rPr>
          <w:rFonts w:ascii="Calibri" w:hAnsi="Calibri" w:cs="Calibri"/>
          <w:color w:val="000000"/>
          <w:sz w:val="22"/>
          <w:szCs w:val="22"/>
        </w:rPr>
        <w:t xml:space="preserve">. </w:t>
      </w:r>
      <w:r w:rsidR="002A6D89">
        <w:rPr>
          <w:rFonts w:ascii="Calibri" w:hAnsi="Calibri" w:cs="Calibri"/>
          <w:color w:val="000000"/>
          <w:sz w:val="22"/>
          <w:szCs w:val="22"/>
        </w:rPr>
        <w:t xml:space="preserve">Dále pan Suchomel uvedl, že </w:t>
      </w:r>
      <w:r w:rsidRPr="002A6D89">
        <w:rPr>
          <w:rFonts w:ascii="Calibri" w:hAnsi="Calibri" w:cs="Calibri"/>
          <w:color w:val="000000"/>
          <w:sz w:val="22"/>
          <w:szCs w:val="22"/>
        </w:rPr>
        <w:t>AMU chce být posuzována jako škola, nikoli</w:t>
      </w:r>
      <w:r w:rsidR="00853DEB" w:rsidRPr="002A6D89">
        <w:rPr>
          <w:rFonts w:ascii="Calibri" w:hAnsi="Calibri" w:cs="Calibri"/>
          <w:color w:val="000000"/>
          <w:sz w:val="22"/>
          <w:szCs w:val="22"/>
        </w:rPr>
        <w:t>v</w:t>
      </w:r>
      <w:r w:rsidRPr="002A6D89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853DEB" w:rsidRPr="002A6D89">
        <w:rPr>
          <w:rFonts w:ascii="Calibri" w:hAnsi="Calibri" w:cs="Calibri"/>
          <w:color w:val="000000"/>
          <w:sz w:val="22"/>
          <w:szCs w:val="22"/>
        </w:rPr>
        <w:t xml:space="preserve">jako </w:t>
      </w:r>
      <w:r w:rsidRPr="002A6D89">
        <w:rPr>
          <w:rFonts w:ascii="Calibri" w:hAnsi="Calibri" w:cs="Calibri"/>
          <w:color w:val="000000"/>
          <w:sz w:val="22"/>
          <w:szCs w:val="22"/>
        </w:rPr>
        <w:t>galerie/kultura</w:t>
      </w:r>
      <w:r w:rsidR="00853DEB" w:rsidRPr="002A6D89">
        <w:rPr>
          <w:rFonts w:ascii="Calibri" w:hAnsi="Calibri" w:cs="Calibri"/>
          <w:color w:val="000000"/>
          <w:sz w:val="22"/>
          <w:szCs w:val="22"/>
        </w:rPr>
        <w:t>.</w:t>
      </w:r>
      <w:r w:rsidR="00097A05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4F03896D" w14:textId="77777777" w:rsidR="008A01F5" w:rsidRDefault="00101C40" w:rsidP="000C0705">
      <w:pPr>
        <w:tabs>
          <w:tab w:val="left" w:pos="1050"/>
        </w:tabs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lastRenderedPageBreak/>
        <w:t>ADNS</w:t>
      </w:r>
      <w:r w:rsidR="000C0705">
        <w:rPr>
          <w:rFonts w:ascii="Calibri" w:hAnsi="Calibri" w:cs="Calibri"/>
          <w:color w:val="000000"/>
          <w:sz w:val="22"/>
          <w:szCs w:val="22"/>
        </w:rPr>
        <w:t xml:space="preserve"> uvádí, že by uvítali</w:t>
      </w:r>
      <w:r w:rsidR="00230F25">
        <w:rPr>
          <w:rFonts w:ascii="Calibri" w:hAnsi="Calibri" w:cs="Calibri"/>
          <w:color w:val="000000"/>
          <w:sz w:val="22"/>
          <w:szCs w:val="22"/>
        </w:rPr>
        <w:t>, aby</w:t>
      </w:r>
      <w:r w:rsidR="00853DEB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230F25">
        <w:rPr>
          <w:rFonts w:ascii="Calibri" w:hAnsi="Calibri" w:cs="Calibri"/>
          <w:color w:val="000000"/>
          <w:sz w:val="22"/>
          <w:szCs w:val="22"/>
        </w:rPr>
        <w:t>tento doplňkový dokument</w:t>
      </w:r>
      <w:r w:rsidR="0071034B">
        <w:rPr>
          <w:rFonts w:ascii="Calibri" w:hAnsi="Calibri" w:cs="Calibri"/>
          <w:color w:val="000000"/>
          <w:sz w:val="22"/>
          <w:szCs w:val="22"/>
        </w:rPr>
        <w:t xml:space="preserve"> projednala</w:t>
      </w:r>
      <w:r w:rsidR="00230F25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 xml:space="preserve">příslušná instituce památkové </w:t>
      </w:r>
      <w:r w:rsidR="00230F25">
        <w:rPr>
          <w:rFonts w:ascii="Calibri" w:hAnsi="Calibri" w:cs="Calibri"/>
          <w:color w:val="000000"/>
          <w:sz w:val="22"/>
          <w:szCs w:val="22"/>
        </w:rPr>
        <w:t>péče. Pan Anderle navr</w:t>
      </w:r>
      <w:r w:rsidR="00853DEB">
        <w:rPr>
          <w:rFonts w:ascii="Calibri" w:hAnsi="Calibri" w:cs="Calibri"/>
          <w:color w:val="000000"/>
          <w:sz w:val="22"/>
          <w:szCs w:val="22"/>
        </w:rPr>
        <w:t>hnul</w:t>
      </w:r>
      <w:r w:rsidR="00230F25">
        <w:rPr>
          <w:rFonts w:ascii="Calibri" w:hAnsi="Calibri" w:cs="Calibri"/>
          <w:color w:val="000000"/>
          <w:sz w:val="22"/>
          <w:szCs w:val="22"/>
        </w:rPr>
        <w:t>, aby pan Skalický (ředitel odboru památkové péče MHMP) svolal k posouzení doplňkového dokumentu schůzku s NPÚ.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0C0705">
        <w:rPr>
          <w:rFonts w:ascii="Calibri" w:hAnsi="Calibri" w:cs="Calibri"/>
          <w:color w:val="000000"/>
          <w:sz w:val="22"/>
          <w:szCs w:val="22"/>
        </w:rPr>
        <w:t>Dále byl vznesen námět na diskuzi -</w:t>
      </w:r>
      <w:r w:rsidR="0071034B">
        <w:rPr>
          <w:rFonts w:ascii="Calibri" w:hAnsi="Calibri" w:cs="Calibri"/>
          <w:color w:val="000000"/>
          <w:sz w:val="22"/>
          <w:szCs w:val="22"/>
        </w:rPr>
        <w:t>– v případě umístění bytů na J straně</w:t>
      </w:r>
      <w:r w:rsidR="00853DEB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71034B">
        <w:rPr>
          <w:rFonts w:ascii="Calibri" w:hAnsi="Calibri" w:cs="Calibri"/>
          <w:color w:val="000000"/>
          <w:sz w:val="22"/>
          <w:szCs w:val="22"/>
        </w:rPr>
        <w:t>je nutné vyřešit příjezdové cesty a jejich propojení</w:t>
      </w:r>
      <w:r w:rsidR="000C0705">
        <w:rPr>
          <w:rFonts w:ascii="Calibri" w:hAnsi="Calibri" w:cs="Calibri"/>
          <w:color w:val="000000"/>
          <w:sz w:val="22"/>
          <w:szCs w:val="22"/>
        </w:rPr>
        <w:t xml:space="preserve">, </w:t>
      </w:r>
      <w:r w:rsidR="0071034B">
        <w:rPr>
          <w:rFonts w:ascii="Calibri" w:hAnsi="Calibri" w:cs="Calibri"/>
          <w:color w:val="000000"/>
          <w:sz w:val="22"/>
          <w:szCs w:val="22"/>
        </w:rPr>
        <w:t xml:space="preserve">budou zde </w:t>
      </w:r>
      <w:r>
        <w:rPr>
          <w:rFonts w:ascii="Calibri" w:hAnsi="Calibri" w:cs="Calibri"/>
          <w:color w:val="000000"/>
          <w:sz w:val="22"/>
          <w:szCs w:val="22"/>
        </w:rPr>
        <w:t xml:space="preserve">pravděpodobně nezbytná </w:t>
      </w:r>
      <w:r w:rsidR="0071034B">
        <w:rPr>
          <w:rFonts w:ascii="Calibri" w:hAnsi="Calibri" w:cs="Calibri"/>
          <w:color w:val="000000"/>
          <w:sz w:val="22"/>
          <w:szCs w:val="22"/>
        </w:rPr>
        <w:t>majetková břemena.</w:t>
      </w:r>
      <w:r w:rsidR="00230F25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55BC0C90" w14:textId="77777777" w:rsidR="008A01F5" w:rsidRDefault="0071034B" w:rsidP="00D96B39">
      <w:pPr>
        <w:tabs>
          <w:tab w:val="left" w:pos="1050"/>
        </w:tabs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Pan Suchomel upozornil, že část určená pro AMU nemá v prezentaci naznačené schodiště</w:t>
      </w:r>
      <w:r w:rsidR="00D64570">
        <w:rPr>
          <w:rFonts w:ascii="Calibri" w:hAnsi="Calibri" w:cs="Calibri"/>
          <w:color w:val="000000"/>
          <w:sz w:val="22"/>
          <w:szCs w:val="22"/>
        </w:rPr>
        <w:t xml:space="preserve">, které </w:t>
      </w:r>
      <w:r>
        <w:rPr>
          <w:rFonts w:ascii="Calibri" w:hAnsi="Calibri" w:cs="Calibri"/>
          <w:color w:val="000000"/>
          <w:sz w:val="22"/>
          <w:szCs w:val="22"/>
        </w:rPr>
        <w:t>je pro školu nezbytné.</w:t>
      </w:r>
    </w:p>
    <w:p w14:paraId="2A3AD4B8" w14:textId="77777777" w:rsidR="0071034B" w:rsidRDefault="0071034B" w:rsidP="00D96B39">
      <w:pPr>
        <w:tabs>
          <w:tab w:val="left" w:pos="1050"/>
        </w:tabs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2DFF599B" w14:textId="77777777" w:rsidR="006E404B" w:rsidRDefault="0071034B" w:rsidP="00D96B39">
      <w:pPr>
        <w:tabs>
          <w:tab w:val="left" w:pos="1050"/>
        </w:tabs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Jan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Chabr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vznesl dotaz na budoucí vlastnictví propojovacích krčků mezi budovami</w:t>
      </w:r>
      <w:r w:rsidR="0038519A">
        <w:rPr>
          <w:rFonts w:ascii="Calibri" w:hAnsi="Calibri" w:cs="Calibri"/>
          <w:color w:val="000000"/>
          <w:sz w:val="22"/>
          <w:szCs w:val="22"/>
        </w:rPr>
        <w:t>, neboť p</w:t>
      </w:r>
      <w:r>
        <w:rPr>
          <w:rFonts w:ascii="Calibri" w:hAnsi="Calibri" w:cs="Calibri"/>
          <w:color w:val="000000"/>
          <w:sz w:val="22"/>
          <w:szCs w:val="22"/>
        </w:rPr>
        <w:t xml:space="preserve">ravidla pro vlastnictví a péči je nutné vyřešit </w:t>
      </w:r>
      <w:r w:rsidR="006E404B">
        <w:rPr>
          <w:rFonts w:ascii="Calibri" w:hAnsi="Calibri" w:cs="Calibri"/>
          <w:color w:val="000000"/>
          <w:sz w:val="22"/>
          <w:szCs w:val="22"/>
        </w:rPr>
        <w:t>předem.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38519A">
        <w:rPr>
          <w:rFonts w:ascii="Calibri" w:hAnsi="Calibri" w:cs="Calibri"/>
          <w:color w:val="000000"/>
          <w:sz w:val="22"/>
          <w:szCs w:val="22"/>
        </w:rPr>
        <w:t>Je nutné vyřešit, z</w:t>
      </w:r>
      <w:r>
        <w:rPr>
          <w:rFonts w:ascii="Calibri" w:hAnsi="Calibri" w:cs="Calibri"/>
          <w:color w:val="000000"/>
          <w:sz w:val="22"/>
          <w:szCs w:val="22"/>
        </w:rPr>
        <w:t>d</w:t>
      </w:r>
      <w:r w:rsidR="006E404B">
        <w:rPr>
          <w:rFonts w:ascii="Calibri" w:hAnsi="Calibri" w:cs="Calibri"/>
          <w:color w:val="000000"/>
          <w:sz w:val="22"/>
          <w:szCs w:val="22"/>
        </w:rPr>
        <w:t xml:space="preserve">a budou propojovací krčky patřit vlastníkům jednotlivých sekcí nebo zda se bude jednat o společné vlastnictví a budou se dávat věcná břemena, přičemž se může stát, že pokud zde bude břemeno </w:t>
      </w:r>
      <w:r w:rsidR="00853DEB">
        <w:rPr>
          <w:rFonts w:ascii="Calibri" w:hAnsi="Calibri" w:cs="Calibri"/>
          <w:color w:val="000000"/>
          <w:sz w:val="22"/>
          <w:szCs w:val="22"/>
        </w:rPr>
        <w:t>více</w:t>
      </w:r>
      <w:r w:rsidR="006E404B">
        <w:rPr>
          <w:rFonts w:ascii="Calibri" w:hAnsi="Calibri" w:cs="Calibri"/>
          <w:color w:val="000000"/>
          <w:sz w:val="22"/>
          <w:szCs w:val="22"/>
        </w:rPr>
        <w:t xml:space="preserve"> vlastníků, v budoucnu mohou nastat rozpory o společnou péči nebo povolení průchodnosti. </w:t>
      </w:r>
    </w:p>
    <w:p w14:paraId="381D6314" w14:textId="77777777" w:rsidR="0071034B" w:rsidRDefault="006E404B" w:rsidP="00D96B39">
      <w:pPr>
        <w:tabs>
          <w:tab w:val="left" w:pos="1050"/>
        </w:tabs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Architekt</w:t>
      </w:r>
      <w:r w:rsidR="00200359">
        <w:rPr>
          <w:rFonts w:ascii="Calibri" w:hAnsi="Calibri" w:cs="Calibri"/>
          <w:color w:val="000000"/>
          <w:sz w:val="22"/>
          <w:szCs w:val="22"/>
        </w:rPr>
        <w:t>onická kancelář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8D1E99">
        <w:rPr>
          <w:rFonts w:ascii="Calibri" w:hAnsi="Calibri" w:cs="Calibri"/>
          <w:color w:val="000000"/>
          <w:sz w:val="22"/>
          <w:szCs w:val="22"/>
        </w:rPr>
        <w:t>navrhuj</w:t>
      </w:r>
      <w:r w:rsidR="00200359">
        <w:rPr>
          <w:rFonts w:ascii="Calibri" w:hAnsi="Calibri" w:cs="Calibri"/>
          <w:color w:val="000000"/>
          <w:sz w:val="22"/>
          <w:szCs w:val="22"/>
        </w:rPr>
        <w:t>e</w:t>
      </w:r>
      <w:r w:rsidR="008D1E99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 xml:space="preserve">nejprve určit vlastníka vnitřních prostor a následně řešit vlastnictví krčků. Jako modelový příklad </w:t>
      </w:r>
      <w:r w:rsidR="00200359">
        <w:rPr>
          <w:rFonts w:ascii="Calibri" w:hAnsi="Calibri" w:cs="Calibri"/>
          <w:color w:val="000000"/>
          <w:sz w:val="22"/>
          <w:szCs w:val="22"/>
        </w:rPr>
        <w:t xml:space="preserve">uvádí </w:t>
      </w:r>
      <w:r>
        <w:rPr>
          <w:rFonts w:ascii="Calibri" w:hAnsi="Calibri" w:cs="Calibri"/>
          <w:color w:val="000000"/>
          <w:sz w:val="22"/>
          <w:szCs w:val="22"/>
        </w:rPr>
        <w:t xml:space="preserve">vlastnictví pasáží.  </w:t>
      </w:r>
    </w:p>
    <w:p w14:paraId="5A6ED2F3" w14:textId="77777777" w:rsidR="00362CA3" w:rsidRDefault="00200359" w:rsidP="00D96B39">
      <w:pPr>
        <w:tabs>
          <w:tab w:val="left" w:pos="1050"/>
        </w:tabs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Pan</w:t>
      </w:r>
      <w:r w:rsidR="006E404B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="006E404B">
        <w:rPr>
          <w:rFonts w:ascii="Calibri" w:hAnsi="Calibri" w:cs="Calibri"/>
          <w:color w:val="000000"/>
          <w:sz w:val="22"/>
          <w:szCs w:val="22"/>
        </w:rPr>
        <w:t>Chabr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dále po</w:t>
      </w:r>
      <w:r w:rsidR="00D72492">
        <w:rPr>
          <w:rFonts w:ascii="Calibri" w:hAnsi="Calibri" w:cs="Calibri"/>
          <w:color w:val="000000"/>
          <w:sz w:val="22"/>
          <w:szCs w:val="22"/>
        </w:rPr>
        <w:t>ložil</w:t>
      </w:r>
      <w:r>
        <w:rPr>
          <w:rFonts w:ascii="Calibri" w:hAnsi="Calibri" w:cs="Calibri"/>
          <w:color w:val="000000"/>
          <w:sz w:val="22"/>
          <w:szCs w:val="22"/>
        </w:rPr>
        <w:t xml:space="preserve"> otázku</w:t>
      </w:r>
      <w:r w:rsidR="006E404B">
        <w:rPr>
          <w:rFonts w:ascii="Calibri" w:hAnsi="Calibri" w:cs="Calibri"/>
          <w:color w:val="000000"/>
          <w:sz w:val="22"/>
          <w:szCs w:val="22"/>
        </w:rPr>
        <w:t xml:space="preserve">, zda se plánované byty povedou jako SVJ nebo jako investiční nájemní bydlení. </w:t>
      </w:r>
      <w:r w:rsidR="00362CA3">
        <w:rPr>
          <w:rFonts w:ascii="Calibri" w:hAnsi="Calibri" w:cs="Calibri"/>
          <w:color w:val="000000"/>
          <w:sz w:val="22"/>
          <w:szCs w:val="22"/>
        </w:rPr>
        <w:t>Pan Anderle odpověděl, že prozatím se plánuje režim nájemního bydlení</w:t>
      </w:r>
      <w:r>
        <w:rPr>
          <w:rFonts w:ascii="Calibri" w:hAnsi="Calibri" w:cs="Calibri"/>
          <w:color w:val="000000"/>
          <w:sz w:val="22"/>
          <w:szCs w:val="22"/>
        </w:rPr>
        <w:t>, přičemž</w:t>
      </w:r>
      <w:r w:rsidR="00362CA3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p</w:t>
      </w:r>
      <w:r w:rsidR="00362CA3">
        <w:rPr>
          <w:rFonts w:ascii="Calibri" w:hAnsi="Calibri" w:cs="Calibri"/>
          <w:color w:val="000000"/>
          <w:sz w:val="22"/>
          <w:szCs w:val="22"/>
        </w:rPr>
        <w:t xml:space="preserve">rostory mohou mít různé funkce. Mohou sloužit pro administrativu, coworking a byty mohou být až ve vrchních částech, v nástavbě. Kvůli různým funkcím prostor by bylo zřízení SVJ složité a je lepší byty pronajímat. </w:t>
      </w:r>
    </w:p>
    <w:p w14:paraId="689FA890" w14:textId="77777777" w:rsidR="00362CA3" w:rsidRDefault="00362CA3" w:rsidP="00D96B39">
      <w:pPr>
        <w:tabs>
          <w:tab w:val="left" w:pos="1050"/>
        </w:tabs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501298EB" w14:textId="77777777" w:rsidR="00C208E0" w:rsidRDefault="00EC68D0" w:rsidP="00D96B39">
      <w:pPr>
        <w:tabs>
          <w:tab w:val="left" w:pos="1050"/>
        </w:tabs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Pan Anderle </w:t>
      </w:r>
      <w:r w:rsidR="00853DEB">
        <w:rPr>
          <w:rFonts w:ascii="Calibri" w:hAnsi="Calibri" w:cs="Calibri"/>
          <w:color w:val="000000"/>
          <w:sz w:val="22"/>
          <w:szCs w:val="22"/>
        </w:rPr>
        <w:t>uvedl</w:t>
      </w:r>
      <w:r>
        <w:rPr>
          <w:rFonts w:ascii="Calibri" w:hAnsi="Calibri" w:cs="Calibri"/>
          <w:color w:val="000000"/>
          <w:sz w:val="22"/>
          <w:szCs w:val="22"/>
        </w:rPr>
        <w:t>, že prezentovaný materiál slouží pro interní</w:t>
      </w:r>
      <w:r w:rsidR="00045DB2">
        <w:rPr>
          <w:rFonts w:ascii="Calibri" w:hAnsi="Calibri" w:cs="Calibri"/>
          <w:color w:val="000000"/>
          <w:sz w:val="22"/>
          <w:szCs w:val="22"/>
        </w:rPr>
        <w:t xml:space="preserve"> pracovní</w:t>
      </w:r>
      <w:r>
        <w:rPr>
          <w:rFonts w:ascii="Calibri" w:hAnsi="Calibri" w:cs="Calibri"/>
          <w:color w:val="000000"/>
          <w:sz w:val="22"/>
          <w:szCs w:val="22"/>
        </w:rPr>
        <w:t xml:space="preserve"> potřebu týmu a nyní je nutn</w:t>
      </w:r>
      <w:r w:rsidR="00C208E0">
        <w:rPr>
          <w:rFonts w:ascii="Calibri" w:hAnsi="Calibri" w:cs="Calibri"/>
          <w:color w:val="000000"/>
          <w:sz w:val="22"/>
          <w:szCs w:val="22"/>
        </w:rPr>
        <w:t>é</w:t>
      </w:r>
      <w:r w:rsidR="00045DB2">
        <w:rPr>
          <w:rFonts w:ascii="Calibri" w:hAnsi="Calibri" w:cs="Calibri"/>
          <w:color w:val="000000"/>
          <w:sz w:val="22"/>
          <w:szCs w:val="22"/>
        </w:rPr>
        <w:t xml:space="preserve"> o něm</w:t>
      </w:r>
      <w:r w:rsidR="00C208E0">
        <w:rPr>
          <w:rFonts w:ascii="Calibri" w:hAnsi="Calibri" w:cs="Calibri"/>
          <w:color w:val="000000"/>
          <w:sz w:val="22"/>
          <w:szCs w:val="22"/>
        </w:rPr>
        <w:t xml:space="preserve"> jednat s</w:t>
      </w:r>
      <w:r w:rsidR="00045DB2">
        <w:rPr>
          <w:rFonts w:ascii="Calibri" w:hAnsi="Calibri" w:cs="Calibri"/>
          <w:color w:val="000000"/>
          <w:sz w:val="22"/>
          <w:szCs w:val="22"/>
        </w:rPr>
        <w:t xml:space="preserve"> orgány </w:t>
      </w:r>
      <w:r>
        <w:rPr>
          <w:rFonts w:ascii="Calibri" w:hAnsi="Calibri" w:cs="Calibri"/>
          <w:color w:val="000000"/>
          <w:sz w:val="22"/>
          <w:szCs w:val="22"/>
        </w:rPr>
        <w:t>památkov</w:t>
      </w:r>
      <w:r w:rsidR="00045DB2">
        <w:rPr>
          <w:rFonts w:ascii="Calibri" w:hAnsi="Calibri" w:cs="Calibri"/>
          <w:color w:val="000000"/>
          <w:sz w:val="22"/>
          <w:szCs w:val="22"/>
        </w:rPr>
        <w:t>é</w:t>
      </w:r>
      <w:r w:rsidR="00C208E0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péč</w:t>
      </w:r>
      <w:r w:rsidR="00045DB2">
        <w:rPr>
          <w:rFonts w:ascii="Calibri" w:hAnsi="Calibri" w:cs="Calibri"/>
          <w:color w:val="000000"/>
          <w:sz w:val="22"/>
          <w:szCs w:val="22"/>
        </w:rPr>
        <w:t>e</w:t>
      </w:r>
      <w:r>
        <w:rPr>
          <w:rFonts w:ascii="Calibri" w:hAnsi="Calibri" w:cs="Calibri"/>
          <w:color w:val="000000"/>
          <w:sz w:val="22"/>
          <w:szCs w:val="22"/>
        </w:rPr>
        <w:t>. Dále poznamenal, že by se měla věnovat pozornost také vlastnictví ocelových konstrukcí. Je nutné si stanovit pravidla a dohodnout se, zda konstrukce</w:t>
      </w:r>
      <w:r w:rsidR="00C208E0">
        <w:rPr>
          <w:rFonts w:ascii="Calibri" w:hAnsi="Calibri" w:cs="Calibri"/>
          <w:color w:val="000000"/>
          <w:sz w:val="22"/>
          <w:szCs w:val="22"/>
        </w:rPr>
        <w:t xml:space="preserve"> v rámci revitalizace</w:t>
      </w:r>
      <w:r>
        <w:rPr>
          <w:rFonts w:ascii="Calibri" w:hAnsi="Calibri" w:cs="Calibri"/>
          <w:color w:val="000000"/>
          <w:sz w:val="22"/>
          <w:szCs w:val="22"/>
        </w:rPr>
        <w:t xml:space="preserve"> opláštit. </w:t>
      </w:r>
      <w:r w:rsidR="00045DB2">
        <w:rPr>
          <w:rFonts w:ascii="Calibri" w:hAnsi="Calibri" w:cs="Calibri"/>
          <w:color w:val="000000"/>
          <w:sz w:val="22"/>
          <w:szCs w:val="22"/>
        </w:rPr>
        <w:t>ADNS</w:t>
      </w:r>
      <w:r>
        <w:rPr>
          <w:rFonts w:ascii="Calibri" w:hAnsi="Calibri" w:cs="Calibri"/>
          <w:color w:val="000000"/>
          <w:sz w:val="22"/>
          <w:szCs w:val="22"/>
        </w:rPr>
        <w:t xml:space="preserve"> uvedl</w:t>
      </w:r>
      <w:r w:rsidR="00FD785D">
        <w:rPr>
          <w:rFonts w:ascii="Calibri" w:hAnsi="Calibri" w:cs="Calibri"/>
          <w:color w:val="000000"/>
          <w:sz w:val="22"/>
          <w:szCs w:val="22"/>
        </w:rPr>
        <w:t>a</w:t>
      </w:r>
      <w:r>
        <w:rPr>
          <w:rFonts w:ascii="Calibri" w:hAnsi="Calibri" w:cs="Calibri"/>
          <w:color w:val="000000"/>
          <w:sz w:val="22"/>
          <w:szCs w:val="22"/>
        </w:rPr>
        <w:t>, že pokud se konstrukce budou aktivně používat, budou se muset zbo</w:t>
      </w:r>
      <w:r w:rsidR="00C208E0">
        <w:rPr>
          <w:rFonts w:ascii="Calibri" w:hAnsi="Calibri" w:cs="Calibri"/>
          <w:color w:val="000000"/>
          <w:sz w:val="22"/>
          <w:szCs w:val="22"/>
        </w:rPr>
        <w:t>urat</w:t>
      </w:r>
      <w:r>
        <w:rPr>
          <w:rFonts w:ascii="Calibri" w:hAnsi="Calibri" w:cs="Calibri"/>
          <w:color w:val="000000"/>
          <w:sz w:val="22"/>
          <w:szCs w:val="22"/>
        </w:rPr>
        <w:t xml:space="preserve"> a postavit znovu kvůli současnému nevyhovujícímu stavu. </w:t>
      </w:r>
      <w:r w:rsidR="00FD785D" w:rsidRPr="00615BC5">
        <w:rPr>
          <w:rFonts w:ascii="Calibri" w:hAnsi="Calibri" w:cs="Calibri"/>
          <w:color w:val="000000"/>
          <w:sz w:val="22"/>
          <w:szCs w:val="22"/>
        </w:rPr>
        <w:t>Pan Anderle se domnívá</w:t>
      </w:r>
      <w:r w:rsidRPr="00937646">
        <w:rPr>
          <w:rFonts w:ascii="Calibri" w:hAnsi="Calibri" w:cs="Calibri"/>
          <w:color w:val="000000"/>
          <w:sz w:val="22"/>
          <w:szCs w:val="22"/>
        </w:rPr>
        <w:t>, že se</w:t>
      </w:r>
      <w:r w:rsidR="00C208E0" w:rsidRPr="00DD03A8">
        <w:rPr>
          <w:rFonts w:ascii="Calibri" w:hAnsi="Calibri" w:cs="Calibri"/>
          <w:color w:val="000000"/>
          <w:sz w:val="22"/>
          <w:szCs w:val="22"/>
        </w:rPr>
        <w:t xml:space="preserve"> konstrukce</w:t>
      </w:r>
      <w:r w:rsidRPr="004412E6">
        <w:rPr>
          <w:rFonts w:ascii="Calibri" w:hAnsi="Calibri" w:cs="Calibri"/>
          <w:color w:val="000000"/>
          <w:sz w:val="22"/>
          <w:szCs w:val="22"/>
        </w:rPr>
        <w:t xml:space="preserve"> aktivně používat nebudou a že bude stačit pouze oprav</w:t>
      </w:r>
      <w:r w:rsidR="00C208E0" w:rsidRPr="00907939">
        <w:rPr>
          <w:rFonts w:ascii="Calibri" w:hAnsi="Calibri" w:cs="Calibri"/>
          <w:color w:val="000000"/>
          <w:sz w:val="22"/>
          <w:szCs w:val="22"/>
        </w:rPr>
        <w:t>a</w:t>
      </w:r>
      <w:r w:rsidR="00FD785D" w:rsidRPr="00450773">
        <w:rPr>
          <w:rFonts w:ascii="Calibri" w:hAnsi="Calibri" w:cs="Calibri"/>
          <w:color w:val="000000"/>
          <w:sz w:val="22"/>
          <w:szCs w:val="22"/>
        </w:rPr>
        <w:t>; k</w:t>
      </w:r>
      <w:r w:rsidR="00C208E0">
        <w:rPr>
          <w:rFonts w:ascii="Calibri" w:hAnsi="Calibri" w:cs="Calibri"/>
          <w:color w:val="000000"/>
          <w:sz w:val="22"/>
          <w:szCs w:val="22"/>
        </w:rPr>
        <w:t xml:space="preserve">onstrukce krčků nemají průchozí funkci mezi křídly. Dle </w:t>
      </w:r>
      <w:r w:rsidR="00045DB2">
        <w:rPr>
          <w:rFonts w:ascii="Calibri" w:hAnsi="Calibri" w:cs="Calibri"/>
          <w:color w:val="000000"/>
          <w:sz w:val="22"/>
          <w:szCs w:val="22"/>
        </w:rPr>
        <w:t>ADNS</w:t>
      </w:r>
      <w:r w:rsidR="008F45F9">
        <w:rPr>
          <w:rFonts w:ascii="Calibri" w:hAnsi="Calibri" w:cs="Calibri"/>
          <w:color w:val="000000"/>
          <w:sz w:val="22"/>
          <w:szCs w:val="22"/>
        </w:rPr>
        <w:t xml:space="preserve"> by</w:t>
      </w:r>
      <w:r w:rsidR="00C208E0">
        <w:rPr>
          <w:rFonts w:ascii="Calibri" w:hAnsi="Calibri" w:cs="Calibri"/>
          <w:color w:val="000000"/>
          <w:sz w:val="22"/>
          <w:szCs w:val="22"/>
        </w:rPr>
        <w:t xml:space="preserve"> zpřístupnění krčků pro veřejnost </w:t>
      </w:r>
      <w:r w:rsidR="008F45F9">
        <w:rPr>
          <w:rFonts w:ascii="Calibri" w:hAnsi="Calibri" w:cs="Calibri"/>
          <w:color w:val="000000"/>
          <w:sz w:val="22"/>
          <w:szCs w:val="22"/>
        </w:rPr>
        <w:t xml:space="preserve">zabralo </w:t>
      </w:r>
      <w:r w:rsidR="00C208E0">
        <w:rPr>
          <w:rFonts w:ascii="Calibri" w:hAnsi="Calibri" w:cs="Calibri"/>
          <w:color w:val="000000"/>
          <w:sz w:val="22"/>
          <w:szCs w:val="22"/>
        </w:rPr>
        <w:t xml:space="preserve">mnoho prostoru a </w:t>
      </w:r>
      <w:r w:rsidR="008F45F9">
        <w:rPr>
          <w:rFonts w:ascii="Calibri" w:hAnsi="Calibri" w:cs="Calibri"/>
          <w:color w:val="000000"/>
          <w:sz w:val="22"/>
          <w:szCs w:val="22"/>
        </w:rPr>
        <w:t>musely by se</w:t>
      </w:r>
      <w:r w:rsidR="00C208E0">
        <w:rPr>
          <w:rFonts w:ascii="Calibri" w:hAnsi="Calibri" w:cs="Calibri"/>
          <w:color w:val="000000"/>
          <w:sz w:val="22"/>
          <w:szCs w:val="22"/>
        </w:rPr>
        <w:t xml:space="preserve"> řešit výtahy, </w:t>
      </w:r>
      <w:r w:rsidR="008F45F9">
        <w:rPr>
          <w:rFonts w:ascii="Calibri" w:hAnsi="Calibri" w:cs="Calibri"/>
          <w:color w:val="000000"/>
          <w:sz w:val="22"/>
          <w:szCs w:val="22"/>
        </w:rPr>
        <w:t xml:space="preserve">kdy </w:t>
      </w:r>
      <w:r w:rsidR="00C208E0">
        <w:rPr>
          <w:rFonts w:ascii="Calibri" w:hAnsi="Calibri" w:cs="Calibri"/>
          <w:color w:val="000000"/>
          <w:sz w:val="22"/>
          <w:szCs w:val="22"/>
        </w:rPr>
        <w:t>tato řešení</w:t>
      </w:r>
      <w:r w:rsidR="00046659">
        <w:rPr>
          <w:rFonts w:ascii="Calibri" w:hAnsi="Calibri" w:cs="Calibri"/>
          <w:color w:val="000000"/>
          <w:sz w:val="22"/>
          <w:szCs w:val="22"/>
        </w:rPr>
        <w:t xml:space="preserve"> jsou</w:t>
      </w:r>
      <w:r w:rsidR="00C208E0">
        <w:rPr>
          <w:rFonts w:ascii="Calibri" w:hAnsi="Calibri" w:cs="Calibri"/>
          <w:color w:val="000000"/>
          <w:sz w:val="22"/>
          <w:szCs w:val="22"/>
        </w:rPr>
        <w:t xml:space="preserve"> velmi nákladná a málo efektivní. Pan Anderle </w:t>
      </w:r>
      <w:r w:rsidR="008F45F9">
        <w:rPr>
          <w:rFonts w:ascii="Calibri" w:hAnsi="Calibri" w:cs="Calibri"/>
          <w:color w:val="000000"/>
          <w:sz w:val="22"/>
          <w:szCs w:val="22"/>
        </w:rPr>
        <w:t xml:space="preserve">souhlasí a také </w:t>
      </w:r>
      <w:r w:rsidR="00C208E0">
        <w:rPr>
          <w:rFonts w:ascii="Calibri" w:hAnsi="Calibri" w:cs="Calibri"/>
          <w:color w:val="000000"/>
          <w:sz w:val="22"/>
          <w:szCs w:val="22"/>
        </w:rPr>
        <w:t xml:space="preserve">shledává úpravu krčků pro aktivní využívání jako velice nákladné. </w:t>
      </w:r>
    </w:p>
    <w:p w14:paraId="74814BD4" w14:textId="77777777" w:rsidR="00C208E0" w:rsidRDefault="00C208E0" w:rsidP="00D96B39">
      <w:pPr>
        <w:tabs>
          <w:tab w:val="left" w:pos="1050"/>
        </w:tabs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1F4709C4" w14:textId="77777777" w:rsidR="00EC68D0" w:rsidRDefault="00BB6F65" w:rsidP="00D96B39">
      <w:pPr>
        <w:tabs>
          <w:tab w:val="left" w:pos="1050"/>
        </w:tabs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Po této diskuzi </w:t>
      </w:r>
      <w:r w:rsidR="00EC68D0">
        <w:rPr>
          <w:rFonts w:ascii="Calibri" w:hAnsi="Calibri" w:cs="Calibri"/>
          <w:color w:val="000000"/>
          <w:sz w:val="22"/>
          <w:szCs w:val="22"/>
        </w:rPr>
        <w:t>ADNS architekti opustili jednání</w:t>
      </w:r>
      <w:r>
        <w:rPr>
          <w:rFonts w:ascii="Calibri" w:hAnsi="Calibri" w:cs="Calibri"/>
          <w:color w:val="000000"/>
          <w:sz w:val="22"/>
          <w:szCs w:val="22"/>
        </w:rPr>
        <w:t xml:space="preserve"> a přechází se k bodu č. 3 programu jednání komise</w:t>
      </w:r>
      <w:r w:rsidR="00EC68D0">
        <w:rPr>
          <w:rFonts w:ascii="Calibri" w:hAnsi="Calibri" w:cs="Calibri"/>
          <w:color w:val="000000"/>
          <w:sz w:val="22"/>
          <w:szCs w:val="22"/>
        </w:rPr>
        <w:t>.</w:t>
      </w:r>
    </w:p>
    <w:p w14:paraId="034E6086" w14:textId="77777777" w:rsidR="00507D8F" w:rsidRDefault="00507D8F" w:rsidP="00507D8F">
      <w:pPr>
        <w:tabs>
          <w:tab w:val="left" w:pos="1050"/>
        </w:tabs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70D9B09F" w14:textId="77777777" w:rsidR="00507D8F" w:rsidRPr="00507D8F" w:rsidRDefault="00507D8F" w:rsidP="00507D8F">
      <w:pPr>
        <w:tabs>
          <w:tab w:val="left" w:pos="1050"/>
        </w:tabs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3) </w:t>
      </w:r>
      <w:r w:rsidRPr="00507D8F">
        <w:rPr>
          <w:rFonts w:ascii="Calibri" w:hAnsi="Calibri" w:cs="Calibri"/>
          <w:color w:val="000000"/>
          <w:sz w:val="22"/>
          <w:szCs w:val="22"/>
        </w:rPr>
        <w:t>Konstrukce zadání právní analýzy prodeje budovy</w:t>
      </w:r>
    </w:p>
    <w:p w14:paraId="6A59A997" w14:textId="77777777" w:rsidR="00507D8F" w:rsidRDefault="00507D8F" w:rsidP="00D96B39">
      <w:pPr>
        <w:tabs>
          <w:tab w:val="left" w:pos="1050"/>
        </w:tabs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0CCBF0EE" w14:textId="77777777" w:rsidR="00C8628B" w:rsidRDefault="00C8628B" w:rsidP="00D96B39">
      <w:pPr>
        <w:tabs>
          <w:tab w:val="left" w:pos="1050"/>
        </w:tabs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Předseda komise shrnul bod 2 jednání –</w:t>
      </w:r>
      <w:r w:rsidR="00045DB2">
        <w:rPr>
          <w:rFonts w:ascii="Calibri" w:hAnsi="Calibri" w:cs="Calibri"/>
          <w:color w:val="000000"/>
          <w:sz w:val="22"/>
          <w:szCs w:val="22"/>
        </w:rPr>
        <w:t xml:space="preserve"> proběhne</w:t>
      </w:r>
      <w:r w:rsidR="00937646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setkání s panem Skalickým a NPÚ.</w:t>
      </w:r>
    </w:p>
    <w:p w14:paraId="06E6A398" w14:textId="77777777" w:rsidR="00C8628B" w:rsidRDefault="00937646" w:rsidP="00D96B39">
      <w:pPr>
        <w:tabs>
          <w:tab w:val="left" w:pos="1050"/>
        </w:tabs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Pan radní </w:t>
      </w:r>
      <w:proofErr w:type="spellStart"/>
      <w:r w:rsidR="00C208E0">
        <w:rPr>
          <w:rFonts w:ascii="Calibri" w:hAnsi="Calibri" w:cs="Calibri"/>
          <w:color w:val="000000"/>
          <w:sz w:val="22"/>
          <w:szCs w:val="22"/>
        </w:rPr>
        <w:t>Chabr</w:t>
      </w:r>
      <w:proofErr w:type="spellEnd"/>
      <w:r w:rsidR="00C8628B">
        <w:rPr>
          <w:rFonts w:ascii="Calibri" w:hAnsi="Calibri" w:cs="Calibri"/>
          <w:color w:val="000000"/>
          <w:sz w:val="22"/>
          <w:szCs w:val="22"/>
        </w:rPr>
        <w:t xml:space="preserve"> doplnil, že je nutné na setkání </w:t>
      </w:r>
      <w:r w:rsidR="00045DB2">
        <w:rPr>
          <w:rFonts w:ascii="Calibri" w:hAnsi="Calibri" w:cs="Calibri"/>
          <w:color w:val="000000"/>
          <w:sz w:val="22"/>
          <w:szCs w:val="22"/>
        </w:rPr>
        <w:t xml:space="preserve">diskutovat </w:t>
      </w:r>
      <w:r w:rsidR="00C8628B">
        <w:rPr>
          <w:rFonts w:ascii="Calibri" w:hAnsi="Calibri" w:cs="Calibri"/>
          <w:color w:val="000000"/>
          <w:sz w:val="22"/>
          <w:szCs w:val="22"/>
        </w:rPr>
        <w:t>rozvržení jednotek objektu a stanovit jejich maximální a minimální počet</w:t>
      </w:r>
      <w:r w:rsidR="00046659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DD03A8">
        <w:rPr>
          <w:rFonts w:ascii="Calibri" w:hAnsi="Calibri" w:cs="Calibri"/>
          <w:color w:val="000000"/>
          <w:sz w:val="22"/>
          <w:szCs w:val="22"/>
        </w:rPr>
        <w:t xml:space="preserve">pro zjištění, </w:t>
      </w:r>
      <w:r w:rsidR="00046659">
        <w:rPr>
          <w:rFonts w:ascii="Calibri" w:hAnsi="Calibri" w:cs="Calibri"/>
          <w:color w:val="000000"/>
          <w:sz w:val="22"/>
          <w:szCs w:val="22"/>
        </w:rPr>
        <w:t>k</w:t>
      </w:r>
      <w:r w:rsidR="00C8628B">
        <w:rPr>
          <w:rFonts w:ascii="Calibri" w:hAnsi="Calibri" w:cs="Calibri"/>
          <w:color w:val="000000"/>
          <w:sz w:val="22"/>
          <w:szCs w:val="22"/>
        </w:rPr>
        <w:t xml:space="preserve">olik je možné mít čísel popisných. </w:t>
      </w:r>
      <w:r>
        <w:rPr>
          <w:rFonts w:ascii="Calibri" w:hAnsi="Calibri" w:cs="Calibri"/>
          <w:color w:val="000000"/>
          <w:sz w:val="22"/>
          <w:szCs w:val="22"/>
        </w:rPr>
        <w:t xml:space="preserve">Dále uvádí, že bude nutné </w:t>
      </w:r>
      <w:r w:rsidR="00C8628B" w:rsidRPr="00937646">
        <w:rPr>
          <w:rFonts w:ascii="Calibri" w:hAnsi="Calibri" w:cs="Calibri"/>
          <w:color w:val="000000"/>
          <w:sz w:val="22"/>
          <w:szCs w:val="22"/>
        </w:rPr>
        <w:t>definovat základní rámec vzájemných práv a povinností v</w:t>
      </w:r>
      <w:r>
        <w:rPr>
          <w:rFonts w:ascii="Calibri" w:hAnsi="Calibri" w:cs="Calibri"/>
          <w:color w:val="000000"/>
          <w:sz w:val="22"/>
          <w:szCs w:val="22"/>
        </w:rPr>
        <w:t> </w:t>
      </w:r>
      <w:r w:rsidR="00C8628B" w:rsidRPr="00937646">
        <w:rPr>
          <w:rFonts w:ascii="Calibri" w:hAnsi="Calibri" w:cs="Calibri"/>
          <w:color w:val="000000"/>
          <w:sz w:val="22"/>
          <w:szCs w:val="22"/>
        </w:rPr>
        <w:t>areálu</w:t>
      </w:r>
      <w:r>
        <w:rPr>
          <w:rFonts w:ascii="Calibri" w:hAnsi="Calibri" w:cs="Calibri"/>
          <w:color w:val="000000"/>
          <w:sz w:val="22"/>
          <w:szCs w:val="22"/>
        </w:rPr>
        <w:t xml:space="preserve"> a že se musí</w:t>
      </w:r>
      <w:r w:rsidR="00C8628B">
        <w:rPr>
          <w:rFonts w:ascii="Calibri" w:hAnsi="Calibri" w:cs="Calibri"/>
          <w:color w:val="000000"/>
          <w:sz w:val="22"/>
          <w:szCs w:val="22"/>
        </w:rPr>
        <w:t xml:space="preserve"> diskutovat </w:t>
      </w:r>
      <w:r w:rsidR="00045DB2">
        <w:rPr>
          <w:rFonts w:ascii="Calibri" w:hAnsi="Calibri" w:cs="Calibri"/>
          <w:color w:val="000000"/>
          <w:sz w:val="22"/>
          <w:szCs w:val="22"/>
        </w:rPr>
        <w:t xml:space="preserve">budoucí </w:t>
      </w:r>
      <w:r w:rsidR="00C8628B">
        <w:rPr>
          <w:rFonts w:ascii="Calibri" w:hAnsi="Calibri" w:cs="Calibri"/>
          <w:color w:val="000000"/>
          <w:sz w:val="22"/>
          <w:szCs w:val="22"/>
        </w:rPr>
        <w:t xml:space="preserve">věcná břemena. </w:t>
      </w:r>
      <w:r w:rsidR="004412E6">
        <w:rPr>
          <w:rFonts w:ascii="Calibri" w:hAnsi="Calibri" w:cs="Calibri"/>
          <w:color w:val="000000"/>
          <w:sz w:val="22"/>
          <w:szCs w:val="22"/>
        </w:rPr>
        <w:t>P</w:t>
      </w:r>
      <w:r w:rsidR="00C8628B">
        <w:rPr>
          <w:rFonts w:ascii="Calibri" w:hAnsi="Calibri" w:cs="Calibri"/>
          <w:color w:val="000000"/>
          <w:sz w:val="22"/>
          <w:szCs w:val="22"/>
        </w:rPr>
        <w:t xml:space="preserve">ředpokládá, že pro ČD je důležitý prodej v jeden okamžik. </w:t>
      </w:r>
    </w:p>
    <w:p w14:paraId="591EBC7C" w14:textId="77777777" w:rsidR="00C8628B" w:rsidRDefault="004412E6" w:rsidP="00D96B39">
      <w:pPr>
        <w:tabs>
          <w:tab w:val="left" w:pos="1050"/>
        </w:tabs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K tomu </w:t>
      </w:r>
      <w:r w:rsidR="00907939">
        <w:rPr>
          <w:rFonts w:ascii="Calibri" w:hAnsi="Calibri" w:cs="Calibri"/>
          <w:color w:val="000000"/>
          <w:sz w:val="22"/>
          <w:szCs w:val="22"/>
        </w:rPr>
        <w:t>p</w:t>
      </w:r>
      <w:r w:rsidR="00C8628B">
        <w:rPr>
          <w:rFonts w:ascii="Calibri" w:hAnsi="Calibri" w:cs="Calibri"/>
          <w:color w:val="000000"/>
          <w:sz w:val="22"/>
          <w:szCs w:val="22"/>
        </w:rPr>
        <w:t>an Král (ČD) uv</w:t>
      </w:r>
      <w:r>
        <w:rPr>
          <w:rFonts w:ascii="Calibri" w:hAnsi="Calibri" w:cs="Calibri"/>
          <w:color w:val="000000"/>
          <w:sz w:val="22"/>
          <w:szCs w:val="22"/>
        </w:rPr>
        <w:t>ádí</w:t>
      </w:r>
      <w:r w:rsidR="00C8628B">
        <w:rPr>
          <w:rFonts w:ascii="Calibri" w:hAnsi="Calibri" w:cs="Calibri"/>
          <w:color w:val="000000"/>
          <w:sz w:val="22"/>
          <w:szCs w:val="22"/>
        </w:rPr>
        <w:t>, že pro současného náměstka je přijatelná maximálně dvojice kupců.</w:t>
      </w:r>
    </w:p>
    <w:p w14:paraId="0B31B8B7" w14:textId="77777777" w:rsidR="00C8628B" w:rsidRDefault="00C8628B" w:rsidP="004D2793">
      <w:pPr>
        <w:pStyle w:val="Odstavecseseznamem"/>
        <w:tabs>
          <w:tab w:val="left" w:pos="1050"/>
        </w:tabs>
        <w:ind w:left="72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0D880BE4" w14:textId="77777777" w:rsidR="00873B7F" w:rsidRDefault="00E756C2" w:rsidP="00A82916">
      <w:pPr>
        <w:tabs>
          <w:tab w:val="left" w:pos="1050"/>
        </w:tabs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Předseda komise hovořil o výsledku jednání ČD a MHMP. Dle ČD jsou maximálně přípustní dva</w:t>
      </w:r>
      <w:r w:rsidR="00DC3E68">
        <w:rPr>
          <w:rFonts w:ascii="Calibri" w:hAnsi="Calibri" w:cs="Calibri"/>
          <w:color w:val="000000"/>
          <w:sz w:val="22"/>
          <w:szCs w:val="22"/>
        </w:rPr>
        <w:t xml:space="preserve"> kupci</w:t>
      </w:r>
      <w:r>
        <w:rPr>
          <w:rFonts w:ascii="Calibri" w:hAnsi="Calibri" w:cs="Calibri"/>
          <w:color w:val="000000"/>
          <w:sz w:val="22"/>
          <w:szCs w:val="22"/>
        </w:rPr>
        <w:t xml:space="preserve">. </w:t>
      </w:r>
      <w:r w:rsidR="00450773">
        <w:rPr>
          <w:rFonts w:ascii="Calibri" w:hAnsi="Calibri" w:cs="Calibri"/>
          <w:color w:val="000000"/>
          <w:sz w:val="22"/>
          <w:szCs w:val="22"/>
        </w:rPr>
        <w:t>Uvedl, že d</w:t>
      </w:r>
      <w:r>
        <w:rPr>
          <w:rFonts w:ascii="Calibri" w:hAnsi="Calibri" w:cs="Calibri"/>
          <w:color w:val="000000"/>
          <w:sz w:val="22"/>
          <w:szCs w:val="22"/>
        </w:rPr>
        <w:t>le MHMP platí pro MČ jiná pravidla</w:t>
      </w:r>
      <w:r w:rsidR="00DC3E68">
        <w:rPr>
          <w:rFonts w:ascii="Calibri" w:hAnsi="Calibri" w:cs="Calibri"/>
          <w:color w:val="000000"/>
          <w:sz w:val="22"/>
          <w:szCs w:val="22"/>
        </w:rPr>
        <w:t xml:space="preserve"> nákupu</w:t>
      </w:r>
      <w:r w:rsidR="00450773">
        <w:rPr>
          <w:rFonts w:ascii="Calibri" w:hAnsi="Calibri" w:cs="Calibri"/>
          <w:color w:val="000000"/>
          <w:sz w:val="22"/>
          <w:szCs w:val="22"/>
        </w:rPr>
        <w:t xml:space="preserve"> a k</w:t>
      </w:r>
      <w:r>
        <w:rPr>
          <w:rFonts w:ascii="Calibri" w:hAnsi="Calibri" w:cs="Calibri"/>
          <w:color w:val="000000"/>
          <w:sz w:val="22"/>
          <w:szCs w:val="22"/>
        </w:rPr>
        <w:t xml:space="preserve">vůli specifickým nárokům a postupům je nutné každému kupci vytvořit smlouvu na míru. </w:t>
      </w:r>
      <w:r w:rsidR="00C15A80">
        <w:rPr>
          <w:rFonts w:ascii="Calibri" w:hAnsi="Calibri" w:cs="Calibri"/>
          <w:color w:val="000000"/>
          <w:sz w:val="22"/>
          <w:szCs w:val="22"/>
        </w:rPr>
        <w:t>Bude n</w:t>
      </w:r>
      <w:r>
        <w:rPr>
          <w:rFonts w:ascii="Calibri" w:hAnsi="Calibri" w:cs="Calibri"/>
          <w:color w:val="000000"/>
          <w:sz w:val="22"/>
          <w:szCs w:val="22"/>
        </w:rPr>
        <w:t>utné vyřešit, jak budou různí kupci s odlišnými pravidly pro nabytí majetku</w:t>
      </w:r>
      <w:r w:rsidR="00DC3E68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participovat na správě společných pozemků</w:t>
      </w:r>
      <w:r w:rsidR="00C15A80">
        <w:rPr>
          <w:rFonts w:ascii="Calibri" w:hAnsi="Calibri" w:cs="Calibri"/>
          <w:color w:val="000000"/>
          <w:sz w:val="22"/>
          <w:szCs w:val="22"/>
        </w:rPr>
        <w:t>, k čemuž je nezbytná</w:t>
      </w:r>
      <w:r w:rsidR="00045DB2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A82916">
        <w:rPr>
          <w:rFonts w:ascii="Calibri" w:hAnsi="Calibri" w:cs="Calibri"/>
          <w:color w:val="000000"/>
          <w:sz w:val="22"/>
          <w:szCs w:val="22"/>
        </w:rPr>
        <w:t xml:space="preserve">hlubší právní analýza. Dále je potřebné vyřešit otázku, kdo bude analýzu zadávat. </w:t>
      </w:r>
    </w:p>
    <w:p w14:paraId="373CE147" w14:textId="77777777" w:rsidR="00A82916" w:rsidRDefault="00A82916" w:rsidP="00A82916">
      <w:pPr>
        <w:tabs>
          <w:tab w:val="left" w:pos="1050"/>
        </w:tabs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359B2428" w14:textId="77777777" w:rsidR="00873B7F" w:rsidRDefault="00A82916" w:rsidP="00046659">
      <w:pPr>
        <w:tabs>
          <w:tab w:val="left" w:pos="1050"/>
        </w:tabs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Pan Mikeska </w:t>
      </w:r>
      <w:r w:rsidR="00045DB2">
        <w:rPr>
          <w:rFonts w:ascii="Calibri" w:hAnsi="Calibri" w:cs="Calibri"/>
          <w:color w:val="000000"/>
          <w:sz w:val="22"/>
          <w:szCs w:val="22"/>
        </w:rPr>
        <w:t xml:space="preserve">vznesl </w:t>
      </w:r>
      <w:r>
        <w:rPr>
          <w:rFonts w:ascii="Calibri" w:hAnsi="Calibri" w:cs="Calibri"/>
          <w:color w:val="000000"/>
          <w:sz w:val="22"/>
          <w:szCs w:val="22"/>
        </w:rPr>
        <w:t xml:space="preserve">dotaz, </w:t>
      </w:r>
      <w:r w:rsidR="00615BC5">
        <w:rPr>
          <w:rFonts w:ascii="Calibri" w:hAnsi="Calibri" w:cs="Calibri"/>
          <w:color w:val="000000"/>
          <w:sz w:val="22"/>
          <w:szCs w:val="22"/>
        </w:rPr>
        <w:t xml:space="preserve">zda </w:t>
      </w:r>
      <w:r>
        <w:rPr>
          <w:rFonts w:ascii="Calibri" w:hAnsi="Calibri" w:cs="Calibri"/>
          <w:color w:val="000000"/>
          <w:sz w:val="22"/>
          <w:szCs w:val="22"/>
        </w:rPr>
        <w:t xml:space="preserve">platí, že </w:t>
      </w:r>
      <w:r w:rsidR="00DC3E68">
        <w:rPr>
          <w:rFonts w:ascii="Calibri" w:hAnsi="Calibri" w:cs="Calibri"/>
          <w:color w:val="000000"/>
          <w:sz w:val="22"/>
          <w:szCs w:val="22"/>
        </w:rPr>
        <w:t xml:space="preserve">kolik bude kupců, tolik bude čísel popisných. Předseda komise představil ideální předpoklad – každá sekce bude mít své číslo popisné. Může být více kupců </w:t>
      </w:r>
      <w:r w:rsidR="000A333C">
        <w:rPr>
          <w:rFonts w:ascii="Calibri" w:hAnsi="Calibri" w:cs="Calibri"/>
          <w:color w:val="000000"/>
          <w:sz w:val="22"/>
          <w:szCs w:val="22"/>
        </w:rPr>
        <w:t>a centrální nákupčí subjektů budou pouze</w:t>
      </w:r>
      <w:r w:rsidR="00614419">
        <w:rPr>
          <w:rFonts w:ascii="Calibri" w:hAnsi="Calibri" w:cs="Calibri"/>
          <w:color w:val="000000"/>
          <w:sz w:val="22"/>
          <w:szCs w:val="22"/>
        </w:rPr>
        <w:t xml:space="preserve"> maximálně </w:t>
      </w:r>
      <w:r w:rsidR="000A333C">
        <w:rPr>
          <w:rFonts w:ascii="Calibri" w:hAnsi="Calibri" w:cs="Calibri"/>
          <w:color w:val="000000"/>
          <w:sz w:val="22"/>
          <w:szCs w:val="22"/>
        </w:rPr>
        <w:t>dva dle požadavku ČD.</w:t>
      </w:r>
      <w:r w:rsidR="000A333C" w:rsidRPr="000A333C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0A333C">
        <w:rPr>
          <w:rFonts w:ascii="Calibri" w:hAnsi="Calibri" w:cs="Calibri"/>
          <w:color w:val="000000"/>
          <w:sz w:val="22"/>
          <w:szCs w:val="22"/>
        </w:rPr>
        <w:t>Nejmenší jednotka s vlastním číslem popisným bude jedna sekce budovy</w:t>
      </w:r>
      <w:r w:rsidR="009F7F58">
        <w:rPr>
          <w:rFonts w:ascii="Calibri" w:hAnsi="Calibri" w:cs="Calibri"/>
          <w:color w:val="000000"/>
          <w:sz w:val="22"/>
          <w:szCs w:val="22"/>
        </w:rPr>
        <w:t xml:space="preserve"> a nyní je n</w:t>
      </w:r>
      <w:r w:rsidR="000A333C">
        <w:rPr>
          <w:rFonts w:ascii="Calibri" w:hAnsi="Calibri" w:cs="Calibri"/>
          <w:color w:val="000000"/>
          <w:sz w:val="22"/>
          <w:szCs w:val="22"/>
        </w:rPr>
        <w:t xml:space="preserve">utné stanovit, kolik čísel popisných </w:t>
      </w:r>
      <w:r w:rsidR="000A333C">
        <w:rPr>
          <w:rFonts w:ascii="Calibri" w:hAnsi="Calibri" w:cs="Calibri"/>
          <w:color w:val="000000"/>
          <w:sz w:val="22"/>
          <w:szCs w:val="22"/>
        </w:rPr>
        <w:lastRenderedPageBreak/>
        <w:t>maximálně bude. Jakmile bude znám centráln</w:t>
      </w:r>
      <w:r w:rsidR="00615BC5">
        <w:rPr>
          <w:rFonts w:ascii="Calibri" w:hAnsi="Calibri" w:cs="Calibri"/>
          <w:color w:val="000000"/>
          <w:sz w:val="22"/>
          <w:szCs w:val="22"/>
        </w:rPr>
        <w:t>í kupec</w:t>
      </w:r>
      <w:r w:rsidR="000A333C">
        <w:rPr>
          <w:rFonts w:ascii="Calibri" w:hAnsi="Calibri" w:cs="Calibri"/>
          <w:color w:val="000000"/>
          <w:sz w:val="22"/>
          <w:szCs w:val="22"/>
        </w:rPr>
        <w:t>, je nutné mít pro vlastníky subjektů nachystané smlouvy o smlouvě budoucí.</w:t>
      </w:r>
    </w:p>
    <w:p w14:paraId="1BC6D153" w14:textId="7AB84AF5" w:rsidR="002A79CC" w:rsidRDefault="009F7F58" w:rsidP="000A333C">
      <w:pPr>
        <w:tabs>
          <w:tab w:val="left" w:pos="1050"/>
        </w:tabs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Dále j</w:t>
      </w:r>
      <w:r w:rsidR="000A333C">
        <w:rPr>
          <w:rFonts w:ascii="Calibri" w:hAnsi="Calibri" w:cs="Calibri"/>
          <w:color w:val="000000"/>
          <w:sz w:val="22"/>
          <w:szCs w:val="22"/>
        </w:rPr>
        <w:t xml:space="preserve">e zásadní co nejdříve určit, kdo bude centrální </w:t>
      </w:r>
      <w:r w:rsidR="00615BC5">
        <w:rPr>
          <w:rFonts w:ascii="Calibri" w:hAnsi="Calibri" w:cs="Calibri"/>
          <w:color w:val="000000"/>
          <w:sz w:val="22"/>
          <w:szCs w:val="22"/>
        </w:rPr>
        <w:t xml:space="preserve">kupec </w:t>
      </w:r>
      <w:r w:rsidR="000A333C">
        <w:rPr>
          <w:rFonts w:ascii="Calibri" w:hAnsi="Calibri" w:cs="Calibri"/>
          <w:color w:val="000000"/>
          <w:sz w:val="22"/>
          <w:szCs w:val="22"/>
        </w:rPr>
        <w:t xml:space="preserve">a kdo budou jednotliví vlastníci, aby se budova rozdělila na jednotlivá čísla popisná. Pan Král upozornil, že se objekt bude prodávat maximálně na dvě části, nikoliv rozdělen na čísla popisná. </w:t>
      </w:r>
      <w:r w:rsidR="00060678">
        <w:rPr>
          <w:rFonts w:ascii="Calibri" w:hAnsi="Calibri" w:cs="Calibri"/>
          <w:color w:val="000000"/>
          <w:sz w:val="22"/>
          <w:szCs w:val="22"/>
        </w:rPr>
        <w:t>R</w:t>
      </w:r>
      <w:r w:rsidR="000A333C">
        <w:rPr>
          <w:rFonts w:ascii="Calibri" w:hAnsi="Calibri" w:cs="Calibri"/>
          <w:color w:val="000000"/>
          <w:sz w:val="22"/>
          <w:szCs w:val="22"/>
        </w:rPr>
        <w:t>ozdělení</w:t>
      </w:r>
      <w:r w:rsidR="00060678">
        <w:rPr>
          <w:rFonts w:ascii="Calibri" w:hAnsi="Calibri" w:cs="Calibri"/>
          <w:color w:val="000000"/>
          <w:sz w:val="22"/>
          <w:szCs w:val="22"/>
        </w:rPr>
        <w:t xml:space="preserve"> na č.p. bude až na centrálním </w:t>
      </w:r>
      <w:r w:rsidR="004A78D5">
        <w:rPr>
          <w:rFonts w:ascii="Calibri" w:hAnsi="Calibri" w:cs="Calibri"/>
          <w:color w:val="000000"/>
          <w:sz w:val="22"/>
          <w:szCs w:val="22"/>
        </w:rPr>
        <w:t>kupci</w:t>
      </w:r>
      <w:r w:rsidR="00060678">
        <w:rPr>
          <w:rFonts w:ascii="Calibri" w:hAnsi="Calibri" w:cs="Calibri"/>
          <w:color w:val="000000"/>
          <w:sz w:val="22"/>
          <w:szCs w:val="22"/>
        </w:rPr>
        <w:t>. Pan Anderle upřesnil, co všechno musí splňovat budova, která získá č.p. V současnosti tyto podmínky splňuje jen jeden subjekt. Rozdělování na č</w:t>
      </w:r>
      <w:r w:rsidR="00046659">
        <w:rPr>
          <w:rFonts w:ascii="Calibri" w:hAnsi="Calibri" w:cs="Calibri"/>
          <w:color w:val="000000"/>
          <w:sz w:val="22"/>
          <w:szCs w:val="22"/>
        </w:rPr>
        <w:t xml:space="preserve">. p. </w:t>
      </w:r>
      <w:r w:rsidR="00060678">
        <w:rPr>
          <w:rFonts w:ascii="Calibri" w:hAnsi="Calibri" w:cs="Calibri"/>
          <w:color w:val="000000"/>
          <w:sz w:val="22"/>
          <w:szCs w:val="22"/>
        </w:rPr>
        <w:t xml:space="preserve">předchází proces změn v územním plánu. </w:t>
      </w:r>
      <w:r w:rsidR="002A79CC">
        <w:rPr>
          <w:rFonts w:ascii="Calibri" w:hAnsi="Calibri" w:cs="Calibri"/>
          <w:color w:val="000000"/>
          <w:sz w:val="22"/>
          <w:szCs w:val="22"/>
        </w:rPr>
        <w:t xml:space="preserve">Proces </w:t>
      </w:r>
      <w:r w:rsidR="00333AE8">
        <w:rPr>
          <w:rFonts w:ascii="Calibri" w:hAnsi="Calibri" w:cs="Calibri"/>
          <w:color w:val="000000"/>
          <w:sz w:val="22"/>
          <w:szCs w:val="22"/>
        </w:rPr>
        <w:t xml:space="preserve">je </w:t>
      </w:r>
      <w:r w:rsidR="002A79CC">
        <w:rPr>
          <w:rFonts w:ascii="Calibri" w:hAnsi="Calibri" w:cs="Calibri"/>
          <w:color w:val="000000"/>
          <w:sz w:val="22"/>
          <w:szCs w:val="22"/>
        </w:rPr>
        <w:t>značně časově náročný, a proto by měl být územní plán prioritou.</w:t>
      </w:r>
    </w:p>
    <w:p w14:paraId="355918DF" w14:textId="0B2093F7" w:rsidR="00615BC5" w:rsidRDefault="00060678" w:rsidP="000A333C">
      <w:pPr>
        <w:tabs>
          <w:tab w:val="left" w:pos="1050"/>
        </w:tabs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Pan Anderle</w:t>
      </w:r>
      <w:r w:rsidR="00046659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 xml:space="preserve">upozornil, že </w:t>
      </w:r>
      <w:r w:rsidR="00046659">
        <w:rPr>
          <w:rFonts w:ascii="Calibri" w:hAnsi="Calibri" w:cs="Calibri"/>
          <w:color w:val="000000"/>
          <w:sz w:val="22"/>
          <w:szCs w:val="22"/>
        </w:rPr>
        <w:t xml:space="preserve">současné </w:t>
      </w:r>
      <w:r w:rsidR="002A79CC">
        <w:rPr>
          <w:rFonts w:ascii="Calibri" w:hAnsi="Calibri" w:cs="Calibri"/>
          <w:color w:val="000000"/>
          <w:sz w:val="22"/>
          <w:szCs w:val="22"/>
        </w:rPr>
        <w:t>funkční rozdělení prostor funguje, protože je zde navr</w:t>
      </w:r>
      <w:r w:rsidR="006903E0">
        <w:rPr>
          <w:rFonts w:ascii="Calibri" w:hAnsi="Calibri" w:cs="Calibri"/>
          <w:color w:val="000000"/>
          <w:sz w:val="22"/>
          <w:szCs w:val="22"/>
        </w:rPr>
        <w:t>žena budova školy.</w:t>
      </w:r>
      <w:r w:rsidR="002A79CC">
        <w:rPr>
          <w:rFonts w:ascii="Calibri" w:hAnsi="Calibri" w:cs="Calibri"/>
          <w:color w:val="000000"/>
          <w:sz w:val="22"/>
          <w:szCs w:val="22"/>
        </w:rPr>
        <w:t xml:space="preserve"> Kdyby </w:t>
      </w:r>
      <w:r w:rsidR="006903E0">
        <w:rPr>
          <w:rFonts w:ascii="Calibri" w:hAnsi="Calibri" w:cs="Calibri"/>
          <w:color w:val="000000"/>
          <w:sz w:val="22"/>
          <w:szCs w:val="22"/>
        </w:rPr>
        <w:t>se návrh školy zrušil</w:t>
      </w:r>
      <w:r w:rsidR="002A79CC">
        <w:rPr>
          <w:rFonts w:ascii="Calibri" w:hAnsi="Calibri" w:cs="Calibri"/>
          <w:color w:val="000000"/>
          <w:sz w:val="22"/>
          <w:szCs w:val="22"/>
        </w:rPr>
        <w:t>, nastal by problém s hledáním využití těchto uvolněných prostor (celkem 6 sekcí)</w:t>
      </w:r>
      <w:r w:rsidR="006903E0">
        <w:rPr>
          <w:rFonts w:ascii="Calibri" w:hAnsi="Calibri" w:cs="Calibri"/>
          <w:color w:val="000000"/>
          <w:sz w:val="22"/>
          <w:szCs w:val="22"/>
        </w:rPr>
        <w:t xml:space="preserve"> a dohoda</w:t>
      </w:r>
      <w:r w:rsidR="004A78D5">
        <w:rPr>
          <w:rFonts w:ascii="Calibri" w:hAnsi="Calibri" w:cs="Calibri"/>
          <w:color w:val="000000"/>
          <w:sz w:val="22"/>
          <w:szCs w:val="22"/>
        </w:rPr>
        <w:t xml:space="preserve">, </w:t>
      </w:r>
      <w:bookmarkStart w:id="0" w:name="_GoBack"/>
      <w:bookmarkEnd w:id="0"/>
      <w:r w:rsidR="006903E0">
        <w:rPr>
          <w:rFonts w:ascii="Calibri" w:hAnsi="Calibri" w:cs="Calibri"/>
          <w:color w:val="000000"/>
          <w:sz w:val="22"/>
          <w:szCs w:val="22"/>
        </w:rPr>
        <w:t xml:space="preserve">v níž je město, </w:t>
      </w:r>
      <w:r w:rsidR="006903E0" w:rsidRPr="009559D0">
        <w:rPr>
          <w:rFonts w:ascii="Calibri" w:hAnsi="Calibri" w:cs="Calibri"/>
          <w:color w:val="000000"/>
          <w:sz w:val="22"/>
          <w:szCs w:val="22"/>
        </w:rPr>
        <w:t xml:space="preserve">Penta, </w:t>
      </w:r>
      <w:proofErr w:type="spellStart"/>
      <w:r w:rsidR="006903E0" w:rsidRPr="009559D0">
        <w:rPr>
          <w:rFonts w:ascii="Calibri" w:hAnsi="Calibri" w:cs="Calibri"/>
          <w:color w:val="000000"/>
          <w:sz w:val="22"/>
          <w:szCs w:val="22"/>
        </w:rPr>
        <w:t>Central</w:t>
      </w:r>
      <w:proofErr w:type="spellEnd"/>
      <w:r w:rsidR="006903E0" w:rsidRPr="009559D0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48369F" w:rsidRPr="009559D0">
        <w:rPr>
          <w:rFonts w:ascii="Calibri" w:hAnsi="Calibri" w:cs="Calibri"/>
          <w:color w:val="000000"/>
          <w:sz w:val="22"/>
          <w:szCs w:val="22"/>
        </w:rPr>
        <w:t xml:space="preserve">Group a.s. </w:t>
      </w:r>
      <w:r w:rsidR="006903E0" w:rsidRPr="001204A0">
        <w:rPr>
          <w:rFonts w:ascii="Calibri" w:hAnsi="Calibri" w:cs="Calibri"/>
          <w:color w:val="000000"/>
          <w:sz w:val="22"/>
          <w:szCs w:val="22"/>
        </w:rPr>
        <w:t>a Sekyra</w:t>
      </w:r>
      <w:r w:rsidR="0048369F" w:rsidRPr="001204A0">
        <w:rPr>
          <w:rFonts w:ascii="Calibri" w:hAnsi="Calibri" w:cs="Calibri"/>
          <w:color w:val="000000"/>
          <w:sz w:val="22"/>
          <w:szCs w:val="22"/>
        </w:rPr>
        <w:t xml:space="preserve"> Group, a.s.</w:t>
      </w:r>
      <w:r w:rsidR="006903E0" w:rsidRPr="00211C29">
        <w:rPr>
          <w:rFonts w:ascii="Calibri" w:hAnsi="Calibri" w:cs="Calibri"/>
          <w:color w:val="000000"/>
          <w:sz w:val="22"/>
          <w:szCs w:val="22"/>
        </w:rPr>
        <w:t>,</w:t>
      </w:r>
      <w:r w:rsidR="006903E0">
        <w:rPr>
          <w:rFonts w:ascii="Calibri" w:hAnsi="Calibri" w:cs="Calibri"/>
          <w:color w:val="000000"/>
          <w:sz w:val="22"/>
          <w:szCs w:val="22"/>
        </w:rPr>
        <w:t xml:space="preserve"> by se vrátila na začátek. Je zde důraz na stanovisko památkářů o vhodnosti umístění školy</w:t>
      </w:r>
      <w:r w:rsidR="007D31C4">
        <w:rPr>
          <w:rFonts w:ascii="Calibri" w:hAnsi="Calibri" w:cs="Calibri"/>
          <w:color w:val="000000"/>
          <w:sz w:val="22"/>
          <w:szCs w:val="22"/>
        </w:rPr>
        <w:t xml:space="preserve">. Využití velkého objektu NNŽ v krátkém čase není jednoduché. Pan Anderle se domnívá, že v objektu může vzniknout také soukromá škola. </w:t>
      </w:r>
    </w:p>
    <w:p w14:paraId="361BF3EF" w14:textId="77777777" w:rsidR="007D31C4" w:rsidRDefault="007D31C4" w:rsidP="000A333C">
      <w:pPr>
        <w:tabs>
          <w:tab w:val="left" w:pos="1050"/>
        </w:tabs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6969F841" w14:textId="77777777" w:rsidR="007D31C4" w:rsidRPr="006903E0" w:rsidRDefault="00A56CFF" w:rsidP="007D31C4">
      <w:pPr>
        <w:tabs>
          <w:tab w:val="left" w:pos="1050"/>
        </w:tabs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Pan předseda shrnuje, že nyní nejbližšími nezbytnými kroky</w:t>
      </w:r>
      <w:r w:rsidR="007D31C4" w:rsidRPr="006903E0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 xml:space="preserve">bude konzultace s památkáři viz bod 2 jednání a podrobná právní analýza prodeje budovy viz bod 3 jednání. </w:t>
      </w:r>
    </w:p>
    <w:p w14:paraId="2165CD0D" w14:textId="77777777" w:rsidR="007D31C4" w:rsidRPr="006903E0" w:rsidRDefault="007D31C4" w:rsidP="007D31C4">
      <w:pPr>
        <w:tabs>
          <w:tab w:val="left" w:pos="1050"/>
        </w:tabs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597833BA" w14:textId="77777777" w:rsidR="007D31C4" w:rsidRDefault="007D31C4" w:rsidP="000A333C">
      <w:pPr>
        <w:tabs>
          <w:tab w:val="left" w:pos="1050"/>
        </w:tabs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736555C3" w14:textId="77777777" w:rsidR="007D31C4" w:rsidRDefault="007D31C4" w:rsidP="006903E0">
      <w:pPr>
        <w:tabs>
          <w:tab w:val="left" w:pos="1050"/>
        </w:tabs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Pan Anderle zmínil, že</w:t>
      </w:r>
      <w:r w:rsidR="00D34C69">
        <w:rPr>
          <w:rFonts w:ascii="Calibri" w:hAnsi="Calibri" w:cs="Calibri"/>
          <w:color w:val="000000"/>
          <w:sz w:val="22"/>
          <w:szCs w:val="22"/>
        </w:rPr>
        <w:t xml:space="preserve"> by opravy měly být prováděny jednotně se zohledněním požadavků budoucích vlastníků. Bude tak dosaženo schválené podoby a objekt bude mít jednotnou infrastrukturu, technologie a fasády. </w:t>
      </w:r>
    </w:p>
    <w:p w14:paraId="119808F6" w14:textId="77777777" w:rsidR="00D34C69" w:rsidRDefault="007D31C4" w:rsidP="006903E0">
      <w:pPr>
        <w:tabs>
          <w:tab w:val="left" w:pos="1050"/>
        </w:tabs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Pan Suchomel poznamenal, že AMU</w:t>
      </w:r>
      <w:r w:rsidR="00BA1C77" w:rsidRPr="006903E0">
        <w:rPr>
          <w:rFonts w:ascii="Calibri" w:hAnsi="Calibri" w:cs="Calibri"/>
          <w:color w:val="000000"/>
          <w:sz w:val="22"/>
          <w:szCs w:val="22"/>
        </w:rPr>
        <w:t xml:space="preserve"> chce</w:t>
      </w:r>
      <w:r>
        <w:rPr>
          <w:rFonts w:ascii="Calibri" w:hAnsi="Calibri" w:cs="Calibri"/>
          <w:color w:val="000000"/>
          <w:sz w:val="22"/>
          <w:szCs w:val="22"/>
        </w:rPr>
        <w:t xml:space="preserve"> na stavbu</w:t>
      </w:r>
      <w:r w:rsidR="00BA1C77" w:rsidRPr="006903E0">
        <w:rPr>
          <w:rFonts w:ascii="Calibri" w:hAnsi="Calibri" w:cs="Calibri"/>
          <w:color w:val="000000"/>
          <w:sz w:val="22"/>
          <w:szCs w:val="22"/>
        </w:rPr>
        <w:t xml:space="preserve"> využívat dotace z EU fondů – kritéri</w:t>
      </w:r>
      <w:r>
        <w:rPr>
          <w:rFonts w:ascii="Calibri" w:hAnsi="Calibri" w:cs="Calibri"/>
          <w:color w:val="000000"/>
          <w:sz w:val="22"/>
          <w:szCs w:val="22"/>
        </w:rPr>
        <w:t>em</w:t>
      </w:r>
      <w:r w:rsidR="00BA1C77" w:rsidRPr="006903E0">
        <w:rPr>
          <w:rFonts w:ascii="Calibri" w:hAnsi="Calibri" w:cs="Calibri"/>
          <w:color w:val="000000"/>
          <w:sz w:val="22"/>
          <w:szCs w:val="22"/>
        </w:rPr>
        <w:t xml:space="preserve"> čerpání je stavba od začátku</w:t>
      </w:r>
      <w:r w:rsidR="001204A0">
        <w:rPr>
          <w:rFonts w:ascii="Calibri" w:hAnsi="Calibri" w:cs="Calibri"/>
          <w:color w:val="000000"/>
          <w:sz w:val="22"/>
          <w:szCs w:val="22"/>
        </w:rPr>
        <w:t xml:space="preserve"> a n</w:t>
      </w:r>
      <w:r w:rsidR="00D34C69">
        <w:rPr>
          <w:rFonts w:ascii="Calibri" w:hAnsi="Calibri" w:cs="Calibri"/>
          <w:color w:val="000000"/>
          <w:sz w:val="22"/>
          <w:szCs w:val="22"/>
        </w:rPr>
        <w:t>ákup stavby ve formě „polotovar“ je pro AMU v tomto ohledu limitující. Pan Anderle pro tento případ navrhnul formu odděleného fakturování, vlastn</w:t>
      </w:r>
      <w:r w:rsidR="00046659">
        <w:rPr>
          <w:rFonts w:ascii="Calibri" w:hAnsi="Calibri" w:cs="Calibri"/>
          <w:color w:val="000000"/>
          <w:sz w:val="22"/>
          <w:szCs w:val="22"/>
        </w:rPr>
        <w:t>í</w:t>
      </w:r>
      <w:r w:rsidR="00D34C69">
        <w:rPr>
          <w:rFonts w:ascii="Calibri" w:hAnsi="Calibri" w:cs="Calibri"/>
          <w:color w:val="000000"/>
          <w:sz w:val="22"/>
          <w:szCs w:val="22"/>
        </w:rPr>
        <w:t xml:space="preserve"> projektování ne</w:t>
      </w:r>
      <w:r w:rsidR="00046659">
        <w:rPr>
          <w:rFonts w:ascii="Calibri" w:hAnsi="Calibri" w:cs="Calibri"/>
          <w:color w:val="000000"/>
          <w:sz w:val="22"/>
          <w:szCs w:val="22"/>
        </w:rPr>
        <w:t>ní možné</w:t>
      </w:r>
      <w:r w:rsidR="00D34C69">
        <w:rPr>
          <w:rFonts w:ascii="Calibri" w:hAnsi="Calibri" w:cs="Calibri"/>
          <w:color w:val="000000"/>
          <w:sz w:val="22"/>
          <w:szCs w:val="22"/>
        </w:rPr>
        <w:t>.</w:t>
      </w:r>
    </w:p>
    <w:p w14:paraId="109C873B" w14:textId="77777777" w:rsidR="00D34C69" w:rsidRDefault="00D34C69" w:rsidP="006903E0">
      <w:pPr>
        <w:tabs>
          <w:tab w:val="left" w:pos="1050"/>
        </w:tabs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Předseda komise doplnil, že se do ceny za sekci promítne cena i za sekce společné </w:t>
      </w:r>
      <w:r w:rsidR="00A41D2E">
        <w:rPr>
          <w:rFonts w:ascii="Calibri" w:hAnsi="Calibri" w:cs="Calibri"/>
          <w:color w:val="000000"/>
          <w:sz w:val="22"/>
          <w:szCs w:val="22"/>
        </w:rPr>
        <w:t xml:space="preserve">a </w:t>
      </w:r>
      <w:r>
        <w:rPr>
          <w:rFonts w:ascii="Calibri" w:hAnsi="Calibri" w:cs="Calibri"/>
          <w:color w:val="000000"/>
          <w:sz w:val="22"/>
          <w:szCs w:val="22"/>
        </w:rPr>
        <w:t>př</w:t>
      </w:r>
      <w:r w:rsidR="00211C29">
        <w:rPr>
          <w:rFonts w:ascii="Calibri" w:hAnsi="Calibri" w:cs="Calibri"/>
          <w:color w:val="000000"/>
          <w:sz w:val="22"/>
          <w:szCs w:val="22"/>
        </w:rPr>
        <w:t>ípadně</w:t>
      </w:r>
      <w:r>
        <w:rPr>
          <w:rFonts w:ascii="Calibri" w:hAnsi="Calibri" w:cs="Calibri"/>
          <w:color w:val="000000"/>
          <w:sz w:val="22"/>
          <w:szCs w:val="22"/>
        </w:rPr>
        <w:t xml:space="preserve"> propojovací krčky.</w:t>
      </w:r>
    </w:p>
    <w:p w14:paraId="5FFCAF4F" w14:textId="77777777" w:rsidR="00D34C69" w:rsidRPr="006903E0" w:rsidRDefault="00A41D2E" w:rsidP="006903E0">
      <w:pPr>
        <w:tabs>
          <w:tab w:val="left" w:pos="1050"/>
        </w:tabs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Pan Mikeska se dotázal</w:t>
      </w:r>
      <w:r w:rsidR="00D34C69">
        <w:rPr>
          <w:rFonts w:ascii="Calibri" w:hAnsi="Calibri" w:cs="Calibri"/>
          <w:color w:val="000000"/>
          <w:sz w:val="22"/>
          <w:szCs w:val="22"/>
        </w:rPr>
        <w:t>, zda celý vnitřní prostor včetně krčků bude patřit MČ. Pan Anderle odpověděl, že záleží na kupci. Ve vnitrobloku bude park, který bude</w:t>
      </w:r>
      <w:r w:rsidR="00046659">
        <w:rPr>
          <w:rFonts w:ascii="Calibri" w:hAnsi="Calibri" w:cs="Calibri"/>
          <w:color w:val="000000"/>
          <w:sz w:val="22"/>
          <w:szCs w:val="22"/>
        </w:rPr>
        <w:t xml:space="preserve"> vlastnit MČ a bude</w:t>
      </w:r>
      <w:r w:rsidR="00D34C69">
        <w:rPr>
          <w:rFonts w:ascii="Calibri" w:hAnsi="Calibri" w:cs="Calibri"/>
          <w:color w:val="000000"/>
          <w:sz w:val="22"/>
          <w:szCs w:val="22"/>
        </w:rPr>
        <w:t xml:space="preserve"> sloužit jako hlavní náměstí Žižkova.</w:t>
      </w:r>
    </w:p>
    <w:p w14:paraId="7BDE5179" w14:textId="77777777" w:rsidR="00BA1C77" w:rsidRDefault="00BA1C77" w:rsidP="00BA1C77">
      <w:pPr>
        <w:pStyle w:val="Odstavecseseznamem"/>
        <w:tabs>
          <w:tab w:val="left" w:pos="1050"/>
        </w:tabs>
        <w:ind w:left="72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1AE87EC1" w14:textId="77777777" w:rsidR="005F0C7A" w:rsidRPr="006903E0" w:rsidRDefault="007D31C4" w:rsidP="006903E0">
      <w:pPr>
        <w:tabs>
          <w:tab w:val="left" w:pos="1050"/>
        </w:tabs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4</w:t>
      </w:r>
      <w:r w:rsidR="00507D8F">
        <w:rPr>
          <w:rFonts w:ascii="Calibri" w:hAnsi="Calibri" w:cs="Calibri"/>
          <w:color w:val="000000"/>
          <w:sz w:val="22"/>
          <w:szCs w:val="22"/>
        </w:rPr>
        <w:t>)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507D8F">
        <w:rPr>
          <w:rFonts w:ascii="Calibri" w:hAnsi="Calibri" w:cs="Calibri"/>
          <w:color w:val="000000"/>
          <w:sz w:val="22"/>
          <w:szCs w:val="22"/>
        </w:rPr>
        <w:t>R</w:t>
      </w:r>
      <w:r w:rsidR="0099006C" w:rsidRPr="006903E0">
        <w:rPr>
          <w:rFonts w:ascii="Calibri" w:hAnsi="Calibri" w:cs="Calibri"/>
          <w:color w:val="000000"/>
          <w:sz w:val="22"/>
          <w:szCs w:val="22"/>
        </w:rPr>
        <w:t>ůzné</w:t>
      </w:r>
    </w:p>
    <w:p w14:paraId="645365E3" w14:textId="77777777" w:rsidR="0099006C" w:rsidRDefault="0099006C" w:rsidP="004D2793">
      <w:pPr>
        <w:pStyle w:val="Odstavecseseznamem"/>
        <w:tabs>
          <w:tab w:val="left" w:pos="1050"/>
        </w:tabs>
        <w:ind w:left="72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6E78A302" w14:textId="77777777" w:rsidR="0099006C" w:rsidRPr="006903E0" w:rsidRDefault="00983C20" w:rsidP="006903E0">
      <w:pPr>
        <w:tabs>
          <w:tab w:val="left" w:pos="1050"/>
        </w:tabs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Pan Král upozornil, že je nutné s památkáři projednat</w:t>
      </w:r>
      <w:r w:rsidR="00DE5FD1" w:rsidRPr="006903E0">
        <w:rPr>
          <w:rFonts w:ascii="Calibri" w:hAnsi="Calibri" w:cs="Calibri"/>
          <w:color w:val="000000"/>
          <w:sz w:val="22"/>
          <w:szCs w:val="22"/>
        </w:rPr>
        <w:t xml:space="preserve"> nastavení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DE5FD1" w:rsidRPr="006903E0">
        <w:rPr>
          <w:rFonts w:ascii="Calibri" w:hAnsi="Calibri" w:cs="Calibri"/>
          <w:color w:val="000000"/>
          <w:sz w:val="22"/>
          <w:szCs w:val="22"/>
        </w:rPr>
        <w:t>limitu budov z hlediska budoucího umístění tramvaje. J</w:t>
      </w:r>
      <w:r w:rsidR="009B3769">
        <w:rPr>
          <w:rFonts w:ascii="Calibri" w:hAnsi="Calibri" w:cs="Calibri"/>
          <w:color w:val="000000"/>
          <w:sz w:val="22"/>
          <w:szCs w:val="22"/>
        </w:rPr>
        <w:t>e nutné zvážit, j</w:t>
      </w:r>
      <w:r w:rsidR="00DE5FD1" w:rsidRPr="006903E0">
        <w:rPr>
          <w:rFonts w:ascii="Calibri" w:hAnsi="Calibri" w:cs="Calibri"/>
          <w:color w:val="000000"/>
          <w:sz w:val="22"/>
          <w:szCs w:val="22"/>
        </w:rPr>
        <w:t>ak se</w:t>
      </w:r>
      <w:r>
        <w:rPr>
          <w:rFonts w:ascii="Calibri" w:hAnsi="Calibri" w:cs="Calibri"/>
          <w:color w:val="000000"/>
          <w:sz w:val="22"/>
          <w:szCs w:val="22"/>
        </w:rPr>
        <w:t xml:space="preserve"> v parteru</w:t>
      </w:r>
      <w:r w:rsidR="00DE5FD1" w:rsidRPr="006903E0">
        <w:rPr>
          <w:rFonts w:ascii="Calibri" w:hAnsi="Calibri" w:cs="Calibri"/>
          <w:color w:val="000000"/>
          <w:sz w:val="22"/>
          <w:szCs w:val="22"/>
        </w:rPr>
        <w:t xml:space="preserve"> pásy tramvají umístí, aby </w:t>
      </w:r>
      <w:r>
        <w:rPr>
          <w:rFonts w:ascii="Calibri" w:hAnsi="Calibri" w:cs="Calibri"/>
          <w:color w:val="000000"/>
          <w:sz w:val="22"/>
          <w:szCs w:val="22"/>
        </w:rPr>
        <w:t xml:space="preserve">zde </w:t>
      </w:r>
      <w:r w:rsidR="00DE5FD1" w:rsidRPr="006903E0">
        <w:rPr>
          <w:rFonts w:ascii="Calibri" w:hAnsi="Calibri" w:cs="Calibri"/>
          <w:color w:val="000000"/>
          <w:sz w:val="22"/>
          <w:szCs w:val="22"/>
        </w:rPr>
        <w:t>byl</w:t>
      </w:r>
      <w:r>
        <w:rPr>
          <w:rFonts w:ascii="Calibri" w:hAnsi="Calibri" w:cs="Calibri"/>
          <w:color w:val="000000"/>
          <w:sz w:val="22"/>
          <w:szCs w:val="22"/>
        </w:rPr>
        <w:t>o dostatek</w:t>
      </w:r>
      <w:r w:rsidR="00DE5FD1" w:rsidRPr="006903E0">
        <w:rPr>
          <w:rFonts w:ascii="Calibri" w:hAnsi="Calibri" w:cs="Calibri"/>
          <w:color w:val="000000"/>
          <w:sz w:val="22"/>
          <w:szCs w:val="22"/>
        </w:rPr>
        <w:t xml:space="preserve"> prostor</w:t>
      </w:r>
      <w:r>
        <w:rPr>
          <w:rFonts w:ascii="Calibri" w:hAnsi="Calibri" w:cs="Calibri"/>
          <w:color w:val="000000"/>
          <w:sz w:val="22"/>
          <w:szCs w:val="22"/>
        </w:rPr>
        <w:t>u</w:t>
      </w:r>
      <w:r w:rsidR="00DE5FD1" w:rsidRPr="006903E0">
        <w:rPr>
          <w:rFonts w:ascii="Calibri" w:hAnsi="Calibri" w:cs="Calibri"/>
          <w:color w:val="000000"/>
          <w:sz w:val="22"/>
          <w:szCs w:val="22"/>
        </w:rPr>
        <w:t xml:space="preserve"> pro vchod do školy, komunikaci k</w:t>
      </w:r>
      <w:r w:rsidR="00046659">
        <w:rPr>
          <w:rFonts w:ascii="Calibri" w:hAnsi="Calibri" w:cs="Calibri"/>
          <w:color w:val="000000"/>
          <w:sz w:val="22"/>
          <w:szCs w:val="22"/>
        </w:rPr>
        <w:t xml:space="preserve"> sousedním</w:t>
      </w:r>
      <w:r w:rsidR="00DE5FD1" w:rsidRPr="006903E0">
        <w:rPr>
          <w:rFonts w:ascii="Calibri" w:hAnsi="Calibri" w:cs="Calibri"/>
          <w:color w:val="000000"/>
          <w:sz w:val="22"/>
          <w:szCs w:val="22"/>
        </w:rPr>
        <w:t> budovám</w:t>
      </w:r>
      <w:r w:rsidR="009B3769">
        <w:rPr>
          <w:rFonts w:ascii="Calibri" w:hAnsi="Calibri" w:cs="Calibri"/>
          <w:color w:val="000000"/>
          <w:sz w:val="22"/>
          <w:szCs w:val="22"/>
        </w:rPr>
        <w:t xml:space="preserve"> i </w:t>
      </w:r>
      <w:r w:rsidR="00DE5FD1" w:rsidRPr="006903E0">
        <w:rPr>
          <w:rFonts w:ascii="Calibri" w:hAnsi="Calibri" w:cs="Calibri"/>
          <w:color w:val="000000"/>
          <w:sz w:val="22"/>
          <w:szCs w:val="22"/>
        </w:rPr>
        <w:t>veřejné prostranství</w:t>
      </w:r>
      <w:r>
        <w:rPr>
          <w:rFonts w:ascii="Calibri" w:hAnsi="Calibri" w:cs="Calibri"/>
          <w:color w:val="000000"/>
          <w:sz w:val="22"/>
          <w:szCs w:val="22"/>
        </w:rPr>
        <w:t xml:space="preserve"> ve vnitrobloku</w:t>
      </w:r>
      <w:r w:rsidR="00DE5FD1" w:rsidRPr="006903E0">
        <w:rPr>
          <w:rFonts w:ascii="Calibri" w:hAnsi="Calibri" w:cs="Calibri"/>
          <w:color w:val="000000"/>
          <w:sz w:val="22"/>
          <w:szCs w:val="22"/>
        </w:rPr>
        <w:t xml:space="preserve">. </w:t>
      </w:r>
      <w:r>
        <w:rPr>
          <w:rFonts w:ascii="Calibri" w:hAnsi="Calibri" w:cs="Calibri"/>
          <w:color w:val="000000"/>
          <w:sz w:val="22"/>
          <w:szCs w:val="22"/>
        </w:rPr>
        <w:t xml:space="preserve">Pan Mikeska sdělil informaci z jednání s DPP, </w:t>
      </w:r>
      <w:r w:rsidR="00FD76CC">
        <w:rPr>
          <w:rFonts w:ascii="Calibri" w:hAnsi="Calibri" w:cs="Calibri"/>
          <w:color w:val="000000"/>
          <w:sz w:val="22"/>
          <w:szCs w:val="22"/>
        </w:rPr>
        <w:t xml:space="preserve">že </w:t>
      </w:r>
      <w:r>
        <w:rPr>
          <w:rFonts w:ascii="Calibri" w:hAnsi="Calibri" w:cs="Calibri"/>
          <w:color w:val="000000"/>
          <w:sz w:val="22"/>
          <w:szCs w:val="22"/>
        </w:rPr>
        <w:t>pás by měl být široký i pro metro. Pan Anderle se domnívá, že památkáři definují pravidla</w:t>
      </w:r>
      <w:r w:rsidR="00FD76CC">
        <w:rPr>
          <w:rFonts w:ascii="Calibri" w:hAnsi="Calibri" w:cs="Calibri"/>
          <w:color w:val="000000"/>
          <w:sz w:val="22"/>
          <w:szCs w:val="22"/>
        </w:rPr>
        <w:t xml:space="preserve"> a uvedl, že p</w:t>
      </w:r>
      <w:r w:rsidR="00507D8F">
        <w:rPr>
          <w:rFonts w:ascii="Calibri" w:hAnsi="Calibri" w:cs="Calibri"/>
          <w:color w:val="000000"/>
          <w:sz w:val="22"/>
          <w:szCs w:val="22"/>
        </w:rPr>
        <w:t>řipadá v úvahu průchod metra v čelní budově.</w:t>
      </w:r>
    </w:p>
    <w:p w14:paraId="251272FF" w14:textId="77777777" w:rsidR="00DE5FD1" w:rsidRDefault="00DE5FD1" w:rsidP="004D2793">
      <w:pPr>
        <w:pStyle w:val="Odstavecseseznamem"/>
        <w:tabs>
          <w:tab w:val="left" w:pos="1050"/>
        </w:tabs>
        <w:ind w:left="72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4FD2706F" w14:textId="77777777" w:rsidR="00C054B2" w:rsidRPr="00F547D8" w:rsidRDefault="00C054B2" w:rsidP="00C054B2">
      <w:pPr>
        <w:tabs>
          <w:tab w:val="left" w:pos="1050"/>
        </w:tabs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F547D8">
        <w:rPr>
          <w:rFonts w:ascii="Calibri" w:hAnsi="Calibri" w:cs="Calibri"/>
          <w:b/>
          <w:color w:val="000000"/>
          <w:sz w:val="22"/>
          <w:szCs w:val="22"/>
        </w:rPr>
        <w:t>Úkoly:</w:t>
      </w:r>
    </w:p>
    <w:p w14:paraId="57303D52" w14:textId="77777777" w:rsidR="00C054B2" w:rsidRPr="00AE4358" w:rsidRDefault="00C054B2" w:rsidP="00C054B2">
      <w:pPr>
        <w:numPr>
          <w:ilvl w:val="0"/>
          <w:numId w:val="20"/>
        </w:numPr>
        <w:tabs>
          <w:tab w:val="left" w:pos="720"/>
        </w:tabs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Konzultace s památkáři</w:t>
      </w:r>
    </w:p>
    <w:p w14:paraId="70AD5B50" w14:textId="77777777" w:rsidR="00C054B2" w:rsidRPr="00F547D8" w:rsidRDefault="00C054B2" w:rsidP="00C054B2">
      <w:pPr>
        <w:tabs>
          <w:tab w:val="left" w:pos="1050"/>
        </w:tabs>
        <w:ind w:left="720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ab/>
      </w:r>
      <w:r w:rsidRPr="00F547D8">
        <w:rPr>
          <w:rFonts w:ascii="Calibri" w:hAnsi="Calibri" w:cs="Calibri"/>
          <w:bCs/>
          <w:sz w:val="22"/>
          <w:szCs w:val="22"/>
        </w:rPr>
        <w:t>pro:</w:t>
      </w:r>
      <w:r>
        <w:rPr>
          <w:rFonts w:ascii="Calibri" w:hAnsi="Calibri" w:cs="Calibri"/>
          <w:bCs/>
          <w:sz w:val="22"/>
          <w:szCs w:val="22"/>
        </w:rPr>
        <w:t xml:space="preserve"> Vilém </w:t>
      </w:r>
      <w:proofErr w:type="spellStart"/>
      <w:r>
        <w:rPr>
          <w:rFonts w:ascii="Calibri" w:hAnsi="Calibri" w:cs="Calibri"/>
          <w:bCs/>
          <w:sz w:val="22"/>
          <w:szCs w:val="22"/>
        </w:rPr>
        <w:t>Anzenbacher</w:t>
      </w:r>
      <w:proofErr w:type="spellEnd"/>
      <w:r w:rsidR="00FD76CC">
        <w:rPr>
          <w:rFonts w:ascii="Calibri" w:hAnsi="Calibri" w:cs="Calibri"/>
          <w:bCs/>
          <w:sz w:val="22"/>
          <w:szCs w:val="22"/>
        </w:rPr>
        <w:t>, Leoš Anderle</w:t>
      </w:r>
    </w:p>
    <w:p w14:paraId="4594F4D0" w14:textId="77777777" w:rsidR="00C054B2" w:rsidRDefault="00C054B2" w:rsidP="00C054B2">
      <w:pPr>
        <w:tabs>
          <w:tab w:val="left" w:pos="1050"/>
        </w:tabs>
        <w:ind w:left="720"/>
        <w:jc w:val="both"/>
        <w:rPr>
          <w:rFonts w:ascii="Calibri" w:hAnsi="Calibri" w:cs="Calibri"/>
          <w:bCs/>
          <w:sz w:val="22"/>
          <w:szCs w:val="22"/>
        </w:rPr>
      </w:pPr>
      <w:r w:rsidRPr="00F547D8">
        <w:rPr>
          <w:rFonts w:ascii="Calibri" w:hAnsi="Calibri" w:cs="Calibri"/>
          <w:bCs/>
          <w:sz w:val="22"/>
          <w:szCs w:val="22"/>
        </w:rPr>
        <w:tab/>
        <w:t>termín:</w:t>
      </w:r>
      <w:r>
        <w:rPr>
          <w:rFonts w:ascii="Calibri" w:hAnsi="Calibri" w:cs="Calibri"/>
          <w:bCs/>
          <w:sz w:val="22"/>
          <w:szCs w:val="22"/>
        </w:rPr>
        <w:t xml:space="preserve"> do příštího jednání</w:t>
      </w:r>
    </w:p>
    <w:p w14:paraId="7E80A700" w14:textId="77777777" w:rsidR="000F1A15" w:rsidRDefault="000F1A15" w:rsidP="00C054B2">
      <w:pPr>
        <w:tabs>
          <w:tab w:val="left" w:pos="1050"/>
        </w:tabs>
        <w:ind w:left="720"/>
        <w:jc w:val="both"/>
        <w:rPr>
          <w:rFonts w:ascii="Calibri" w:hAnsi="Calibri" w:cs="Calibri"/>
          <w:bCs/>
          <w:sz w:val="22"/>
          <w:szCs w:val="22"/>
        </w:rPr>
      </w:pPr>
    </w:p>
    <w:p w14:paraId="2893AA3B" w14:textId="77777777" w:rsidR="000F1A15" w:rsidRPr="001B0EC9" w:rsidRDefault="000F1A15" w:rsidP="000F1A15">
      <w:pPr>
        <w:numPr>
          <w:ilvl w:val="0"/>
          <w:numId w:val="20"/>
        </w:numPr>
        <w:tabs>
          <w:tab w:val="left" w:pos="1050"/>
        </w:tabs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Právní analýza prodeje budovy</w:t>
      </w:r>
    </w:p>
    <w:p w14:paraId="43F65D65" w14:textId="77777777" w:rsidR="000F1A15" w:rsidRPr="00F547D8" w:rsidRDefault="000F1A15" w:rsidP="000F1A15">
      <w:pPr>
        <w:tabs>
          <w:tab w:val="left" w:pos="1050"/>
        </w:tabs>
        <w:ind w:left="360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ab/>
      </w:r>
      <w:r w:rsidRPr="00F547D8">
        <w:rPr>
          <w:rFonts w:ascii="Calibri" w:hAnsi="Calibri" w:cs="Calibri"/>
          <w:bCs/>
          <w:sz w:val="22"/>
          <w:szCs w:val="22"/>
        </w:rPr>
        <w:t>pro</w:t>
      </w:r>
      <w:r w:rsidRPr="00C45B8D">
        <w:rPr>
          <w:rFonts w:ascii="Calibri" w:hAnsi="Calibri" w:cs="Calibri"/>
          <w:bCs/>
          <w:sz w:val="22"/>
          <w:szCs w:val="22"/>
        </w:rPr>
        <w:t xml:space="preserve">: </w:t>
      </w:r>
      <w:r w:rsidR="00C45B8D">
        <w:rPr>
          <w:rFonts w:ascii="Calibri" w:hAnsi="Calibri" w:cs="Calibri"/>
          <w:bCs/>
          <w:sz w:val="22"/>
          <w:szCs w:val="22"/>
        </w:rPr>
        <w:t>příslušný odbor MHMP</w:t>
      </w:r>
    </w:p>
    <w:p w14:paraId="5D69BBDD" w14:textId="77777777" w:rsidR="000F1A15" w:rsidRDefault="000F1A15" w:rsidP="000F1A15">
      <w:pPr>
        <w:tabs>
          <w:tab w:val="left" w:pos="1050"/>
        </w:tabs>
        <w:ind w:left="360"/>
        <w:jc w:val="both"/>
        <w:rPr>
          <w:rFonts w:ascii="Calibri" w:hAnsi="Calibri" w:cs="Calibri"/>
          <w:bCs/>
          <w:sz w:val="22"/>
          <w:szCs w:val="22"/>
        </w:rPr>
      </w:pPr>
      <w:r w:rsidRPr="00F547D8">
        <w:rPr>
          <w:rFonts w:ascii="Calibri" w:hAnsi="Calibri" w:cs="Calibri"/>
          <w:bCs/>
          <w:sz w:val="22"/>
          <w:szCs w:val="22"/>
        </w:rPr>
        <w:tab/>
        <w:t>termín:</w:t>
      </w:r>
      <w:r>
        <w:rPr>
          <w:rFonts w:ascii="Calibri" w:hAnsi="Calibri" w:cs="Calibri"/>
          <w:bCs/>
          <w:sz w:val="22"/>
          <w:szCs w:val="22"/>
        </w:rPr>
        <w:t xml:space="preserve"> před příštím jednáním</w:t>
      </w:r>
    </w:p>
    <w:p w14:paraId="3C58F4C3" w14:textId="77777777" w:rsidR="000F1A15" w:rsidRDefault="000F1A15" w:rsidP="00C054B2">
      <w:pPr>
        <w:tabs>
          <w:tab w:val="left" w:pos="1050"/>
        </w:tabs>
        <w:ind w:left="720"/>
        <w:jc w:val="both"/>
        <w:rPr>
          <w:rFonts w:ascii="Calibri" w:hAnsi="Calibri" w:cs="Calibri"/>
          <w:bCs/>
          <w:sz w:val="22"/>
          <w:szCs w:val="22"/>
        </w:rPr>
      </w:pPr>
    </w:p>
    <w:p w14:paraId="3BB2B0C3" w14:textId="77777777" w:rsidR="000F1A15" w:rsidRDefault="000F1A15" w:rsidP="000F1A15">
      <w:pPr>
        <w:tabs>
          <w:tab w:val="left" w:pos="1050"/>
        </w:tabs>
        <w:jc w:val="both"/>
        <w:rPr>
          <w:rFonts w:ascii="Calibri" w:hAnsi="Calibri" w:cs="Calibri"/>
          <w:color w:val="000000"/>
          <w:sz w:val="22"/>
          <w:szCs w:val="22"/>
        </w:rPr>
      </w:pPr>
      <w:r w:rsidRPr="009D534D">
        <w:rPr>
          <w:rFonts w:ascii="Calibri" w:hAnsi="Calibri" w:cs="Calibri"/>
          <w:color w:val="000000"/>
          <w:sz w:val="22"/>
          <w:szCs w:val="22"/>
        </w:rPr>
        <w:t>Další termín komise:</w:t>
      </w:r>
      <w:r>
        <w:rPr>
          <w:rFonts w:ascii="Calibri" w:hAnsi="Calibri" w:cs="Calibri"/>
          <w:color w:val="000000"/>
          <w:sz w:val="22"/>
          <w:szCs w:val="22"/>
        </w:rPr>
        <w:t xml:space="preserve"> úterý 7</w:t>
      </w:r>
      <w:r w:rsidRPr="009D534D">
        <w:rPr>
          <w:rFonts w:ascii="Calibri" w:hAnsi="Calibri" w:cs="Calibri"/>
          <w:color w:val="000000"/>
          <w:sz w:val="22"/>
          <w:szCs w:val="22"/>
        </w:rPr>
        <w:t>.</w:t>
      </w:r>
      <w:r>
        <w:rPr>
          <w:rFonts w:ascii="Calibri" w:hAnsi="Calibri" w:cs="Calibri"/>
          <w:color w:val="000000"/>
          <w:sz w:val="22"/>
          <w:szCs w:val="22"/>
        </w:rPr>
        <w:t xml:space="preserve"> 4</w:t>
      </w:r>
      <w:r w:rsidRPr="009D534D">
        <w:rPr>
          <w:rFonts w:ascii="Calibri" w:hAnsi="Calibri" w:cs="Calibri"/>
          <w:color w:val="000000"/>
          <w:sz w:val="22"/>
          <w:szCs w:val="22"/>
        </w:rPr>
        <w:t>. 2020 ve 1</w:t>
      </w:r>
      <w:r>
        <w:rPr>
          <w:rFonts w:ascii="Calibri" w:hAnsi="Calibri" w:cs="Calibri"/>
          <w:color w:val="000000"/>
          <w:sz w:val="22"/>
          <w:szCs w:val="22"/>
        </w:rPr>
        <w:t>4:00</w:t>
      </w:r>
      <w:r w:rsidRPr="009D534D">
        <w:rPr>
          <w:rFonts w:ascii="Calibri" w:hAnsi="Calibri" w:cs="Calibri"/>
          <w:color w:val="000000"/>
          <w:sz w:val="22"/>
          <w:szCs w:val="22"/>
        </w:rPr>
        <w:t xml:space="preserve"> hod v budově Nové radnice</w:t>
      </w:r>
      <w:r w:rsidR="00481B32">
        <w:rPr>
          <w:rFonts w:ascii="Calibri" w:hAnsi="Calibri" w:cs="Calibri"/>
          <w:color w:val="000000"/>
          <w:sz w:val="22"/>
          <w:szCs w:val="22"/>
        </w:rPr>
        <w:t>.</w:t>
      </w:r>
    </w:p>
    <w:p w14:paraId="5133ED19" w14:textId="77777777" w:rsidR="00DE5FD1" w:rsidRDefault="00DE5FD1" w:rsidP="004D2793">
      <w:pPr>
        <w:pStyle w:val="Odstavecseseznamem"/>
        <w:tabs>
          <w:tab w:val="left" w:pos="1050"/>
        </w:tabs>
        <w:ind w:left="72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501BC421" w14:textId="77777777" w:rsidR="000F1A15" w:rsidRPr="001B0EC9" w:rsidRDefault="000F1A15" w:rsidP="000F1A15">
      <w:pPr>
        <w:tabs>
          <w:tab w:val="left" w:pos="1050"/>
        </w:tabs>
        <w:jc w:val="both"/>
        <w:rPr>
          <w:rFonts w:ascii="Calibri" w:hAnsi="Calibri" w:cs="Calibri"/>
          <w:color w:val="000000"/>
          <w:sz w:val="22"/>
          <w:szCs w:val="22"/>
        </w:rPr>
      </w:pPr>
      <w:r w:rsidRPr="001B0EC9">
        <w:rPr>
          <w:rFonts w:ascii="Calibri" w:hAnsi="Calibri" w:cs="Calibri"/>
          <w:color w:val="000000"/>
          <w:sz w:val="22"/>
          <w:szCs w:val="22"/>
        </w:rPr>
        <w:t xml:space="preserve">Předseda komise poděkoval členům komise za </w:t>
      </w:r>
      <w:r>
        <w:rPr>
          <w:rFonts w:ascii="Calibri" w:hAnsi="Calibri" w:cs="Calibri"/>
          <w:color w:val="000000"/>
          <w:sz w:val="22"/>
          <w:szCs w:val="22"/>
        </w:rPr>
        <w:t>příspěvky</w:t>
      </w:r>
      <w:r w:rsidRPr="001B0EC9">
        <w:rPr>
          <w:rFonts w:ascii="Calibri" w:hAnsi="Calibri" w:cs="Calibri"/>
          <w:color w:val="000000"/>
          <w:sz w:val="22"/>
          <w:szCs w:val="22"/>
        </w:rPr>
        <w:t xml:space="preserve"> a </w:t>
      </w:r>
      <w:r w:rsidRPr="009D534D">
        <w:rPr>
          <w:rFonts w:ascii="Calibri" w:hAnsi="Calibri" w:cs="Calibri"/>
          <w:color w:val="000000"/>
          <w:sz w:val="22"/>
          <w:szCs w:val="22"/>
        </w:rPr>
        <w:t>jednání ukončil v </w:t>
      </w:r>
      <w:r w:rsidRPr="00C45B8D">
        <w:rPr>
          <w:rFonts w:ascii="Calibri" w:hAnsi="Calibri" w:cs="Calibri"/>
          <w:color w:val="000000"/>
          <w:sz w:val="22"/>
          <w:szCs w:val="22"/>
        </w:rPr>
        <w:t>15:35</w:t>
      </w:r>
      <w:r w:rsidR="00C45B8D">
        <w:rPr>
          <w:rFonts w:ascii="Calibri" w:hAnsi="Calibri" w:cs="Calibri"/>
          <w:color w:val="000000"/>
          <w:sz w:val="22"/>
          <w:szCs w:val="22"/>
        </w:rPr>
        <w:t>.</w:t>
      </w:r>
    </w:p>
    <w:p w14:paraId="543FFCFB" w14:textId="77777777" w:rsidR="00CD74B0" w:rsidRPr="006903E0" w:rsidRDefault="00CD74B0" w:rsidP="000F1A15">
      <w:pPr>
        <w:tabs>
          <w:tab w:val="left" w:pos="1050"/>
        </w:tabs>
        <w:jc w:val="both"/>
        <w:rPr>
          <w:rFonts w:ascii="Calibri" w:hAnsi="Calibri" w:cs="Calibri"/>
          <w:color w:val="000000"/>
          <w:sz w:val="22"/>
          <w:szCs w:val="22"/>
        </w:rPr>
      </w:pPr>
    </w:p>
    <w:sectPr w:rsidR="00CD74B0" w:rsidRPr="006903E0" w:rsidSect="00F91E86">
      <w:type w:val="continuous"/>
      <w:pgSz w:w="11906" w:h="16838"/>
      <w:pgMar w:top="1417" w:right="1417" w:bottom="1417" w:left="1417" w:header="708" w:footer="4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7433CE" w14:textId="77777777" w:rsidR="00BC33BF" w:rsidRDefault="00BC33BF" w:rsidP="00252734">
      <w:r>
        <w:separator/>
      </w:r>
    </w:p>
  </w:endnote>
  <w:endnote w:type="continuationSeparator" w:id="0">
    <w:p w14:paraId="32630629" w14:textId="77777777" w:rsidR="00BC33BF" w:rsidRDefault="00BC33BF" w:rsidP="00252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2F914A" w14:textId="77777777" w:rsidR="00BC33BF" w:rsidRDefault="00BC33BF" w:rsidP="00252734">
      <w:r>
        <w:separator/>
      </w:r>
    </w:p>
  </w:footnote>
  <w:footnote w:type="continuationSeparator" w:id="0">
    <w:p w14:paraId="0C4A9814" w14:textId="77777777" w:rsidR="00BC33BF" w:rsidRDefault="00BC33BF" w:rsidP="002527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86FE3F0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824864"/>
    <w:multiLevelType w:val="hybridMultilevel"/>
    <w:tmpl w:val="C1EE4A8E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 w15:restartNumberingAfterBreak="0">
    <w:nsid w:val="086241D5"/>
    <w:multiLevelType w:val="hybridMultilevel"/>
    <w:tmpl w:val="AE14C7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03973"/>
    <w:multiLevelType w:val="hybridMultilevel"/>
    <w:tmpl w:val="979267C6"/>
    <w:lvl w:ilvl="0" w:tplc="8BACC5A4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0D3665"/>
    <w:multiLevelType w:val="hybridMultilevel"/>
    <w:tmpl w:val="D3D8BB48"/>
    <w:lvl w:ilvl="0" w:tplc="D892E4D2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910A3D"/>
    <w:multiLevelType w:val="hybridMultilevel"/>
    <w:tmpl w:val="EE2CA574"/>
    <w:lvl w:ilvl="0" w:tplc="040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C509F0"/>
    <w:multiLevelType w:val="hybridMultilevel"/>
    <w:tmpl w:val="DAB053D6"/>
    <w:lvl w:ilvl="0" w:tplc="4DD0BA8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751760"/>
    <w:multiLevelType w:val="hybridMultilevel"/>
    <w:tmpl w:val="EF926B9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007C2E"/>
    <w:multiLevelType w:val="hybridMultilevel"/>
    <w:tmpl w:val="660C746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F669D0"/>
    <w:multiLevelType w:val="hybridMultilevel"/>
    <w:tmpl w:val="570E38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1DD3918"/>
    <w:multiLevelType w:val="hybridMultilevel"/>
    <w:tmpl w:val="ACC694E4"/>
    <w:lvl w:ilvl="0" w:tplc="040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905FA3"/>
    <w:multiLevelType w:val="hybridMultilevel"/>
    <w:tmpl w:val="503EE5A8"/>
    <w:lvl w:ilvl="0" w:tplc="2FAADEA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AE05E65"/>
    <w:multiLevelType w:val="hybridMultilevel"/>
    <w:tmpl w:val="EF703F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6B3977"/>
    <w:multiLevelType w:val="hybridMultilevel"/>
    <w:tmpl w:val="7E60A622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4" w15:restartNumberingAfterBreak="0">
    <w:nsid w:val="3E89440D"/>
    <w:multiLevelType w:val="hybridMultilevel"/>
    <w:tmpl w:val="D99CAFE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ED51B6"/>
    <w:multiLevelType w:val="multilevel"/>
    <w:tmpl w:val="1724080A"/>
    <w:lvl w:ilvl="0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7235F4C"/>
    <w:multiLevelType w:val="hybridMultilevel"/>
    <w:tmpl w:val="5ECE68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5F4F8D"/>
    <w:multiLevelType w:val="hybridMultilevel"/>
    <w:tmpl w:val="7C74CC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356098"/>
    <w:multiLevelType w:val="hybridMultilevel"/>
    <w:tmpl w:val="8A28ABFC"/>
    <w:lvl w:ilvl="0" w:tplc="040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0272091"/>
    <w:multiLevelType w:val="hybridMultilevel"/>
    <w:tmpl w:val="4B602BC6"/>
    <w:lvl w:ilvl="0" w:tplc="BB88D4D6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2164CE"/>
    <w:multiLevelType w:val="hybridMultilevel"/>
    <w:tmpl w:val="D99CAFE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B657C80"/>
    <w:multiLevelType w:val="hybridMultilevel"/>
    <w:tmpl w:val="01847BA0"/>
    <w:lvl w:ilvl="0" w:tplc="2FAADEA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BE6586A"/>
    <w:multiLevelType w:val="hybridMultilevel"/>
    <w:tmpl w:val="660C746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856611"/>
    <w:multiLevelType w:val="hybridMultilevel"/>
    <w:tmpl w:val="E9EECC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4F7437"/>
    <w:multiLevelType w:val="hybridMultilevel"/>
    <w:tmpl w:val="37A40B8C"/>
    <w:lvl w:ilvl="0" w:tplc="040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3D26A3"/>
    <w:multiLevelType w:val="hybridMultilevel"/>
    <w:tmpl w:val="03DC8498"/>
    <w:lvl w:ilvl="0" w:tplc="0405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E8B20AC"/>
    <w:multiLevelType w:val="hybridMultilevel"/>
    <w:tmpl w:val="805821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0E0AB7"/>
    <w:multiLevelType w:val="hybridMultilevel"/>
    <w:tmpl w:val="8A28ABFC"/>
    <w:lvl w:ilvl="0" w:tplc="040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74BD410C"/>
    <w:multiLevelType w:val="hybridMultilevel"/>
    <w:tmpl w:val="4CA6F3AA"/>
    <w:lvl w:ilvl="0" w:tplc="2FAADEA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692233B"/>
    <w:multiLevelType w:val="hybridMultilevel"/>
    <w:tmpl w:val="75B89A1E"/>
    <w:lvl w:ilvl="0" w:tplc="2FAADEA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6D81B73"/>
    <w:multiLevelType w:val="hybridMultilevel"/>
    <w:tmpl w:val="5FD49B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3B67C9"/>
    <w:multiLevelType w:val="hybridMultilevel"/>
    <w:tmpl w:val="660C746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931EA2"/>
    <w:multiLevelType w:val="hybridMultilevel"/>
    <w:tmpl w:val="C304FA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66439F"/>
    <w:multiLevelType w:val="multilevel"/>
    <w:tmpl w:val="EA627080"/>
    <w:lvl w:ilvl="0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9504EEF"/>
    <w:multiLevelType w:val="hybridMultilevel"/>
    <w:tmpl w:val="EA627080"/>
    <w:lvl w:ilvl="0" w:tplc="46E8A9A6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EDA548C"/>
    <w:multiLevelType w:val="hybridMultilevel"/>
    <w:tmpl w:val="A48AEBAC"/>
    <w:lvl w:ilvl="0" w:tplc="2FAADEA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20"/>
  </w:num>
  <w:num w:numId="3">
    <w:abstractNumId w:val="1"/>
  </w:num>
  <w:num w:numId="4">
    <w:abstractNumId w:val="34"/>
  </w:num>
  <w:num w:numId="5">
    <w:abstractNumId w:val="33"/>
  </w:num>
  <w:num w:numId="6">
    <w:abstractNumId w:val="21"/>
  </w:num>
  <w:num w:numId="7">
    <w:abstractNumId w:val="15"/>
  </w:num>
  <w:num w:numId="8">
    <w:abstractNumId w:val="29"/>
  </w:num>
  <w:num w:numId="9">
    <w:abstractNumId w:val="35"/>
  </w:num>
  <w:num w:numId="10">
    <w:abstractNumId w:val="28"/>
  </w:num>
  <w:num w:numId="11">
    <w:abstractNumId w:val="11"/>
  </w:num>
  <w:num w:numId="12">
    <w:abstractNumId w:val="9"/>
  </w:num>
  <w:num w:numId="13">
    <w:abstractNumId w:val="17"/>
  </w:num>
  <w:num w:numId="14">
    <w:abstractNumId w:val="12"/>
  </w:num>
  <w:num w:numId="15">
    <w:abstractNumId w:val="30"/>
  </w:num>
  <w:num w:numId="16">
    <w:abstractNumId w:val="25"/>
  </w:num>
  <w:num w:numId="17">
    <w:abstractNumId w:val="13"/>
  </w:num>
  <w:num w:numId="18">
    <w:abstractNumId w:val="23"/>
  </w:num>
  <w:num w:numId="19">
    <w:abstractNumId w:val="19"/>
  </w:num>
  <w:num w:numId="20">
    <w:abstractNumId w:val="27"/>
  </w:num>
  <w:num w:numId="21">
    <w:abstractNumId w:val="2"/>
  </w:num>
  <w:num w:numId="22">
    <w:abstractNumId w:val="0"/>
  </w:num>
  <w:num w:numId="23">
    <w:abstractNumId w:val="18"/>
  </w:num>
  <w:num w:numId="24">
    <w:abstractNumId w:val="4"/>
  </w:num>
  <w:num w:numId="25">
    <w:abstractNumId w:val="7"/>
  </w:num>
  <w:num w:numId="26">
    <w:abstractNumId w:val="10"/>
  </w:num>
  <w:num w:numId="27">
    <w:abstractNumId w:val="22"/>
  </w:num>
  <w:num w:numId="28">
    <w:abstractNumId w:val="8"/>
  </w:num>
  <w:num w:numId="29">
    <w:abstractNumId w:val="26"/>
  </w:num>
  <w:num w:numId="30">
    <w:abstractNumId w:val="32"/>
  </w:num>
  <w:num w:numId="31">
    <w:abstractNumId w:val="16"/>
  </w:num>
  <w:num w:numId="32">
    <w:abstractNumId w:val="31"/>
  </w:num>
  <w:num w:numId="33">
    <w:abstractNumId w:val="24"/>
  </w:num>
  <w:num w:numId="34">
    <w:abstractNumId w:val="5"/>
  </w:num>
  <w:num w:numId="35">
    <w:abstractNumId w:val="3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doNotHyphenateCaps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29DB"/>
    <w:rsid w:val="0000122E"/>
    <w:rsid w:val="000025E8"/>
    <w:rsid w:val="00003CEE"/>
    <w:rsid w:val="00011F88"/>
    <w:rsid w:val="000132D1"/>
    <w:rsid w:val="00014633"/>
    <w:rsid w:val="00014E91"/>
    <w:rsid w:val="00017C4C"/>
    <w:rsid w:val="000206D3"/>
    <w:rsid w:val="00030507"/>
    <w:rsid w:val="000329DB"/>
    <w:rsid w:val="00036F2F"/>
    <w:rsid w:val="000429C6"/>
    <w:rsid w:val="00042A1E"/>
    <w:rsid w:val="00045DB2"/>
    <w:rsid w:val="00046659"/>
    <w:rsid w:val="0004771C"/>
    <w:rsid w:val="000562A9"/>
    <w:rsid w:val="000603BD"/>
    <w:rsid w:val="00060678"/>
    <w:rsid w:val="0006112C"/>
    <w:rsid w:val="00065164"/>
    <w:rsid w:val="000660EF"/>
    <w:rsid w:val="00067C6E"/>
    <w:rsid w:val="0007132B"/>
    <w:rsid w:val="000727EA"/>
    <w:rsid w:val="00077365"/>
    <w:rsid w:val="00081F48"/>
    <w:rsid w:val="00091D4B"/>
    <w:rsid w:val="00094245"/>
    <w:rsid w:val="00097A05"/>
    <w:rsid w:val="000A333C"/>
    <w:rsid w:val="000A547E"/>
    <w:rsid w:val="000B09B2"/>
    <w:rsid w:val="000B3811"/>
    <w:rsid w:val="000B53E5"/>
    <w:rsid w:val="000B72D7"/>
    <w:rsid w:val="000C00BC"/>
    <w:rsid w:val="000C0705"/>
    <w:rsid w:val="000C5CB0"/>
    <w:rsid w:val="000C679C"/>
    <w:rsid w:val="000C7089"/>
    <w:rsid w:val="000D1BE3"/>
    <w:rsid w:val="000D52AA"/>
    <w:rsid w:val="000D5E40"/>
    <w:rsid w:val="000D7730"/>
    <w:rsid w:val="000E0896"/>
    <w:rsid w:val="000E0C89"/>
    <w:rsid w:val="000E3545"/>
    <w:rsid w:val="000E368F"/>
    <w:rsid w:val="000F1A15"/>
    <w:rsid w:val="000F325A"/>
    <w:rsid w:val="000F412F"/>
    <w:rsid w:val="000F5893"/>
    <w:rsid w:val="000F594E"/>
    <w:rsid w:val="000F5B73"/>
    <w:rsid w:val="000F5E73"/>
    <w:rsid w:val="000F5F57"/>
    <w:rsid w:val="00101C40"/>
    <w:rsid w:val="0010321D"/>
    <w:rsid w:val="00104776"/>
    <w:rsid w:val="00105EEA"/>
    <w:rsid w:val="00107297"/>
    <w:rsid w:val="00112F3F"/>
    <w:rsid w:val="0011596D"/>
    <w:rsid w:val="001204A0"/>
    <w:rsid w:val="00124B24"/>
    <w:rsid w:val="001316C3"/>
    <w:rsid w:val="0013593E"/>
    <w:rsid w:val="00137B0E"/>
    <w:rsid w:val="001404C4"/>
    <w:rsid w:val="0014112F"/>
    <w:rsid w:val="00142974"/>
    <w:rsid w:val="001429C9"/>
    <w:rsid w:val="00144F21"/>
    <w:rsid w:val="001464EF"/>
    <w:rsid w:val="00146871"/>
    <w:rsid w:val="0014708F"/>
    <w:rsid w:val="00151E7E"/>
    <w:rsid w:val="001561E3"/>
    <w:rsid w:val="00156415"/>
    <w:rsid w:val="00163F0C"/>
    <w:rsid w:val="001763B4"/>
    <w:rsid w:val="00182653"/>
    <w:rsid w:val="0018481D"/>
    <w:rsid w:val="00186106"/>
    <w:rsid w:val="00197A87"/>
    <w:rsid w:val="001A1577"/>
    <w:rsid w:val="001B07B5"/>
    <w:rsid w:val="001B0EC9"/>
    <w:rsid w:val="001B7FB6"/>
    <w:rsid w:val="001C247D"/>
    <w:rsid w:val="001C4A16"/>
    <w:rsid w:val="001E1EDB"/>
    <w:rsid w:val="001E2A2B"/>
    <w:rsid w:val="001E659D"/>
    <w:rsid w:val="001E6A9C"/>
    <w:rsid w:val="001F7AB2"/>
    <w:rsid w:val="00200359"/>
    <w:rsid w:val="00201A2D"/>
    <w:rsid w:val="00203E66"/>
    <w:rsid w:val="00204B48"/>
    <w:rsid w:val="00211093"/>
    <w:rsid w:val="00211C29"/>
    <w:rsid w:val="0021336A"/>
    <w:rsid w:val="002146CF"/>
    <w:rsid w:val="00216EFE"/>
    <w:rsid w:val="00223508"/>
    <w:rsid w:val="00225920"/>
    <w:rsid w:val="00230F25"/>
    <w:rsid w:val="0023176B"/>
    <w:rsid w:val="0023228A"/>
    <w:rsid w:val="00241176"/>
    <w:rsid w:val="00242319"/>
    <w:rsid w:val="00245CF8"/>
    <w:rsid w:val="00246804"/>
    <w:rsid w:val="002478C0"/>
    <w:rsid w:val="00247F46"/>
    <w:rsid w:val="00252734"/>
    <w:rsid w:val="00254EE9"/>
    <w:rsid w:val="00257A69"/>
    <w:rsid w:val="002604F0"/>
    <w:rsid w:val="002609BD"/>
    <w:rsid w:val="002655DB"/>
    <w:rsid w:val="002753D0"/>
    <w:rsid w:val="0027654E"/>
    <w:rsid w:val="002766DF"/>
    <w:rsid w:val="00284AD6"/>
    <w:rsid w:val="0029060F"/>
    <w:rsid w:val="00291D76"/>
    <w:rsid w:val="002927D0"/>
    <w:rsid w:val="002939EC"/>
    <w:rsid w:val="00295DF8"/>
    <w:rsid w:val="002A3F75"/>
    <w:rsid w:val="002A6D89"/>
    <w:rsid w:val="002A79CC"/>
    <w:rsid w:val="002B133F"/>
    <w:rsid w:val="002B2C22"/>
    <w:rsid w:val="002B69BE"/>
    <w:rsid w:val="002C7CCB"/>
    <w:rsid w:val="002D26F3"/>
    <w:rsid w:val="002D31AF"/>
    <w:rsid w:val="002E2E5E"/>
    <w:rsid w:val="002F4D8F"/>
    <w:rsid w:val="002F56B2"/>
    <w:rsid w:val="002F63D4"/>
    <w:rsid w:val="00301DA0"/>
    <w:rsid w:val="0031417C"/>
    <w:rsid w:val="00330EF2"/>
    <w:rsid w:val="0033194E"/>
    <w:rsid w:val="003322AA"/>
    <w:rsid w:val="00332828"/>
    <w:rsid w:val="00333AE8"/>
    <w:rsid w:val="003352E5"/>
    <w:rsid w:val="003357A0"/>
    <w:rsid w:val="003522A1"/>
    <w:rsid w:val="00354CC1"/>
    <w:rsid w:val="00360F3F"/>
    <w:rsid w:val="00362CA3"/>
    <w:rsid w:val="00363783"/>
    <w:rsid w:val="00377429"/>
    <w:rsid w:val="00382AA2"/>
    <w:rsid w:val="0038519A"/>
    <w:rsid w:val="00385397"/>
    <w:rsid w:val="003867DE"/>
    <w:rsid w:val="00391062"/>
    <w:rsid w:val="00395606"/>
    <w:rsid w:val="003A5DE6"/>
    <w:rsid w:val="003A65EB"/>
    <w:rsid w:val="003B13E9"/>
    <w:rsid w:val="003B21ED"/>
    <w:rsid w:val="003B38D5"/>
    <w:rsid w:val="003C2C20"/>
    <w:rsid w:val="003C4AF7"/>
    <w:rsid w:val="003D0ADE"/>
    <w:rsid w:val="003D5BB1"/>
    <w:rsid w:val="003E35D6"/>
    <w:rsid w:val="003E7DF9"/>
    <w:rsid w:val="003F0BA7"/>
    <w:rsid w:val="003F3902"/>
    <w:rsid w:val="003F5034"/>
    <w:rsid w:val="003F6BB9"/>
    <w:rsid w:val="004014F5"/>
    <w:rsid w:val="0040690C"/>
    <w:rsid w:val="00410C44"/>
    <w:rsid w:val="00413167"/>
    <w:rsid w:val="00415AB3"/>
    <w:rsid w:val="00415E23"/>
    <w:rsid w:val="004205FC"/>
    <w:rsid w:val="00424D62"/>
    <w:rsid w:val="00430922"/>
    <w:rsid w:val="0043555A"/>
    <w:rsid w:val="0043586E"/>
    <w:rsid w:val="0044022C"/>
    <w:rsid w:val="004412E6"/>
    <w:rsid w:val="00443043"/>
    <w:rsid w:val="00450060"/>
    <w:rsid w:val="00450773"/>
    <w:rsid w:val="0045162C"/>
    <w:rsid w:val="0045286D"/>
    <w:rsid w:val="004619A6"/>
    <w:rsid w:val="004722B8"/>
    <w:rsid w:val="0047379A"/>
    <w:rsid w:val="004771A7"/>
    <w:rsid w:val="004811A7"/>
    <w:rsid w:val="00481B32"/>
    <w:rsid w:val="0048274D"/>
    <w:rsid w:val="0048369F"/>
    <w:rsid w:val="004857B0"/>
    <w:rsid w:val="004902A5"/>
    <w:rsid w:val="004934BB"/>
    <w:rsid w:val="00497344"/>
    <w:rsid w:val="004A78D5"/>
    <w:rsid w:val="004B387D"/>
    <w:rsid w:val="004B5AA4"/>
    <w:rsid w:val="004B6925"/>
    <w:rsid w:val="004B7333"/>
    <w:rsid w:val="004B7AC1"/>
    <w:rsid w:val="004C08DB"/>
    <w:rsid w:val="004C2FA8"/>
    <w:rsid w:val="004C3BA5"/>
    <w:rsid w:val="004C5633"/>
    <w:rsid w:val="004C7BDF"/>
    <w:rsid w:val="004D0E71"/>
    <w:rsid w:val="004D25EF"/>
    <w:rsid w:val="004D2793"/>
    <w:rsid w:val="004D3B30"/>
    <w:rsid w:val="004D5938"/>
    <w:rsid w:val="004D6E4F"/>
    <w:rsid w:val="004E0418"/>
    <w:rsid w:val="004E2861"/>
    <w:rsid w:val="004E2E7A"/>
    <w:rsid w:val="004F30AF"/>
    <w:rsid w:val="00507D8F"/>
    <w:rsid w:val="00516532"/>
    <w:rsid w:val="00516C1C"/>
    <w:rsid w:val="00516EE7"/>
    <w:rsid w:val="005226C8"/>
    <w:rsid w:val="00524D94"/>
    <w:rsid w:val="00525748"/>
    <w:rsid w:val="00527FB2"/>
    <w:rsid w:val="00532738"/>
    <w:rsid w:val="0054019A"/>
    <w:rsid w:val="00546837"/>
    <w:rsid w:val="00556124"/>
    <w:rsid w:val="0055734C"/>
    <w:rsid w:val="005604B6"/>
    <w:rsid w:val="0056134A"/>
    <w:rsid w:val="005651FF"/>
    <w:rsid w:val="0056755A"/>
    <w:rsid w:val="00570E82"/>
    <w:rsid w:val="0057314B"/>
    <w:rsid w:val="00576EEC"/>
    <w:rsid w:val="00581680"/>
    <w:rsid w:val="005947DE"/>
    <w:rsid w:val="00596317"/>
    <w:rsid w:val="005A07CD"/>
    <w:rsid w:val="005A1EFE"/>
    <w:rsid w:val="005A2911"/>
    <w:rsid w:val="005A3228"/>
    <w:rsid w:val="005A4B53"/>
    <w:rsid w:val="005B011A"/>
    <w:rsid w:val="005B2A42"/>
    <w:rsid w:val="005B4330"/>
    <w:rsid w:val="005C0B28"/>
    <w:rsid w:val="005C0BDC"/>
    <w:rsid w:val="005C16BD"/>
    <w:rsid w:val="005C5D31"/>
    <w:rsid w:val="005D0659"/>
    <w:rsid w:val="005D0827"/>
    <w:rsid w:val="005D2050"/>
    <w:rsid w:val="005D7FCE"/>
    <w:rsid w:val="005E3108"/>
    <w:rsid w:val="005F0C7A"/>
    <w:rsid w:val="005F1B90"/>
    <w:rsid w:val="005F3DBD"/>
    <w:rsid w:val="005F6253"/>
    <w:rsid w:val="005F6F2F"/>
    <w:rsid w:val="00602D05"/>
    <w:rsid w:val="00604008"/>
    <w:rsid w:val="00604FFC"/>
    <w:rsid w:val="006052D4"/>
    <w:rsid w:val="006134D1"/>
    <w:rsid w:val="00614419"/>
    <w:rsid w:val="00615BC5"/>
    <w:rsid w:val="00620146"/>
    <w:rsid w:val="006215F4"/>
    <w:rsid w:val="006234E4"/>
    <w:rsid w:val="00623DD2"/>
    <w:rsid w:val="00627B66"/>
    <w:rsid w:val="00627EDE"/>
    <w:rsid w:val="00631EB1"/>
    <w:rsid w:val="00641526"/>
    <w:rsid w:val="00654F8F"/>
    <w:rsid w:val="00655C5C"/>
    <w:rsid w:val="00661032"/>
    <w:rsid w:val="00665BB8"/>
    <w:rsid w:val="00666BE1"/>
    <w:rsid w:val="00671AB8"/>
    <w:rsid w:val="00672ED0"/>
    <w:rsid w:val="006732BD"/>
    <w:rsid w:val="00674E1C"/>
    <w:rsid w:val="0068049F"/>
    <w:rsid w:val="00685318"/>
    <w:rsid w:val="0069032D"/>
    <w:rsid w:val="006903E0"/>
    <w:rsid w:val="0069460D"/>
    <w:rsid w:val="006A2BDE"/>
    <w:rsid w:val="006A2D16"/>
    <w:rsid w:val="006A7804"/>
    <w:rsid w:val="006B0F01"/>
    <w:rsid w:val="006C13E3"/>
    <w:rsid w:val="006C18F1"/>
    <w:rsid w:val="006C4DEE"/>
    <w:rsid w:val="006C54E3"/>
    <w:rsid w:val="006D6BD9"/>
    <w:rsid w:val="006D7105"/>
    <w:rsid w:val="006E404B"/>
    <w:rsid w:val="006E620C"/>
    <w:rsid w:val="006E6308"/>
    <w:rsid w:val="006F070A"/>
    <w:rsid w:val="006F1430"/>
    <w:rsid w:val="006F68CC"/>
    <w:rsid w:val="007018E4"/>
    <w:rsid w:val="007020D9"/>
    <w:rsid w:val="00703E99"/>
    <w:rsid w:val="00704855"/>
    <w:rsid w:val="007049A3"/>
    <w:rsid w:val="00704CE8"/>
    <w:rsid w:val="0071034B"/>
    <w:rsid w:val="0071531D"/>
    <w:rsid w:val="007208F1"/>
    <w:rsid w:val="007305D5"/>
    <w:rsid w:val="007325D0"/>
    <w:rsid w:val="0073298E"/>
    <w:rsid w:val="00740DCE"/>
    <w:rsid w:val="007420C0"/>
    <w:rsid w:val="0074322E"/>
    <w:rsid w:val="007447A0"/>
    <w:rsid w:val="00747BC8"/>
    <w:rsid w:val="00754A8F"/>
    <w:rsid w:val="0076060D"/>
    <w:rsid w:val="0076194B"/>
    <w:rsid w:val="00763078"/>
    <w:rsid w:val="00771227"/>
    <w:rsid w:val="00777EC4"/>
    <w:rsid w:val="00780459"/>
    <w:rsid w:val="007836DD"/>
    <w:rsid w:val="00790052"/>
    <w:rsid w:val="00790FE5"/>
    <w:rsid w:val="00795298"/>
    <w:rsid w:val="00795D1D"/>
    <w:rsid w:val="007963E7"/>
    <w:rsid w:val="00797FB5"/>
    <w:rsid w:val="007A17BB"/>
    <w:rsid w:val="007A47DD"/>
    <w:rsid w:val="007A62EF"/>
    <w:rsid w:val="007A75E3"/>
    <w:rsid w:val="007B037C"/>
    <w:rsid w:val="007B155B"/>
    <w:rsid w:val="007B2921"/>
    <w:rsid w:val="007B2D74"/>
    <w:rsid w:val="007B4FB7"/>
    <w:rsid w:val="007B6756"/>
    <w:rsid w:val="007C1CE5"/>
    <w:rsid w:val="007C656C"/>
    <w:rsid w:val="007D0D92"/>
    <w:rsid w:val="007D1F17"/>
    <w:rsid w:val="007D31C4"/>
    <w:rsid w:val="007D7BA3"/>
    <w:rsid w:val="007E1B1D"/>
    <w:rsid w:val="007F1133"/>
    <w:rsid w:val="007F5A01"/>
    <w:rsid w:val="00810561"/>
    <w:rsid w:val="008123BD"/>
    <w:rsid w:val="00814BF0"/>
    <w:rsid w:val="00820B65"/>
    <w:rsid w:val="00822D3B"/>
    <w:rsid w:val="00826E68"/>
    <w:rsid w:val="00827818"/>
    <w:rsid w:val="0083511C"/>
    <w:rsid w:val="00835F65"/>
    <w:rsid w:val="008367B5"/>
    <w:rsid w:val="00837C79"/>
    <w:rsid w:val="0084667B"/>
    <w:rsid w:val="0084779A"/>
    <w:rsid w:val="00853DEB"/>
    <w:rsid w:val="0085619D"/>
    <w:rsid w:val="008573B0"/>
    <w:rsid w:val="00857420"/>
    <w:rsid w:val="0085756D"/>
    <w:rsid w:val="0086251F"/>
    <w:rsid w:val="008628FE"/>
    <w:rsid w:val="0086391E"/>
    <w:rsid w:val="008660A9"/>
    <w:rsid w:val="00867FAA"/>
    <w:rsid w:val="0087350F"/>
    <w:rsid w:val="00873B7F"/>
    <w:rsid w:val="00876ADE"/>
    <w:rsid w:val="00880E72"/>
    <w:rsid w:val="00897A8E"/>
    <w:rsid w:val="008A01F5"/>
    <w:rsid w:val="008A21B9"/>
    <w:rsid w:val="008A7536"/>
    <w:rsid w:val="008B0A29"/>
    <w:rsid w:val="008B1FE2"/>
    <w:rsid w:val="008C7CF5"/>
    <w:rsid w:val="008D1E99"/>
    <w:rsid w:val="008D736B"/>
    <w:rsid w:val="008E2934"/>
    <w:rsid w:val="008E7C26"/>
    <w:rsid w:val="008F45F9"/>
    <w:rsid w:val="008F4C9A"/>
    <w:rsid w:val="009012F8"/>
    <w:rsid w:val="009027D2"/>
    <w:rsid w:val="00907939"/>
    <w:rsid w:val="00910040"/>
    <w:rsid w:val="00910C76"/>
    <w:rsid w:val="009155C6"/>
    <w:rsid w:val="00915FFA"/>
    <w:rsid w:val="00937646"/>
    <w:rsid w:val="00945CE8"/>
    <w:rsid w:val="00951523"/>
    <w:rsid w:val="009559D0"/>
    <w:rsid w:val="00956123"/>
    <w:rsid w:val="009608F0"/>
    <w:rsid w:val="00967245"/>
    <w:rsid w:val="009673B5"/>
    <w:rsid w:val="00967AD2"/>
    <w:rsid w:val="0097709C"/>
    <w:rsid w:val="00983C20"/>
    <w:rsid w:val="0099006C"/>
    <w:rsid w:val="00995102"/>
    <w:rsid w:val="009A1AEC"/>
    <w:rsid w:val="009B1E1C"/>
    <w:rsid w:val="009B3075"/>
    <w:rsid w:val="009B326B"/>
    <w:rsid w:val="009B3769"/>
    <w:rsid w:val="009B51E3"/>
    <w:rsid w:val="009B6C41"/>
    <w:rsid w:val="009C7A5C"/>
    <w:rsid w:val="009D0B51"/>
    <w:rsid w:val="009D534D"/>
    <w:rsid w:val="009D7DB9"/>
    <w:rsid w:val="009E2FB4"/>
    <w:rsid w:val="009E320E"/>
    <w:rsid w:val="009F5068"/>
    <w:rsid w:val="009F548D"/>
    <w:rsid w:val="009F68E3"/>
    <w:rsid w:val="009F7849"/>
    <w:rsid w:val="009F7F58"/>
    <w:rsid w:val="00A00E37"/>
    <w:rsid w:val="00A01F07"/>
    <w:rsid w:val="00A15C84"/>
    <w:rsid w:val="00A20845"/>
    <w:rsid w:val="00A31EC5"/>
    <w:rsid w:val="00A3395B"/>
    <w:rsid w:val="00A41D2E"/>
    <w:rsid w:val="00A56CFF"/>
    <w:rsid w:val="00A6340F"/>
    <w:rsid w:val="00A64610"/>
    <w:rsid w:val="00A64772"/>
    <w:rsid w:val="00A66D2B"/>
    <w:rsid w:val="00A70B39"/>
    <w:rsid w:val="00A71BBD"/>
    <w:rsid w:val="00A7402E"/>
    <w:rsid w:val="00A82916"/>
    <w:rsid w:val="00AA07E7"/>
    <w:rsid w:val="00AA1F52"/>
    <w:rsid w:val="00AA28AC"/>
    <w:rsid w:val="00AB5B54"/>
    <w:rsid w:val="00AB6230"/>
    <w:rsid w:val="00AC2BAD"/>
    <w:rsid w:val="00AC3E69"/>
    <w:rsid w:val="00AC5D4C"/>
    <w:rsid w:val="00AD472B"/>
    <w:rsid w:val="00AD48AD"/>
    <w:rsid w:val="00AD59EE"/>
    <w:rsid w:val="00AE41C1"/>
    <w:rsid w:val="00AF27A5"/>
    <w:rsid w:val="00AF2815"/>
    <w:rsid w:val="00AF72FE"/>
    <w:rsid w:val="00B02E18"/>
    <w:rsid w:val="00B05D9A"/>
    <w:rsid w:val="00B07215"/>
    <w:rsid w:val="00B1206A"/>
    <w:rsid w:val="00B13C40"/>
    <w:rsid w:val="00B15B1A"/>
    <w:rsid w:val="00B17A06"/>
    <w:rsid w:val="00B2015C"/>
    <w:rsid w:val="00B20904"/>
    <w:rsid w:val="00B20FB6"/>
    <w:rsid w:val="00B235D3"/>
    <w:rsid w:val="00B26EA0"/>
    <w:rsid w:val="00B341C5"/>
    <w:rsid w:val="00B35273"/>
    <w:rsid w:val="00B37DD1"/>
    <w:rsid w:val="00B41200"/>
    <w:rsid w:val="00B43725"/>
    <w:rsid w:val="00B46AA4"/>
    <w:rsid w:val="00B4733D"/>
    <w:rsid w:val="00B479E6"/>
    <w:rsid w:val="00B501D1"/>
    <w:rsid w:val="00B55647"/>
    <w:rsid w:val="00B61972"/>
    <w:rsid w:val="00B63CA3"/>
    <w:rsid w:val="00B64B8D"/>
    <w:rsid w:val="00B70EDD"/>
    <w:rsid w:val="00B77504"/>
    <w:rsid w:val="00B873DD"/>
    <w:rsid w:val="00B87617"/>
    <w:rsid w:val="00B9034B"/>
    <w:rsid w:val="00B92833"/>
    <w:rsid w:val="00B9358D"/>
    <w:rsid w:val="00BA16EB"/>
    <w:rsid w:val="00BA1C77"/>
    <w:rsid w:val="00BA2E77"/>
    <w:rsid w:val="00BA59A6"/>
    <w:rsid w:val="00BA5AD9"/>
    <w:rsid w:val="00BA6782"/>
    <w:rsid w:val="00BA7CE5"/>
    <w:rsid w:val="00BB147B"/>
    <w:rsid w:val="00BB1A66"/>
    <w:rsid w:val="00BB2222"/>
    <w:rsid w:val="00BB4381"/>
    <w:rsid w:val="00BB538A"/>
    <w:rsid w:val="00BB6F65"/>
    <w:rsid w:val="00BC0B86"/>
    <w:rsid w:val="00BC33BF"/>
    <w:rsid w:val="00BC414B"/>
    <w:rsid w:val="00BC7862"/>
    <w:rsid w:val="00BD6F08"/>
    <w:rsid w:val="00BE0749"/>
    <w:rsid w:val="00BF1EF0"/>
    <w:rsid w:val="00BF29DE"/>
    <w:rsid w:val="00BF6138"/>
    <w:rsid w:val="00C054B2"/>
    <w:rsid w:val="00C15A80"/>
    <w:rsid w:val="00C208E0"/>
    <w:rsid w:val="00C27743"/>
    <w:rsid w:val="00C3192E"/>
    <w:rsid w:val="00C328B9"/>
    <w:rsid w:val="00C35BDB"/>
    <w:rsid w:val="00C40279"/>
    <w:rsid w:val="00C41A62"/>
    <w:rsid w:val="00C45B8D"/>
    <w:rsid w:val="00C50B78"/>
    <w:rsid w:val="00C51197"/>
    <w:rsid w:val="00C52945"/>
    <w:rsid w:val="00C54969"/>
    <w:rsid w:val="00C6070B"/>
    <w:rsid w:val="00C6227E"/>
    <w:rsid w:val="00C67620"/>
    <w:rsid w:val="00C759B8"/>
    <w:rsid w:val="00C8379A"/>
    <w:rsid w:val="00C85FE8"/>
    <w:rsid w:val="00C8628B"/>
    <w:rsid w:val="00C87F8F"/>
    <w:rsid w:val="00CA2F09"/>
    <w:rsid w:val="00CA4B5E"/>
    <w:rsid w:val="00CB1D40"/>
    <w:rsid w:val="00CB3A67"/>
    <w:rsid w:val="00CB5A5E"/>
    <w:rsid w:val="00CB766D"/>
    <w:rsid w:val="00CC01D8"/>
    <w:rsid w:val="00CC25D7"/>
    <w:rsid w:val="00CC4F5A"/>
    <w:rsid w:val="00CD74B0"/>
    <w:rsid w:val="00CE7F56"/>
    <w:rsid w:val="00D046A2"/>
    <w:rsid w:val="00D056C4"/>
    <w:rsid w:val="00D07040"/>
    <w:rsid w:val="00D143AC"/>
    <w:rsid w:val="00D23ADC"/>
    <w:rsid w:val="00D2609A"/>
    <w:rsid w:val="00D27DE2"/>
    <w:rsid w:val="00D34C69"/>
    <w:rsid w:val="00D34CC0"/>
    <w:rsid w:val="00D35B06"/>
    <w:rsid w:val="00D47D07"/>
    <w:rsid w:val="00D50399"/>
    <w:rsid w:val="00D50947"/>
    <w:rsid w:val="00D5494D"/>
    <w:rsid w:val="00D5794C"/>
    <w:rsid w:val="00D6133B"/>
    <w:rsid w:val="00D64570"/>
    <w:rsid w:val="00D6471D"/>
    <w:rsid w:val="00D67C5E"/>
    <w:rsid w:val="00D702B8"/>
    <w:rsid w:val="00D71D39"/>
    <w:rsid w:val="00D72492"/>
    <w:rsid w:val="00D82393"/>
    <w:rsid w:val="00D827C8"/>
    <w:rsid w:val="00D83D9B"/>
    <w:rsid w:val="00D83DBD"/>
    <w:rsid w:val="00D8475D"/>
    <w:rsid w:val="00D90386"/>
    <w:rsid w:val="00D94BBE"/>
    <w:rsid w:val="00D94F84"/>
    <w:rsid w:val="00D96B39"/>
    <w:rsid w:val="00D97100"/>
    <w:rsid w:val="00D97EF4"/>
    <w:rsid w:val="00DA310E"/>
    <w:rsid w:val="00DA6609"/>
    <w:rsid w:val="00DA66C4"/>
    <w:rsid w:val="00DB43E3"/>
    <w:rsid w:val="00DB6A98"/>
    <w:rsid w:val="00DC2BC0"/>
    <w:rsid w:val="00DC33A5"/>
    <w:rsid w:val="00DC3E68"/>
    <w:rsid w:val="00DC4482"/>
    <w:rsid w:val="00DC461D"/>
    <w:rsid w:val="00DC4C07"/>
    <w:rsid w:val="00DC560F"/>
    <w:rsid w:val="00DC6370"/>
    <w:rsid w:val="00DD03A8"/>
    <w:rsid w:val="00DD45AD"/>
    <w:rsid w:val="00DD6048"/>
    <w:rsid w:val="00DE1E55"/>
    <w:rsid w:val="00DE5FD1"/>
    <w:rsid w:val="00DF18A3"/>
    <w:rsid w:val="00DF2646"/>
    <w:rsid w:val="00DF2CA6"/>
    <w:rsid w:val="00E02822"/>
    <w:rsid w:val="00E1613E"/>
    <w:rsid w:val="00E178A6"/>
    <w:rsid w:val="00E276C0"/>
    <w:rsid w:val="00E32550"/>
    <w:rsid w:val="00E32AE5"/>
    <w:rsid w:val="00E32C96"/>
    <w:rsid w:val="00E34238"/>
    <w:rsid w:val="00E34446"/>
    <w:rsid w:val="00E37668"/>
    <w:rsid w:val="00E37D52"/>
    <w:rsid w:val="00E400CB"/>
    <w:rsid w:val="00E41309"/>
    <w:rsid w:val="00E51FBB"/>
    <w:rsid w:val="00E53591"/>
    <w:rsid w:val="00E55E53"/>
    <w:rsid w:val="00E62F36"/>
    <w:rsid w:val="00E63BD3"/>
    <w:rsid w:val="00E701F0"/>
    <w:rsid w:val="00E73029"/>
    <w:rsid w:val="00E7358C"/>
    <w:rsid w:val="00E73665"/>
    <w:rsid w:val="00E756C2"/>
    <w:rsid w:val="00E80223"/>
    <w:rsid w:val="00E953B6"/>
    <w:rsid w:val="00E96500"/>
    <w:rsid w:val="00EA3203"/>
    <w:rsid w:val="00EA3A85"/>
    <w:rsid w:val="00EA431F"/>
    <w:rsid w:val="00EA4D6E"/>
    <w:rsid w:val="00EB33E0"/>
    <w:rsid w:val="00EB3500"/>
    <w:rsid w:val="00EB4258"/>
    <w:rsid w:val="00EC22B9"/>
    <w:rsid w:val="00EC38F2"/>
    <w:rsid w:val="00EC68D0"/>
    <w:rsid w:val="00ED2EC2"/>
    <w:rsid w:val="00EE3E66"/>
    <w:rsid w:val="00EE522D"/>
    <w:rsid w:val="00EE74A9"/>
    <w:rsid w:val="00EE7A4D"/>
    <w:rsid w:val="00EF2361"/>
    <w:rsid w:val="00EF3BE0"/>
    <w:rsid w:val="00EF4BC0"/>
    <w:rsid w:val="00EF7A9B"/>
    <w:rsid w:val="00F071B6"/>
    <w:rsid w:val="00F14BBC"/>
    <w:rsid w:val="00F154FC"/>
    <w:rsid w:val="00F20424"/>
    <w:rsid w:val="00F27C96"/>
    <w:rsid w:val="00F30A5D"/>
    <w:rsid w:val="00F353CA"/>
    <w:rsid w:val="00F36ACC"/>
    <w:rsid w:val="00F40A67"/>
    <w:rsid w:val="00F4122B"/>
    <w:rsid w:val="00F429C0"/>
    <w:rsid w:val="00F436E5"/>
    <w:rsid w:val="00F4626C"/>
    <w:rsid w:val="00F5083E"/>
    <w:rsid w:val="00F547D8"/>
    <w:rsid w:val="00F56540"/>
    <w:rsid w:val="00F60DA9"/>
    <w:rsid w:val="00F64E0B"/>
    <w:rsid w:val="00F66894"/>
    <w:rsid w:val="00F676D3"/>
    <w:rsid w:val="00F73FAE"/>
    <w:rsid w:val="00F867C9"/>
    <w:rsid w:val="00F87008"/>
    <w:rsid w:val="00F9006A"/>
    <w:rsid w:val="00F900DB"/>
    <w:rsid w:val="00F91E86"/>
    <w:rsid w:val="00F96103"/>
    <w:rsid w:val="00FA159E"/>
    <w:rsid w:val="00FA44B3"/>
    <w:rsid w:val="00FA7A02"/>
    <w:rsid w:val="00FB0749"/>
    <w:rsid w:val="00FB348D"/>
    <w:rsid w:val="00FB449A"/>
    <w:rsid w:val="00FB7CA0"/>
    <w:rsid w:val="00FC0A49"/>
    <w:rsid w:val="00FD251D"/>
    <w:rsid w:val="00FD76CC"/>
    <w:rsid w:val="00FD785D"/>
    <w:rsid w:val="00FF5759"/>
    <w:rsid w:val="00FF6AE5"/>
    <w:rsid w:val="00FF6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B09FA3"/>
  <w15:docId w15:val="{E3373C06-69EE-4FCD-BCAE-C3CE1F700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overflowPunct w:val="0"/>
      <w:autoSpaceDE w:val="0"/>
      <w:autoSpaceDN w:val="0"/>
      <w:adjustRightInd w:val="0"/>
      <w:spacing w:before="20" w:after="20"/>
      <w:jc w:val="center"/>
      <w:textAlignment w:val="baseline"/>
      <w:outlineLvl w:val="1"/>
    </w:pPr>
    <w:rPr>
      <w:rFonts w:ascii="Arial" w:hAnsi="Arial" w:cs="Arial"/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semiHidden/>
    <w:pPr>
      <w:jc w:val="both"/>
    </w:pPr>
    <w:rPr>
      <w:sz w:val="22"/>
      <w:szCs w:val="22"/>
    </w:rPr>
  </w:style>
  <w:style w:type="paragraph" w:styleId="Zkladntextodsazen">
    <w:name w:val="Body Text Indent"/>
    <w:basedOn w:val="Normln"/>
    <w:semiHidden/>
    <w:pPr>
      <w:shd w:val="clear" w:color="auto" w:fill="FFFF00"/>
      <w:jc w:val="both"/>
    </w:pPr>
    <w:rPr>
      <w:sz w:val="22"/>
      <w:szCs w:val="22"/>
    </w:rPr>
  </w:style>
  <w:style w:type="character" w:styleId="slostrnky">
    <w:name w:val="page number"/>
    <w:basedOn w:val="Standardnpsmoodstavce"/>
    <w:semiHidden/>
  </w:style>
  <w:style w:type="character" w:customStyle="1" w:styleId="WW8Num1z2">
    <w:name w:val="WW8Num1z2"/>
    <w:rPr>
      <w:rFonts w:ascii="Wingdings" w:hAnsi="Wingdings"/>
    </w:rPr>
  </w:style>
  <w:style w:type="paragraph" w:styleId="Zkladntext3">
    <w:name w:val="Body Text 3"/>
    <w:basedOn w:val="Normln"/>
    <w:semiHidden/>
    <w:pPr>
      <w:spacing w:before="60"/>
      <w:jc w:val="both"/>
    </w:pPr>
  </w:style>
  <w:style w:type="paragraph" w:styleId="Zkladntext2">
    <w:name w:val="Body Text 2"/>
    <w:basedOn w:val="Normln"/>
    <w:semiHidden/>
    <w:pPr>
      <w:shd w:val="clear" w:color="auto" w:fill="FFFF00"/>
      <w:jc w:val="both"/>
    </w:pPr>
    <w:rPr>
      <w:sz w:val="22"/>
    </w:rPr>
  </w:style>
  <w:style w:type="paragraph" w:customStyle="1" w:styleId="BodyText21">
    <w:name w:val="Body Text 21"/>
    <w:basedOn w:val="Normln"/>
    <w:rsid w:val="00910C76"/>
    <w:pPr>
      <w:overflowPunct w:val="0"/>
      <w:autoSpaceDE w:val="0"/>
      <w:autoSpaceDN w:val="0"/>
      <w:adjustRightInd w:val="0"/>
      <w:ind w:firstLine="426"/>
      <w:jc w:val="both"/>
      <w:textAlignment w:val="baseline"/>
    </w:pPr>
    <w:rPr>
      <w:i/>
      <w:sz w:val="22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048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04855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4619A6"/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link w:val="Prosttext"/>
    <w:uiPriority w:val="99"/>
    <w:semiHidden/>
    <w:rsid w:val="004619A6"/>
    <w:rPr>
      <w:rFonts w:ascii="Calibri" w:eastAsia="Calibri" w:hAnsi="Calibri"/>
      <w:sz w:val="22"/>
      <w:szCs w:val="21"/>
      <w:lang w:eastAsia="en-US"/>
    </w:rPr>
  </w:style>
  <w:style w:type="character" w:styleId="Odkaznakoment">
    <w:name w:val="annotation reference"/>
    <w:uiPriority w:val="99"/>
    <w:semiHidden/>
    <w:unhideWhenUsed/>
    <w:rsid w:val="00F6689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6689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66894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66894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F66894"/>
    <w:rPr>
      <w:b/>
      <w:bCs/>
    </w:rPr>
  </w:style>
  <w:style w:type="paragraph" w:styleId="Odstavecseseznamem">
    <w:name w:val="List Paragraph"/>
    <w:basedOn w:val="Normln"/>
    <w:uiPriority w:val="34"/>
    <w:qFormat/>
    <w:rsid w:val="00EA3203"/>
    <w:pPr>
      <w:ind w:left="708"/>
    </w:pPr>
  </w:style>
  <w:style w:type="paragraph" w:styleId="Revize">
    <w:name w:val="Revision"/>
    <w:hidden/>
    <w:uiPriority w:val="71"/>
    <w:semiHidden/>
    <w:rsid w:val="00C2774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5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7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13E1DE-6D97-41F0-9EAC-D405B2755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2412</Words>
  <Characters>14237</Characters>
  <Application>Microsoft Office Word</Application>
  <DocSecurity>0</DocSecurity>
  <Lines>118</Lines>
  <Paragraphs>33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Vyplňte v záhlaví pole 'Pro', 'Přítomni'</vt:lpstr>
      <vt:lpstr>Vyplňte v záhlaví pole 'Pro', 'Přítomni'</vt:lpstr>
    </vt:vector>
  </TitlesOfParts>
  <Company>MHMP</Company>
  <LinksUpToDate>false</LinksUpToDate>
  <CharactersWithSpaces>16616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Vyplňte v záhlaví pole 'Pro', 'Přítomni'</dc:title>
  <dc:creator>INF</dc:creator>
  <cp:lastModifiedBy>marcova.marketa@hotmail.com</cp:lastModifiedBy>
  <cp:revision>2</cp:revision>
  <cp:lastPrinted>2020-03-26T18:30:00Z</cp:lastPrinted>
  <dcterms:created xsi:type="dcterms:W3CDTF">2020-03-30T12:13:00Z</dcterms:created>
  <dcterms:modified xsi:type="dcterms:W3CDTF">2020-03-30T12:13:00Z</dcterms:modified>
</cp:coreProperties>
</file>