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17DD" w14:textId="77777777" w:rsidR="00996D6A" w:rsidRDefault="00B21455">
      <w:pPr>
        <w:spacing w:before="480" w:after="360"/>
        <w:jc w:val="right"/>
        <w:rPr>
          <w:sz w:val="20"/>
          <w:szCs w:val="20"/>
        </w:rPr>
      </w:pPr>
      <w:r>
        <w:rPr>
          <w:sz w:val="20"/>
          <w:szCs w:val="20"/>
        </w:rPr>
        <w:t>Příloha č. 8 Dotačního programu</w:t>
      </w:r>
    </w:p>
    <w:p w14:paraId="242F64A9" w14:textId="77777777" w:rsidR="00996D6A" w:rsidRDefault="00B21455">
      <w:pPr>
        <w:spacing w:after="0" w:line="240" w:lineRule="auto"/>
        <w:jc w:val="center"/>
        <w:rPr>
          <w:b/>
          <w:sz w:val="36"/>
          <w:szCs w:val="36"/>
        </w:rPr>
      </w:pPr>
      <w:r>
        <w:rPr>
          <w:b/>
          <w:sz w:val="36"/>
          <w:szCs w:val="36"/>
        </w:rPr>
        <w:t xml:space="preserve">Příručka pro uchazeče </w:t>
      </w:r>
    </w:p>
    <w:p w14:paraId="49356609" w14:textId="77777777" w:rsidR="00996D6A" w:rsidRDefault="00996D6A">
      <w:pPr>
        <w:spacing w:after="0" w:line="240" w:lineRule="auto"/>
        <w:jc w:val="center"/>
        <w:rPr>
          <w:b/>
          <w:sz w:val="16"/>
          <w:szCs w:val="16"/>
        </w:rPr>
      </w:pPr>
    </w:p>
    <w:p w14:paraId="20983B6B" w14:textId="77777777" w:rsidR="00996D6A" w:rsidRDefault="00B21455">
      <w:pPr>
        <w:spacing w:after="0" w:line="240" w:lineRule="auto"/>
        <w:jc w:val="center"/>
        <w:rPr>
          <w:b/>
          <w:sz w:val="24"/>
          <w:szCs w:val="24"/>
        </w:rPr>
      </w:pPr>
      <w:r>
        <w:rPr>
          <w:b/>
          <w:sz w:val="24"/>
          <w:szCs w:val="24"/>
        </w:rPr>
        <w:t>v rámci dotačního programu Asistenční vouchery hlavního města Prahy</w:t>
      </w:r>
    </w:p>
    <w:p w14:paraId="386DE82B" w14:textId="77777777" w:rsidR="00996D6A" w:rsidRDefault="00996D6A">
      <w:pPr>
        <w:spacing w:after="0" w:line="240" w:lineRule="auto"/>
        <w:jc w:val="center"/>
        <w:rPr>
          <w:b/>
          <w:sz w:val="24"/>
          <w:szCs w:val="24"/>
        </w:rPr>
      </w:pPr>
    </w:p>
    <w:p w14:paraId="6B7091BC" w14:textId="77777777" w:rsidR="00996D6A" w:rsidRDefault="00B21455">
      <w:pPr>
        <w:numPr>
          <w:ilvl w:val="0"/>
          <w:numId w:val="1"/>
        </w:numPr>
        <w:pBdr>
          <w:top w:val="nil"/>
          <w:left w:val="nil"/>
          <w:bottom w:val="nil"/>
          <w:right w:val="nil"/>
          <w:between w:val="nil"/>
        </w:pBdr>
        <w:spacing w:after="0" w:line="240" w:lineRule="auto"/>
        <w:rPr>
          <w:b/>
          <w:color w:val="000000"/>
        </w:rPr>
      </w:pPr>
      <w:r>
        <w:rPr>
          <w:b/>
          <w:color w:val="000000"/>
        </w:rPr>
        <w:t>Základní informace o programu</w:t>
      </w:r>
    </w:p>
    <w:p w14:paraId="5893CA83" w14:textId="77777777" w:rsidR="00996D6A" w:rsidRDefault="00996D6A">
      <w:pPr>
        <w:spacing w:after="0" w:line="240" w:lineRule="auto"/>
      </w:pPr>
    </w:p>
    <w:p w14:paraId="38CCEF1D" w14:textId="5E11CD75" w:rsidR="00996D6A" w:rsidRDefault="00B21455">
      <w:pPr>
        <w:spacing w:after="0" w:line="240" w:lineRule="auto"/>
        <w:ind w:left="708"/>
        <w:jc w:val="both"/>
      </w:pPr>
      <w:r>
        <w:t xml:space="preserve">Rozpočet programu je 12 000 000,- Kč, minimální výše podpory je na 1 projekt: 100.000, - Kč a maximální výše podpory na 1 projekt: 900.000, - Kč. Míra podpory je 90 % způsobilých výdajů pro žadatele, který spolufinancuje 10 %. Vyhlášení výzvy </w:t>
      </w:r>
      <w:r w:rsidR="00722497">
        <w:t>v září</w:t>
      </w:r>
      <w:r>
        <w:t xml:space="preserve"> 2021, podávání žádostí </w:t>
      </w:r>
      <w:r w:rsidR="00722497">
        <w:t>od října 2021,</w:t>
      </w:r>
      <w:r>
        <w:t xml:space="preserve"> způsob financování je zpětně po realizaci projektu na základě schválení předloženého vyúčtování, a to do 30 dnů po schválení. Nejzazší termín proplacení: 31. 12. 2022.</w:t>
      </w:r>
    </w:p>
    <w:p w14:paraId="28FDF81D" w14:textId="77777777" w:rsidR="00996D6A" w:rsidRDefault="00996D6A">
      <w:pPr>
        <w:spacing w:after="0" w:line="240" w:lineRule="auto"/>
        <w:ind w:left="708"/>
        <w:jc w:val="both"/>
      </w:pPr>
    </w:p>
    <w:p w14:paraId="32243C70" w14:textId="77777777" w:rsidR="00996D6A" w:rsidRDefault="00B21455">
      <w:pPr>
        <w:numPr>
          <w:ilvl w:val="0"/>
          <w:numId w:val="1"/>
        </w:numPr>
        <w:pBdr>
          <w:top w:val="nil"/>
          <w:left w:val="nil"/>
          <w:bottom w:val="nil"/>
          <w:right w:val="nil"/>
          <w:between w:val="nil"/>
        </w:pBdr>
        <w:spacing w:after="0" w:line="240" w:lineRule="auto"/>
        <w:jc w:val="both"/>
        <w:rPr>
          <w:b/>
          <w:color w:val="000000"/>
        </w:rPr>
      </w:pPr>
      <w:r>
        <w:rPr>
          <w:b/>
          <w:color w:val="000000"/>
        </w:rPr>
        <w:t>Co je strategický projekt, na jehož přípravu je podpora určena?</w:t>
      </w:r>
    </w:p>
    <w:p w14:paraId="332F6E9A" w14:textId="77777777" w:rsidR="00996D6A" w:rsidRDefault="00996D6A">
      <w:pPr>
        <w:pBdr>
          <w:top w:val="nil"/>
          <w:left w:val="nil"/>
          <w:bottom w:val="nil"/>
          <w:right w:val="nil"/>
          <w:between w:val="nil"/>
        </w:pBdr>
        <w:spacing w:after="0" w:line="240" w:lineRule="auto"/>
        <w:ind w:left="720"/>
        <w:jc w:val="both"/>
        <w:rPr>
          <w:color w:val="000000"/>
        </w:rPr>
      </w:pPr>
    </w:p>
    <w:p w14:paraId="3DB2E296" w14:textId="77777777" w:rsidR="00996D6A" w:rsidRDefault="00B21455">
      <w:pPr>
        <w:pBdr>
          <w:top w:val="nil"/>
          <w:left w:val="nil"/>
          <w:bottom w:val="nil"/>
          <w:right w:val="nil"/>
          <w:between w:val="nil"/>
        </w:pBdr>
        <w:spacing w:after="0" w:line="240" w:lineRule="auto"/>
        <w:ind w:left="720"/>
        <w:jc w:val="both"/>
        <w:rPr>
          <w:color w:val="000000"/>
        </w:rPr>
      </w:pPr>
      <w:r>
        <w:rPr>
          <w:color w:val="000000"/>
        </w:rPr>
        <w:t>Projekt je považován za strategický pokud prokazatelně a významnou měrou přispívá k dosažení některého ze strategických cílů RIS3 strategie hlavního města Prahy a současně posiluje spolupráci mezi subjekty inovačního prostředí v Praze, popř. mimo Prahu (může jít o rozvoj spolupráce mezi partnery projektu i spolupráce subjektů nefigurujících přímo v tomto projektu) a současně má prokazatelné přínosy/dopady (resp. existují odůvodněné předpoklady těchto přínosů/dopadů) pro soukromý sektor v Praze, tj. např. prokazatelně prostřednictvím podpory inovací přispívá k růstu konkurenceschopnosti firem v Praze nebo slouží k posílení inteligentní specializace vybraných domén kraje definovaných RIS3 strategií hlavního města Prahy, vedoucí k vytváření konkrétních nových či významně změněných produktů, technologií, postupů (obchodních, řídicích a jiných) či vlastností výrobků, které vedou či povedou k většímu úspěchu firem v dané doméně na trhu, a zpravidla vedou k růstu produktivity a růstu obratu firem v dané doméně specializace. Díky poskytnuté podpoře se strategický projekt zpracuje do podoby projektové žádosti nebo extenzivní projektové fiše.</w:t>
      </w:r>
    </w:p>
    <w:p w14:paraId="12AB69C4" w14:textId="77777777" w:rsidR="00996D6A" w:rsidRDefault="00996D6A">
      <w:pPr>
        <w:spacing w:after="0" w:line="240" w:lineRule="auto"/>
        <w:ind w:left="708"/>
        <w:jc w:val="both"/>
      </w:pPr>
    </w:p>
    <w:p w14:paraId="55052C70" w14:textId="77777777" w:rsidR="00996D6A" w:rsidRDefault="00B21455">
      <w:pPr>
        <w:numPr>
          <w:ilvl w:val="0"/>
          <w:numId w:val="1"/>
        </w:numPr>
        <w:pBdr>
          <w:top w:val="nil"/>
          <w:left w:val="nil"/>
          <w:bottom w:val="nil"/>
          <w:right w:val="nil"/>
          <w:between w:val="nil"/>
        </w:pBdr>
        <w:spacing w:after="0" w:line="240" w:lineRule="auto"/>
        <w:jc w:val="both"/>
      </w:pPr>
      <w:r>
        <w:rPr>
          <w:b/>
          <w:color w:val="000000"/>
        </w:rPr>
        <w:t>Co má být výsledkem přípravy projektové žádosti anebo Extenzivní projektové fiše?</w:t>
      </w:r>
    </w:p>
    <w:p w14:paraId="4286B348" w14:textId="77777777" w:rsidR="00996D6A" w:rsidRDefault="00996D6A">
      <w:pPr>
        <w:pBdr>
          <w:top w:val="nil"/>
          <w:left w:val="nil"/>
          <w:bottom w:val="nil"/>
          <w:right w:val="nil"/>
          <w:between w:val="nil"/>
        </w:pBdr>
        <w:spacing w:after="0" w:line="240" w:lineRule="auto"/>
        <w:ind w:left="720"/>
        <w:jc w:val="both"/>
        <w:rPr>
          <w:color w:val="000000"/>
        </w:rPr>
      </w:pPr>
    </w:p>
    <w:p w14:paraId="4498AEE4" w14:textId="77777777" w:rsidR="00996D6A" w:rsidRDefault="00B21455">
      <w:pPr>
        <w:pBdr>
          <w:top w:val="nil"/>
          <w:left w:val="nil"/>
          <w:bottom w:val="nil"/>
          <w:right w:val="nil"/>
          <w:between w:val="nil"/>
        </w:pBdr>
        <w:spacing w:after="0" w:line="240" w:lineRule="auto"/>
        <w:ind w:left="720"/>
        <w:jc w:val="both"/>
        <w:rPr>
          <w:color w:val="000000"/>
        </w:rPr>
      </w:pPr>
      <w:r>
        <w:rPr>
          <w:color w:val="000000"/>
        </w:rPr>
        <w:t>Zpracovaná projektová žádost Strategického projektu (včetně všech příloh) a její podání do některého z národních či evropských dotačních programů (např. H2020, OP PIK, OP VVV aj.). Extenzivní projektová fiše (studie proveditelnosti) je kvalitně rozpracovaný projekt se stanovenou povinnou strukturu specifikovanou v podmínkách Programu. Musí obsahovat např. detailní popis aktivit a způsob dosažení cílového stavu, cílový stav projektu, popis cílových skupin a identifikace dopadů projektu, harmonogram, rozpočet atd. Extenzivní projektová fiše odpovídá připravenosti projektu k podání do programu dotačních titulů v blízké budoucnosti či realizaci projektu z jiných finančních zdrojů včetně soukromých.</w:t>
      </w:r>
    </w:p>
    <w:p w14:paraId="307A4396" w14:textId="77777777" w:rsidR="00996D6A" w:rsidRDefault="00996D6A">
      <w:pPr>
        <w:pBdr>
          <w:top w:val="nil"/>
          <w:left w:val="nil"/>
          <w:bottom w:val="nil"/>
          <w:right w:val="nil"/>
          <w:between w:val="nil"/>
        </w:pBdr>
        <w:spacing w:after="0" w:line="240" w:lineRule="auto"/>
        <w:ind w:left="720"/>
        <w:jc w:val="both"/>
        <w:rPr>
          <w:color w:val="000000"/>
        </w:rPr>
      </w:pPr>
    </w:p>
    <w:p w14:paraId="5D7F9467" w14:textId="77777777" w:rsidR="00996D6A" w:rsidRDefault="00B21455">
      <w:pPr>
        <w:numPr>
          <w:ilvl w:val="0"/>
          <w:numId w:val="1"/>
        </w:numPr>
        <w:pBdr>
          <w:top w:val="nil"/>
          <w:left w:val="nil"/>
          <w:bottom w:val="nil"/>
          <w:right w:val="nil"/>
          <w:between w:val="nil"/>
        </w:pBdr>
        <w:spacing w:after="0" w:line="240" w:lineRule="auto"/>
        <w:rPr>
          <w:b/>
          <w:color w:val="000000"/>
        </w:rPr>
      </w:pPr>
      <w:r>
        <w:rPr>
          <w:b/>
          <w:color w:val="000000"/>
        </w:rPr>
        <w:t>Kdo jsou oprávnění žadatelé o podporu a jak je to s veřejnou podporou?</w:t>
      </w:r>
    </w:p>
    <w:p w14:paraId="026D1521" w14:textId="77777777" w:rsidR="00996D6A" w:rsidRDefault="00996D6A">
      <w:pPr>
        <w:pBdr>
          <w:top w:val="nil"/>
          <w:left w:val="nil"/>
          <w:bottom w:val="nil"/>
          <w:right w:val="nil"/>
          <w:between w:val="nil"/>
        </w:pBdr>
        <w:spacing w:after="0" w:line="240" w:lineRule="auto"/>
        <w:ind w:left="720"/>
        <w:rPr>
          <w:color w:val="000000"/>
        </w:rPr>
      </w:pPr>
    </w:p>
    <w:p w14:paraId="2DD04112" w14:textId="77777777" w:rsidR="00996D6A" w:rsidRDefault="00B21455">
      <w:pPr>
        <w:pBdr>
          <w:top w:val="nil"/>
          <w:left w:val="nil"/>
          <w:bottom w:val="nil"/>
          <w:right w:val="nil"/>
          <w:between w:val="nil"/>
        </w:pBdr>
        <w:spacing w:after="0" w:line="240" w:lineRule="auto"/>
        <w:ind w:left="720"/>
        <w:jc w:val="both"/>
        <w:rPr>
          <w:color w:val="000000"/>
        </w:rPr>
      </w:pPr>
      <w:r>
        <w:rPr>
          <w:color w:val="000000"/>
        </w:rPr>
        <w:t xml:space="preserve">Veřejný (veřejnoprávní) subjekt anebo podnikatelský subjekt, který je právnickou osobou podle zákona č. 90/2012 Sb., o obchodních korporacích v platném znění, a zároveň má sídlo </w:t>
      </w:r>
      <w:r>
        <w:rPr>
          <w:color w:val="000000"/>
        </w:rPr>
        <w:lastRenderedPageBreak/>
        <w:t>nebo provozovnu v Praze. Podporu lze poskytnout, pokud projekt nezakládá veřejnou podporu anebo je předkládán v režimu de minimis.</w:t>
      </w:r>
    </w:p>
    <w:p w14:paraId="295D1E38" w14:textId="77777777" w:rsidR="00996D6A" w:rsidRDefault="00996D6A">
      <w:pPr>
        <w:pBdr>
          <w:top w:val="nil"/>
          <w:left w:val="nil"/>
          <w:bottom w:val="nil"/>
          <w:right w:val="nil"/>
          <w:between w:val="nil"/>
        </w:pBdr>
        <w:spacing w:after="0" w:line="240" w:lineRule="auto"/>
        <w:ind w:left="720"/>
        <w:jc w:val="both"/>
        <w:rPr>
          <w:b/>
          <w:color w:val="000000"/>
        </w:rPr>
      </w:pPr>
    </w:p>
    <w:p w14:paraId="745D0A2E" w14:textId="77777777" w:rsidR="00996D6A" w:rsidRDefault="00B21455">
      <w:pPr>
        <w:numPr>
          <w:ilvl w:val="0"/>
          <w:numId w:val="1"/>
        </w:numPr>
        <w:pBdr>
          <w:top w:val="nil"/>
          <w:left w:val="nil"/>
          <w:bottom w:val="nil"/>
          <w:right w:val="nil"/>
          <w:between w:val="nil"/>
        </w:pBdr>
        <w:spacing w:after="0" w:line="240" w:lineRule="auto"/>
        <w:jc w:val="both"/>
        <w:rPr>
          <w:b/>
          <w:color w:val="000000"/>
        </w:rPr>
      </w:pPr>
      <w:r>
        <w:rPr>
          <w:b/>
          <w:color w:val="000000"/>
        </w:rPr>
        <w:t>Na co mohu podporu získat a jaké jsou způsobilé výdaje?</w:t>
      </w:r>
    </w:p>
    <w:p w14:paraId="305C7DA0" w14:textId="77777777" w:rsidR="00996D6A" w:rsidRDefault="00996D6A">
      <w:pPr>
        <w:pBdr>
          <w:top w:val="nil"/>
          <w:left w:val="nil"/>
          <w:bottom w:val="nil"/>
          <w:right w:val="nil"/>
          <w:between w:val="nil"/>
        </w:pBdr>
        <w:spacing w:after="0" w:line="240" w:lineRule="auto"/>
        <w:ind w:left="720"/>
        <w:jc w:val="both"/>
        <w:rPr>
          <w:color w:val="000000"/>
        </w:rPr>
      </w:pPr>
    </w:p>
    <w:p w14:paraId="674C20CA" w14:textId="77777777" w:rsidR="00996D6A" w:rsidRDefault="00B21455">
      <w:pPr>
        <w:pBdr>
          <w:top w:val="nil"/>
          <w:left w:val="nil"/>
          <w:bottom w:val="nil"/>
          <w:right w:val="nil"/>
          <w:between w:val="nil"/>
        </w:pBdr>
        <w:spacing w:after="0" w:line="240" w:lineRule="auto"/>
        <w:ind w:left="720"/>
        <w:jc w:val="both"/>
        <w:rPr>
          <w:color w:val="000000"/>
        </w:rPr>
      </w:pPr>
      <w:r>
        <w:rPr>
          <w:color w:val="000000"/>
        </w:rPr>
        <w:t>Časová způsobilost výdajů od 1. 1. 2021 (za předpokladu, že jsou splněny podmínky, např. zadávání zakázek, dokladování, účtování apod.) do podání žádosti do cílového programu (nejpozději 29. 4. 2022) nebo předložení extenzivní projektové fiše poskytovateli dotace. Způsobilými výdaji jsou: mzdové náklady zaměstnanců žadatele, cestovné, nákup služeb (expertní služby jako je průzkum trhu, zpracování žádosti), služby související s organizací workshopů, pořízení analýz, studií, marketingový průzkum aj., dále např. technická dokumentace apod. Projekt je možné řešit i formou subdodávek, všechny výdaje musejí být neinvestiční.</w:t>
      </w:r>
    </w:p>
    <w:p w14:paraId="6E92D207" w14:textId="77777777" w:rsidR="00996D6A" w:rsidRDefault="00996D6A">
      <w:pPr>
        <w:pBdr>
          <w:top w:val="nil"/>
          <w:left w:val="nil"/>
          <w:bottom w:val="nil"/>
          <w:right w:val="nil"/>
          <w:between w:val="nil"/>
        </w:pBdr>
        <w:spacing w:after="0" w:line="240" w:lineRule="auto"/>
        <w:ind w:left="720"/>
        <w:jc w:val="both"/>
        <w:rPr>
          <w:color w:val="000000"/>
        </w:rPr>
      </w:pPr>
    </w:p>
    <w:p w14:paraId="11903EEC" w14:textId="77777777" w:rsidR="00996D6A" w:rsidRDefault="00B21455">
      <w:pPr>
        <w:numPr>
          <w:ilvl w:val="0"/>
          <w:numId w:val="1"/>
        </w:numPr>
        <w:pBdr>
          <w:top w:val="nil"/>
          <w:left w:val="nil"/>
          <w:bottom w:val="nil"/>
          <w:right w:val="nil"/>
          <w:between w:val="nil"/>
        </w:pBdr>
        <w:spacing w:after="0" w:line="240" w:lineRule="auto"/>
        <w:jc w:val="both"/>
        <w:rPr>
          <w:b/>
          <w:color w:val="000000"/>
        </w:rPr>
      </w:pPr>
      <w:r>
        <w:rPr>
          <w:b/>
          <w:color w:val="000000"/>
        </w:rPr>
        <w:t>Jak se podává žádost o podporu?</w:t>
      </w:r>
    </w:p>
    <w:p w14:paraId="65CA9842" w14:textId="77777777" w:rsidR="00996D6A" w:rsidRDefault="00996D6A">
      <w:pPr>
        <w:pBdr>
          <w:top w:val="nil"/>
          <w:left w:val="nil"/>
          <w:bottom w:val="nil"/>
          <w:right w:val="nil"/>
          <w:between w:val="nil"/>
        </w:pBdr>
        <w:spacing w:after="0" w:line="240" w:lineRule="auto"/>
        <w:ind w:left="720"/>
        <w:jc w:val="both"/>
        <w:rPr>
          <w:color w:val="000000"/>
        </w:rPr>
      </w:pPr>
    </w:p>
    <w:p w14:paraId="2840027B" w14:textId="77777777" w:rsidR="00996D6A" w:rsidRDefault="00B21455">
      <w:pPr>
        <w:spacing w:after="0" w:line="240" w:lineRule="auto"/>
        <w:ind w:left="709"/>
        <w:jc w:val="both"/>
        <w:rPr>
          <w:b/>
          <w:sz w:val="28"/>
          <w:szCs w:val="28"/>
        </w:rPr>
      </w:pPr>
      <w:r>
        <w:t>Žadatel o dotaci předkládá svou žádost včetně všech povinných příloh v listinné a současně i v elektronické podobě – na CD nebo DVD (na CD nebo DVD musí být příloha č. 2, č. 3 a č. 5). Žádost musí být zpracována v českém jazyce. Žádost včetně všech vyplněných příloh v jednom podepsaném originále spolu s CD (DVD) lze podat prostřednictvím provozovatele poštovních služeb nebo osobně na podatelně magistrátu hlavního města Prahy na tuto adresu:</w:t>
      </w:r>
    </w:p>
    <w:p w14:paraId="3AABEEBE" w14:textId="651A5125" w:rsidR="00996D6A" w:rsidRDefault="00B21455">
      <w:pPr>
        <w:ind w:firstLine="708"/>
        <w:jc w:val="both"/>
      </w:pPr>
      <w:r>
        <w:t xml:space="preserve">Hlavní město Praha, Odbor projektového řízení, </w:t>
      </w:r>
      <w:r w:rsidR="00722497">
        <w:t>Jungmannova 36/31</w:t>
      </w:r>
      <w:r>
        <w:t>, 11</w:t>
      </w:r>
      <w:r w:rsidR="00722497">
        <w:t>1</w:t>
      </w:r>
      <w:r>
        <w:t xml:space="preserve"> </w:t>
      </w:r>
      <w:r w:rsidR="00722497">
        <w:t>2</w:t>
      </w:r>
      <w:r>
        <w:t>1 Praha 1</w:t>
      </w:r>
    </w:p>
    <w:p w14:paraId="70F2C27E" w14:textId="77777777" w:rsidR="00996D6A" w:rsidRDefault="00B21455">
      <w:pPr>
        <w:spacing w:after="0" w:line="240" w:lineRule="auto"/>
        <w:ind w:left="709"/>
        <w:jc w:val="both"/>
      </w:pPr>
      <w:r>
        <w:t>a to v obálce označené: názvem a kódem příslušného vyhlášeného dotačního programu: „Podpora přípravy projektových záměrů RIS3 hlavního města Prahy“. V případě podání více žádostí jedním žadatelem budou jednotlivé obálky s žádostmi označeny vzestupně číslovanou řadou („žádost č. 1“, „žádost č. 2“, atd.) a v tomto pořadí budou také zaregistrovány poskytovatelem dotace, dále plným názvem (obchodní firmou) žadatele a adresou (sídlem žadatele) a textem "Neotvírat – žádost o dotaci".</w:t>
      </w:r>
    </w:p>
    <w:p w14:paraId="2C1C42F4" w14:textId="77777777" w:rsidR="00996D6A" w:rsidRDefault="00996D6A">
      <w:pPr>
        <w:spacing w:after="0" w:line="240" w:lineRule="auto"/>
        <w:ind w:left="709"/>
        <w:jc w:val="both"/>
      </w:pPr>
    </w:p>
    <w:p w14:paraId="534142C3" w14:textId="77777777" w:rsidR="00996D6A" w:rsidRDefault="00B21455">
      <w:pPr>
        <w:numPr>
          <w:ilvl w:val="0"/>
          <w:numId w:val="1"/>
        </w:numPr>
        <w:pBdr>
          <w:top w:val="nil"/>
          <w:left w:val="nil"/>
          <w:bottom w:val="nil"/>
          <w:right w:val="nil"/>
          <w:between w:val="nil"/>
        </w:pBdr>
        <w:spacing w:after="0" w:line="240" w:lineRule="auto"/>
        <w:jc w:val="both"/>
        <w:rPr>
          <w:b/>
          <w:color w:val="000000"/>
        </w:rPr>
      </w:pPr>
      <w:r>
        <w:rPr>
          <w:b/>
          <w:color w:val="000000"/>
        </w:rPr>
        <w:t>Co je potřeba udělat před podáním žádosti o podporu?</w:t>
      </w:r>
    </w:p>
    <w:p w14:paraId="09AB0E8E" w14:textId="77777777" w:rsidR="00996D6A" w:rsidRDefault="00996D6A">
      <w:pPr>
        <w:pBdr>
          <w:top w:val="nil"/>
          <w:left w:val="nil"/>
          <w:bottom w:val="nil"/>
          <w:right w:val="nil"/>
          <w:between w:val="nil"/>
        </w:pBdr>
        <w:spacing w:after="0" w:line="240" w:lineRule="auto"/>
        <w:ind w:left="720"/>
        <w:jc w:val="both"/>
        <w:rPr>
          <w:color w:val="000000"/>
        </w:rPr>
      </w:pPr>
    </w:p>
    <w:p w14:paraId="025A1DA7" w14:textId="77777777" w:rsidR="00996D6A" w:rsidRDefault="00B21455">
      <w:pPr>
        <w:pBdr>
          <w:top w:val="nil"/>
          <w:left w:val="nil"/>
          <w:bottom w:val="nil"/>
          <w:right w:val="nil"/>
          <w:between w:val="nil"/>
        </w:pBdr>
        <w:spacing w:after="0" w:line="240" w:lineRule="auto"/>
        <w:ind w:left="720"/>
        <w:jc w:val="both"/>
        <w:rPr>
          <w:color w:val="000000"/>
        </w:rPr>
      </w:pPr>
      <w:r>
        <w:rPr>
          <w:color w:val="000000"/>
        </w:rPr>
        <w:t>Žadatel je povinen před podáním žádosti o dotaci konzultovat projektový záměr s RIS3 developerem strategických projektů PII (Pražský inovační institut, z.ú.), dle typu žadatele:</w:t>
      </w:r>
    </w:p>
    <w:p w14:paraId="56304EC2" w14:textId="77777777" w:rsidR="00996D6A" w:rsidRDefault="00996D6A">
      <w:pPr>
        <w:pBdr>
          <w:top w:val="nil"/>
          <w:left w:val="nil"/>
          <w:bottom w:val="nil"/>
          <w:right w:val="nil"/>
          <w:between w:val="nil"/>
        </w:pBdr>
        <w:spacing w:after="0" w:line="240" w:lineRule="auto"/>
        <w:ind w:left="720"/>
        <w:jc w:val="both"/>
        <w:rPr>
          <w:color w:val="000000"/>
        </w:rPr>
      </w:pPr>
    </w:p>
    <w:p w14:paraId="164A4013" w14:textId="77777777" w:rsidR="00996D6A" w:rsidRDefault="00B21455">
      <w:pPr>
        <w:pBdr>
          <w:top w:val="nil"/>
          <w:left w:val="nil"/>
          <w:bottom w:val="nil"/>
          <w:right w:val="nil"/>
          <w:between w:val="nil"/>
        </w:pBdr>
        <w:spacing w:after="0" w:line="240" w:lineRule="auto"/>
        <w:ind w:left="720"/>
        <w:jc w:val="both"/>
        <w:rPr>
          <w:color w:val="000000"/>
          <w:u w:val="single"/>
        </w:rPr>
      </w:pPr>
      <w:r>
        <w:rPr>
          <w:color w:val="000000"/>
          <w:u w:val="single"/>
        </w:rPr>
        <w:t>Výzkumné organizace a vysoké školy</w:t>
      </w:r>
    </w:p>
    <w:p w14:paraId="3988C9FB" w14:textId="05F6E847" w:rsidR="00996D6A" w:rsidRDefault="00B21455">
      <w:pPr>
        <w:spacing w:after="0" w:line="240" w:lineRule="auto"/>
        <w:ind w:firstLine="708"/>
      </w:pPr>
      <w:r>
        <w:t xml:space="preserve">PhDr. Veronika Nürnbergerová, Ph.D. C.A.S, </w:t>
      </w:r>
      <w:hyperlink r:id="rId8">
        <w:r>
          <w:rPr>
            <w:color w:val="0000FF"/>
            <w:u w:val="single"/>
          </w:rPr>
          <w:t>nuernbergerova</w:t>
        </w:r>
      </w:hyperlink>
      <w:hyperlink r:id="rId9">
        <w:r>
          <w:rPr>
            <w:color w:val="0000FF"/>
            <w:u w:val="single"/>
          </w:rPr>
          <w:t>@prahainovacni.eu</w:t>
        </w:r>
      </w:hyperlink>
      <w:r>
        <w:t xml:space="preserve">, </w:t>
      </w:r>
      <w:r w:rsidR="004D0EB7">
        <w:t>7</w:t>
      </w:r>
      <w:r w:rsidR="005B07B1">
        <w:t>78 745 750</w:t>
      </w:r>
    </w:p>
    <w:p w14:paraId="4FB97B0C" w14:textId="77777777" w:rsidR="00996D6A" w:rsidRDefault="00996D6A">
      <w:pPr>
        <w:pBdr>
          <w:top w:val="nil"/>
          <w:left w:val="nil"/>
          <w:bottom w:val="nil"/>
          <w:right w:val="nil"/>
          <w:between w:val="nil"/>
        </w:pBdr>
        <w:spacing w:after="0" w:line="240" w:lineRule="auto"/>
        <w:ind w:left="720"/>
        <w:jc w:val="both"/>
        <w:rPr>
          <w:color w:val="000000"/>
        </w:rPr>
      </w:pPr>
    </w:p>
    <w:p w14:paraId="19B26589" w14:textId="77777777" w:rsidR="00996D6A" w:rsidRDefault="00B21455">
      <w:pPr>
        <w:pBdr>
          <w:top w:val="nil"/>
          <w:left w:val="nil"/>
          <w:bottom w:val="nil"/>
          <w:right w:val="nil"/>
          <w:between w:val="nil"/>
        </w:pBdr>
        <w:spacing w:after="0" w:line="240" w:lineRule="auto"/>
        <w:ind w:left="720"/>
        <w:jc w:val="both"/>
        <w:rPr>
          <w:color w:val="000000"/>
          <w:u w:val="single"/>
        </w:rPr>
      </w:pPr>
      <w:r>
        <w:rPr>
          <w:color w:val="000000"/>
          <w:u w:val="single"/>
        </w:rPr>
        <w:t>Podniky a firmy</w:t>
      </w:r>
    </w:p>
    <w:p w14:paraId="6BEDFB01" w14:textId="0C7315B6" w:rsidR="00996D6A" w:rsidRDefault="00B21455">
      <w:pPr>
        <w:pBdr>
          <w:top w:val="nil"/>
          <w:left w:val="nil"/>
          <w:bottom w:val="nil"/>
          <w:right w:val="nil"/>
          <w:between w:val="nil"/>
        </w:pBdr>
        <w:spacing w:after="0" w:line="240" w:lineRule="auto"/>
        <w:ind w:left="720"/>
        <w:jc w:val="both"/>
        <w:rPr>
          <w:color w:val="000000"/>
        </w:rPr>
      </w:pPr>
      <w:r>
        <w:rPr>
          <w:color w:val="000000"/>
        </w:rPr>
        <w:t xml:space="preserve">Ing. Miroslav Veselka, </w:t>
      </w:r>
      <w:hyperlink r:id="rId10">
        <w:r>
          <w:rPr>
            <w:color w:val="0000FF"/>
            <w:u w:val="single"/>
          </w:rPr>
          <w:t>veselka@prahainovacni.eu</w:t>
        </w:r>
      </w:hyperlink>
      <w:r>
        <w:rPr>
          <w:color w:val="000000"/>
        </w:rPr>
        <w:t>, 7</w:t>
      </w:r>
      <w:r>
        <w:t>24</w:t>
      </w:r>
      <w:r w:rsidR="005B07B1">
        <w:t> </w:t>
      </w:r>
      <w:r>
        <w:t>613</w:t>
      </w:r>
      <w:r w:rsidR="005B07B1">
        <w:t xml:space="preserve"> </w:t>
      </w:r>
      <w:r>
        <w:t>950</w:t>
      </w:r>
    </w:p>
    <w:p w14:paraId="23C34515" w14:textId="77777777" w:rsidR="00996D6A" w:rsidRDefault="00996D6A">
      <w:pPr>
        <w:pBdr>
          <w:top w:val="nil"/>
          <w:left w:val="nil"/>
          <w:bottom w:val="nil"/>
          <w:right w:val="nil"/>
          <w:between w:val="nil"/>
        </w:pBdr>
        <w:spacing w:after="0" w:line="240" w:lineRule="auto"/>
        <w:ind w:left="720"/>
        <w:jc w:val="both"/>
        <w:rPr>
          <w:color w:val="000000"/>
        </w:rPr>
      </w:pPr>
    </w:p>
    <w:p w14:paraId="153E09E1" w14:textId="77777777" w:rsidR="00996D6A" w:rsidRDefault="00B21455">
      <w:pPr>
        <w:pBdr>
          <w:top w:val="nil"/>
          <w:left w:val="nil"/>
          <w:bottom w:val="nil"/>
          <w:right w:val="nil"/>
          <w:between w:val="nil"/>
        </w:pBdr>
        <w:spacing w:after="0" w:line="240" w:lineRule="auto"/>
        <w:ind w:left="720"/>
        <w:jc w:val="both"/>
        <w:rPr>
          <w:color w:val="000000"/>
          <w:u w:val="single"/>
        </w:rPr>
      </w:pPr>
      <w:r>
        <w:rPr>
          <w:color w:val="000000"/>
          <w:u w:val="single"/>
        </w:rPr>
        <w:t>Veřejná správa a samospráva</w:t>
      </w:r>
    </w:p>
    <w:p w14:paraId="080DA8A6" w14:textId="5D522996" w:rsidR="00996D6A" w:rsidRDefault="00B21455">
      <w:pPr>
        <w:pBdr>
          <w:top w:val="nil"/>
          <w:left w:val="nil"/>
          <w:bottom w:val="nil"/>
          <w:right w:val="nil"/>
          <w:between w:val="nil"/>
        </w:pBdr>
        <w:spacing w:after="0" w:line="240" w:lineRule="auto"/>
        <w:ind w:left="720"/>
        <w:jc w:val="both"/>
        <w:rPr>
          <w:color w:val="000000"/>
        </w:rPr>
      </w:pPr>
      <w:r>
        <w:rPr>
          <w:color w:val="000000"/>
        </w:rPr>
        <w:t xml:space="preserve">Ing. Zuzana Drhová, Ph.D., </w:t>
      </w:r>
      <w:hyperlink r:id="rId11">
        <w:r>
          <w:rPr>
            <w:color w:val="0000FF"/>
            <w:u w:val="single"/>
          </w:rPr>
          <w:t>drhova@prahainovacni.eu</w:t>
        </w:r>
      </w:hyperlink>
      <w:r>
        <w:rPr>
          <w:color w:val="000000"/>
        </w:rPr>
        <w:t>, 777</w:t>
      </w:r>
      <w:r w:rsidR="005B07B1">
        <w:rPr>
          <w:color w:val="000000"/>
        </w:rPr>
        <w:t> </w:t>
      </w:r>
      <w:r>
        <w:rPr>
          <w:color w:val="000000"/>
        </w:rPr>
        <w:t>230</w:t>
      </w:r>
      <w:r w:rsidR="005B07B1">
        <w:rPr>
          <w:color w:val="000000"/>
        </w:rPr>
        <w:t xml:space="preserve"> </w:t>
      </w:r>
      <w:r>
        <w:rPr>
          <w:color w:val="000000"/>
        </w:rPr>
        <w:t>356</w:t>
      </w:r>
    </w:p>
    <w:sectPr w:rsidR="00996D6A">
      <w:headerReference w:type="default"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F9E0" w14:textId="77777777" w:rsidR="007F0333" w:rsidRDefault="007F0333">
      <w:pPr>
        <w:spacing w:after="0" w:line="240" w:lineRule="auto"/>
      </w:pPr>
      <w:r>
        <w:separator/>
      </w:r>
    </w:p>
  </w:endnote>
  <w:endnote w:type="continuationSeparator" w:id="0">
    <w:p w14:paraId="642A886D" w14:textId="77777777" w:rsidR="007F0333" w:rsidRDefault="007F0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C1DF" w14:textId="77777777" w:rsidR="00996D6A" w:rsidRDefault="00B2145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02064">
      <w:rPr>
        <w:noProof/>
        <w:color w:val="000000"/>
      </w:rPr>
      <w:t>1</w:t>
    </w:r>
    <w:r>
      <w:rPr>
        <w:color w:val="000000"/>
      </w:rPr>
      <w:fldChar w:fldCharType="end"/>
    </w:r>
  </w:p>
  <w:p w14:paraId="50B64CF2" w14:textId="77777777" w:rsidR="00996D6A" w:rsidRDefault="00996D6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7BCF" w14:textId="77777777" w:rsidR="007F0333" w:rsidRDefault="007F0333">
      <w:pPr>
        <w:spacing w:after="0" w:line="240" w:lineRule="auto"/>
      </w:pPr>
      <w:r>
        <w:separator/>
      </w:r>
    </w:p>
  </w:footnote>
  <w:footnote w:type="continuationSeparator" w:id="0">
    <w:p w14:paraId="5DF695D4" w14:textId="77777777" w:rsidR="007F0333" w:rsidRDefault="007F0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5B85" w14:textId="77777777" w:rsidR="00996D6A" w:rsidRDefault="00B21455">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CB20C70" wp14:editId="4593EF8A">
          <wp:extent cx="5760720" cy="70675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706755"/>
                  </a:xfrm>
                  <a:prstGeom prst="rect">
                    <a:avLst/>
                  </a:prstGeom>
                  <a:ln/>
                </pic:spPr>
              </pic:pic>
            </a:graphicData>
          </a:graphic>
        </wp:inline>
      </w:drawing>
    </w:r>
  </w:p>
  <w:p w14:paraId="22EAA8C7" w14:textId="77777777" w:rsidR="00996D6A" w:rsidRDefault="00996D6A">
    <w:pPr>
      <w:pBdr>
        <w:top w:val="nil"/>
        <w:left w:val="nil"/>
        <w:bottom w:val="nil"/>
        <w:right w:val="nil"/>
        <w:between w:val="nil"/>
      </w:pBdr>
      <w:tabs>
        <w:tab w:val="center" w:pos="4536"/>
        <w:tab w:val="right" w:pos="9072"/>
      </w:tabs>
      <w:spacing w:after="0" w:line="240" w:lineRule="auto"/>
      <w:rPr>
        <w:color w:val="000000"/>
      </w:rPr>
    </w:pPr>
  </w:p>
  <w:p w14:paraId="1F599B42" w14:textId="77777777" w:rsidR="00996D6A" w:rsidRDefault="00996D6A">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43915"/>
    <w:multiLevelType w:val="multilevel"/>
    <w:tmpl w:val="0E8A4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D6A"/>
    <w:rsid w:val="00302064"/>
    <w:rsid w:val="00461BD9"/>
    <w:rsid w:val="004D0EB7"/>
    <w:rsid w:val="00596056"/>
    <w:rsid w:val="005B07B1"/>
    <w:rsid w:val="00722497"/>
    <w:rsid w:val="007F0333"/>
    <w:rsid w:val="00996D6A"/>
    <w:rsid w:val="00B21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55BD"/>
  <w15:docId w15:val="{5B49469A-EAD7-44FB-A213-52BB7B1C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B0B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basedOn w:val="Normln"/>
    <w:uiPriority w:val="34"/>
    <w:qFormat/>
    <w:rsid w:val="0008488A"/>
    <w:pPr>
      <w:ind w:left="720"/>
      <w:contextualSpacing/>
    </w:pPr>
  </w:style>
  <w:style w:type="paragraph" w:styleId="Zhlav">
    <w:name w:val="header"/>
    <w:basedOn w:val="Normln"/>
    <w:link w:val="ZhlavChar"/>
    <w:uiPriority w:val="99"/>
    <w:unhideWhenUsed/>
    <w:rsid w:val="005F5E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5E75"/>
  </w:style>
  <w:style w:type="paragraph" w:styleId="Zpat">
    <w:name w:val="footer"/>
    <w:basedOn w:val="Normln"/>
    <w:link w:val="ZpatChar"/>
    <w:uiPriority w:val="99"/>
    <w:unhideWhenUsed/>
    <w:rsid w:val="005F5E75"/>
    <w:pPr>
      <w:tabs>
        <w:tab w:val="center" w:pos="4536"/>
        <w:tab w:val="right" w:pos="9072"/>
      </w:tabs>
      <w:spacing w:after="0" w:line="240" w:lineRule="auto"/>
    </w:pPr>
  </w:style>
  <w:style w:type="character" w:customStyle="1" w:styleId="ZpatChar">
    <w:name w:val="Zápatí Char"/>
    <w:basedOn w:val="Standardnpsmoodstavce"/>
    <w:link w:val="Zpat"/>
    <w:uiPriority w:val="99"/>
    <w:rsid w:val="005F5E75"/>
  </w:style>
  <w:style w:type="character" w:customStyle="1" w:styleId="Nadpis1Char">
    <w:name w:val="Nadpis 1 Char"/>
    <w:basedOn w:val="Standardnpsmoodstavce"/>
    <w:link w:val="Nadpis1"/>
    <w:uiPriority w:val="9"/>
    <w:rsid w:val="003B0B23"/>
    <w:rPr>
      <w:rFonts w:asciiTheme="majorHAnsi" w:eastAsiaTheme="majorEastAsia" w:hAnsiTheme="majorHAnsi" w:cstheme="majorBidi"/>
      <w:color w:val="365F91" w:themeColor="accent1" w:themeShade="BF"/>
      <w:sz w:val="32"/>
      <w:szCs w:val="32"/>
    </w:rPr>
  </w:style>
  <w:style w:type="paragraph" w:customStyle="1" w:styleId="Default">
    <w:name w:val="Default"/>
    <w:rsid w:val="007819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dstavec">
    <w:name w:val="Odstavec"/>
    <w:basedOn w:val="Zkladntext"/>
    <w:rsid w:val="00993C12"/>
    <w:pPr>
      <w:widowControl w:val="0"/>
      <w:spacing w:after="115" w:line="288" w:lineRule="auto"/>
      <w:ind w:firstLine="480"/>
    </w:pPr>
    <w:rPr>
      <w:rFonts w:ascii="Times New Roman" w:eastAsia="Times New Roman" w:hAnsi="Times New Roman"/>
      <w:sz w:val="24"/>
      <w:szCs w:val="20"/>
    </w:rPr>
  </w:style>
  <w:style w:type="paragraph" w:customStyle="1" w:styleId="Styltabulky">
    <w:name w:val="Styl tabulky"/>
    <w:basedOn w:val="Zkladntext"/>
    <w:rsid w:val="00993C12"/>
    <w:pPr>
      <w:widowControl w:val="0"/>
      <w:spacing w:after="0" w:line="218" w:lineRule="auto"/>
    </w:pPr>
    <w:rPr>
      <w:rFonts w:ascii="Times New Roman" w:eastAsia="Times New Roman" w:hAnsi="Times New Roman"/>
      <w:sz w:val="20"/>
      <w:szCs w:val="20"/>
    </w:rPr>
  </w:style>
  <w:style w:type="paragraph" w:customStyle="1" w:styleId="Nadpis">
    <w:name w:val="Nadpis"/>
    <w:basedOn w:val="Zkladntext"/>
    <w:next w:val="Odstavec"/>
    <w:rsid w:val="00993C12"/>
    <w:pPr>
      <w:widowControl w:val="0"/>
      <w:spacing w:before="360" w:after="180" w:line="288" w:lineRule="auto"/>
      <w:jc w:val="center"/>
    </w:pPr>
    <w:rPr>
      <w:rFonts w:ascii="Times New Roman" w:eastAsia="Times New Roman" w:hAnsi="Times New Roman"/>
      <w:b/>
      <w:caps/>
      <w:sz w:val="32"/>
      <w:szCs w:val="20"/>
    </w:rPr>
  </w:style>
  <w:style w:type="paragraph" w:styleId="Zkladntext">
    <w:name w:val="Body Text"/>
    <w:basedOn w:val="Normln"/>
    <w:link w:val="ZkladntextChar"/>
    <w:uiPriority w:val="99"/>
    <w:semiHidden/>
    <w:unhideWhenUsed/>
    <w:rsid w:val="00993C12"/>
    <w:pPr>
      <w:spacing w:after="120"/>
    </w:pPr>
  </w:style>
  <w:style w:type="character" w:customStyle="1" w:styleId="ZkladntextChar">
    <w:name w:val="Základní text Char"/>
    <w:basedOn w:val="Standardnpsmoodstavce"/>
    <w:link w:val="Zkladntext"/>
    <w:uiPriority w:val="99"/>
    <w:semiHidden/>
    <w:rsid w:val="00993C12"/>
  </w:style>
  <w:style w:type="table" w:styleId="Mkatabulky">
    <w:name w:val="Table Grid"/>
    <w:basedOn w:val="Normlntabulka"/>
    <w:uiPriority w:val="59"/>
    <w:rsid w:val="005A7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91E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1EEB"/>
    <w:rPr>
      <w:rFonts w:ascii="Segoe UI" w:hAnsi="Segoe UI" w:cs="Segoe UI"/>
      <w:sz w:val="18"/>
      <w:szCs w:val="18"/>
    </w:rPr>
  </w:style>
  <w:style w:type="character" w:styleId="Hypertextovodkaz">
    <w:name w:val="Hyperlink"/>
    <w:basedOn w:val="Standardnpsmoodstavce"/>
    <w:uiPriority w:val="99"/>
    <w:unhideWhenUsed/>
    <w:rsid w:val="00FC24D3"/>
    <w:rPr>
      <w:color w:val="0000FF" w:themeColor="hyperlink"/>
      <w:u w:val="single"/>
    </w:rPr>
  </w:style>
  <w:style w:type="character" w:styleId="Nevyeenzmnka">
    <w:name w:val="Unresolved Mention"/>
    <w:basedOn w:val="Standardnpsmoodstavce"/>
    <w:uiPriority w:val="99"/>
    <w:semiHidden/>
    <w:unhideWhenUsed/>
    <w:rsid w:val="00FC24D3"/>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302064"/>
    <w:rPr>
      <w:sz w:val="16"/>
      <w:szCs w:val="16"/>
    </w:rPr>
  </w:style>
  <w:style w:type="paragraph" w:styleId="Textkomente">
    <w:name w:val="annotation text"/>
    <w:basedOn w:val="Normln"/>
    <w:link w:val="TextkomenteChar"/>
    <w:uiPriority w:val="99"/>
    <w:unhideWhenUsed/>
    <w:rsid w:val="00302064"/>
    <w:pPr>
      <w:spacing w:line="240" w:lineRule="auto"/>
    </w:pPr>
    <w:rPr>
      <w:sz w:val="20"/>
      <w:szCs w:val="20"/>
    </w:rPr>
  </w:style>
  <w:style w:type="character" w:customStyle="1" w:styleId="TextkomenteChar">
    <w:name w:val="Text komentáře Char"/>
    <w:basedOn w:val="Standardnpsmoodstavce"/>
    <w:link w:val="Textkomente"/>
    <w:uiPriority w:val="99"/>
    <w:rsid w:val="00302064"/>
    <w:rPr>
      <w:sz w:val="20"/>
      <w:szCs w:val="20"/>
    </w:rPr>
  </w:style>
  <w:style w:type="paragraph" w:styleId="Pedmtkomente">
    <w:name w:val="annotation subject"/>
    <w:basedOn w:val="Textkomente"/>
    <w:next w:val="Textkomente"/>
    <w:link w:val="PedmtkomenteChar"/>
    <w:uiPriority w:val="99"/>
    <w:semiHidden/>
    <w:unhideWhenUsed/>
    <w:rsid w:val="00302064"/>
    <w:rPr>
      <w:b/>
      <w:bCs/>
    </w:rPr>
  </w:style>
  <w:style w:type="character" w:customStyle="1" w:styleId="PedmtkomenteChar">
    <w:name w:val="Předmět komentáře Char"/>
    <w:basedOn w:val="TextkomenteChar"/>
    <w:link w:val="Pedmtkomente"/>
    <w:uiPriority w:val="99"/>
    <w:semiHidden/>
    <w:rsid w:val="003020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uernbergerova@prahainovacni.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hova@prahainovacni.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selka@prahainovacni.eu" TargetMode="External"/><Relationship Id="rId4" Type="http://schemas.openxmlformats.org/officeDocument/2006/relationships/settings" Target="settings.xml"/><Relationship Id="rId9" Type="http://schemas.openxmlformats.org/officeDocument/2006/relationships/hyperlink" Target="mailto:nuernbergerova@prahainovacni.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GhsbRJlgo9vqqxhshQeTSLMM7A==">AMUW2mV01oJeuagmkZb5hpLQjtiZFAQX/IXV1OpefemJjyBycwdujLqVHp543AhNH4Tfq3k0WHg2nONVZvRfHRe4f+RTRPL1Uqb4es22Sl5a+p8bd52+Hgs=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793</Words>
  <Characters>4679</Characters>
  <Application>Microsoft Office Word</Application>
  <DocSecurity>0</DocSecurity>
  <Lines>38</Lines>
  <Paragraphs>10</Paragraphs>
  <ScaleCrop>false</ScaleCrop>
  <Company>MHMP</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Vaněk</dc:creator>
  <cp:lastModifiedBy>Pavel Vaněk</cp:lastModifiedBy>
  <cp:revision>6</cp:revision>
  <dcterms:created xsi:type="dcterms:W3CDTF">2021-09-17T09:07:00Z</dcterms:created>
  <dcterms:modified xsi:type="dcterms:W3CDTF">2022-01-05T16:29:00Z</dcterms:modified>
</cp:coreProperties>
</file>