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BA" w:rsidRPr="00EE0319" w:rsidRDefault="00790071" w:rsidP="00E30259">
      <w:pPr>
        <w:spacing w:line="240" w:lineRule="auto"/>
        <w:ind w:firstLine="708"/>
        <w:rPr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5080</wp:posOffset>
            </wp:positionH>
            <wp:positionV relativeFrom="paragraph">
              <wp:posOffset>-68580</wp:posOffset>
            </wp:positionV>
            <wp:extent cx="962025" cy="1047750"/>
            <wp:effectExtent l="19050" t="0" r="9525" b="0"/>
            <wp:wrapNone/>
            <wp:docPr id="2" name="obrázek 2" descr="logo_02_P354_zkou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02_P354_zkous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69BC">
        <w:tab/>
      </w:r>
      <w:r w:rsidR="008169BC">
        <w:tab/>
      </w:r>
    </w:p>
    <w:p w:rsidR="008E03BA" w:rsidRPr="00AF325C" w:rsidRDefault="008E03BA" w:rsidP="008E03BA">
      <w:pPr>
        <w:spacing w:line="240" w:lineRule="auto"/>
        <w:jc w:val="right"/>
        <w:rPr>
          <w:rFonts w:ascii="Arial" w:hAnsi="Arial" w:cs="Arial"/>
          <w:bCs/>
        </w:rPr>
      </w:pPr>
      <w:r w:rsidRPr="00EE0319">
        <w:rPr>
          <w:rFonts w:ascii="Arial" w:hAnsi="Arial" w:cs="Arial"/>
          <w:bCs/>
          <w:sz w:val="20"/>
          <w:szCs w:val="20"/>
        </w:rPr>
        <w:t xml:space="preserve">Tisková zpráva, </w:t>
      </w:r>
      <w:r w:rsidR="009A199D">
        <w:rPr>
          <w:rFonts w:ascii="Arial" w:hAnsi="Arial" w:cs="Arial"/>
          <w:bCs/>
          <w:sz w:val="20"/>
          <w:szCs w:val="20"/>
        </w:rPr>
        <w:t xml:space="preserve">Praha </w:t>
      </w:r>
      <w:r w:rsidR="00A71CA1">
        <w:rPr>
          <w:rFonts w:ascii="Arial" w:hAnsi="Arial" w:cs="Arial"/>
          <w:bCs/>
          <w:sz w:val="20"/>
          <w:szCs w:val="20"/>
        </w:rPr>
        <w:t>4</w:t>
      </w:r>
      <w:bookmarkStart w:id="0" w:name="_GoBack"/>
      <w:bookmarkEnd w:id="0"/>
      <w:r w:rsidRPr="00EE0319">
        <w:rPr>
          <w:rFonts w:ascii="Arial" w:hAnsi="Arial" w:cs="Arial"/>
          <w:bCs/>
          <w:sz w:val="20"/>
          <w:szCs w:val="20"/>
        </w:rPr>
        <w:t xml:space="preserve">. </w:t>
      </w:r>
      <w:r w:rsidR="00145F9F">
        <w:rPr>
          <w:rFonts w:ascii="Arial" w:hAnsi="Arial" w:cs="Arial"/>
          <w:bCs/>
          <w:sz w:val="20"/>
          <w:szCs w:val="20"/>
        </w:rPr>
        <w:t>9</w:t>
      </w:r>
      <w:r w:rsidRPr="00EE0319">
        <w:rPr>
          <w:rFonts w:ascii="Arial" w:hAnsi="Arial" w:cs="Arial"/>
          <w:bCs/>
          <w:sz w:val="20"/>
          <w:szCs w:val="20"/>
        </w:rPr>
        <w:t>. 2013</w:t>
      </w:r>
    </w:p>
    <w:p w:rsidR="00AF325C" w:rsidRPr="00AF325C" w:rsidRDefault="00AF325C" w:rsidP="008E03BA">
      <w:pPr>
        <w:spacing w:line="240" w:lineRule="auto"/>
        <w:jc w:val="right"/>
        <w:rPr>
          <w:rFonts w:ascii="Arial" w:hAnsi="Arial" w:cs="Arial"/>
          <w:bCs/>
        </w:rPr>
      </w:pPr>
    </w:p>
    <w:p w:rsidR="00E30259" w:rsidRDefault="00E30259" w:rsidP="008E03BA">
      <w:pPr>
        <w:jc w:val="center"/>
        <w:rPr>
          <w:rFonts w:ascii="Arial" w:hAnsi="Arial" w:cs="Arial"/>
          <w:b/>
          <w:sz w:val="24"/>
        </w:rPr>
      </w:pPr>
    </w:p>
    <w:p w:rsidR="00E30259" w:rsidRDefault="00E30259" w:rsidP="008E03BA">
      <w:pPr>
        <w:jc w:val="center"/>
        <w:rPr>
          <w:rFonts w:ascii="Arial" w:hAnsi="Arial" w:cs="Arial"/>
          <w:b/>
          <w:sz w:val="24"/>
        </w:rPr>
      </w:pPr>
    </w:p>
    <w:p w:rsidR="00E30259" w:rsidRDefault="00E30259" w:rsidP="008E03BA">
      <w:pPr>
        <w:jc w:val="center"/>
        <w:rPr>
          <w:rFonts w:ascii="Arial" w:hAnsi="Arial" w:cs="Arial"/>
          <w:b/>
          <w:sz w:val="24"/>
        </w:rPr>
      </w:pPr>
    </w:p>
    <w:p w:rsidR="008E03BA" w:rsidRPr="00AF325C" w:rsidRDefault="004D634A" w:rsidP="009A199D">
      <w:pPr>
        <w:jc w:val="center"/>
        <w:rPr>
          <w:rFonts w:ascii="Arial" w:hAnsi="Arial" w:cs="Arial"/>
          <w:b/>
          <w:sz w:val="24"/>
        </w:rPr>
      </w:pPr>
      <w:r w:rsidRPr="004D634A">
        <w:rPr>
          <w:rFonts w:ascii="Arial" w:hAnsi="Arial" w:cs="Arial"/>
          <w:b/>
          <w:sz w:val="24"/>
        </w:rPr>
        <w:t xml:space="preserve">V Praze se loni k recyklaci vybralo 325 tisíc kilogramů </w:t>
      </w:r>
      <w:r w:rsidR="009A199D" w:rsidRPr="004D634A">
        <w:rPr>
          <w:rFonts w:ascii="Arial" w:hAnsi="Arial" w:cs="Arial"/>
          <w:b/>
          <w:sz w:val="24"/>
        </w:rPr>
        <w:t>použitých baterií a akumulátorů</w:t>
      </w:r>
      <w:r w:rsidRPr="004D634A">
        <w:rPr>
          <w:rFonts w:ascii="Arial" w:hAnsi="Arial" w:cs="Arial"/>
          <w:b/>
          <w:sz w:val="24"/>
        </w:rPr>
        <w:t xml:space="preserve">. Pražané však </w:t>
      </w:r>
      <w:r w:rsidR="00245B85">
        <w:rPr>
          <w:rFonts w:ascii="Arial" w:hAnsi="Arial" w:cs="Arial"/>
          <w:b/>
          <w:sz w:val="24"/>
        </w:rPr>
        <w:t xml:space="preserve">přesto </w:t>
      </w:r>
      <w:r w:rsidRPr="004D634A">
        <w:rPr>
          <w:rFonts w:ascii="Arial" w:hAnsi="Arial" w:cs="Arial"/>
          <w:b/>
          <w:sz w:val="24"/>
        </w:rPr>
        <w:t>pokulhávají</w:t>
      </w:r>
      <w:r w:rsidR="00245B85">
        <w:rPr>
          <w:rFonts w:ascii="Arial" w:hAnsi="Arial" w:cs="Arial"/>
          <w:b/>
          <w:sz w:val="24"/>
        </w:rPr>
        <w:t xml:space="preserve"> za </w:t>
      </w:r>
      <w:r w:rsidR="00F9690A">
        <w:rPr>
          <w:rFonts w:ascii="Arial" w:hAnsi="Arial" w:cs="Arial"/>
          <w:b/>
          <w:sz w:val="24"/>
        </w:rPr>
        <w:t>regiony</w:t>
      </w:r>
      <w:r w:rsidR="007D7B23">
        <w:rPr>
          <w:rFonts w:ascii="Arial" w:hAnsi="Arial" w:cs="Arial"/>
          <w:b/>
          <w:sz w:val="24"/>
        </w:rPr>
        <w:t>.</w:t>
      </w:r>
    </w:p>
    <w:p w:rsidR="009A199D" w:rsidRDefault="009A199D" w:rsidP="005205CB">
      <w:pPr>
        <w:jc w:val="both"/>
        <w:rPr>
          <w:rFonts w:ascii="Arial" w:hAnsi="Arial" w:cs="Arial"/>
          <w:b/>
          <w:sz w:val="20"/>
          <w:szCs w:val="20"/>
        </w:rPr>
      </w:pPr>
    </w:p>
    <w:p w:rsidR="003F5186" w:rsidRPr="00EE0319" w:rsidRDefault="009A199D" w:rsidP="005205CB">
      <w:pPr>
        <w:jc w:val="both"/>
        <w:rPr>
          <w:rFonts w:ascii="Arial" w:hAnsi="Arial" w:cs="Arial"/>
          <w:b/>
          <w:sz w:val="20"/>
          <w:szCs w:val="20"/>
        </w:rPr>
      </w:pPr>
      <w:r w:rsidRPr="00245B85">
        <w:rPr>
          <w:rFonts w:ascii="Arial" w:hAnsi="Arial" w:cs="Arial"/>
          <w:b/>
          <w:sz w:val="20"/>
          <w:szCs w:val="20"/>
        </w:rPr>
        <w:t>V</w:t>
      </w:r>
      <w:r w:rsidR="00245B85" w:rsidRPr="00245B85">
        <w:rPr>
          <w:rFonts w:ascii="Arial" w:hAnsi="Arial" w:cs="Arial"/>
          <w:b/>
          <w:sz w:val="20"/>
          <w:szCs w:val="20"/>
        </w:rPr>
        <w:t xml:space="preserve"> Praze </w:t>
      </w:r>
      <w:r w:rsidRPr="00245B85">
        <w:rPr>
          <w:rFonts w:ascii="Arial" w:hAnsi="Arial" w:cs="Arial"/>
          <w:b/>
          <w:sz w:val="20"/>
          <w:szCs w:val="20"/>
        </w:rPr>
        <w:t xml:space="preserve">bylo v roce 2012 </w:t>
      </w:r>
      <w:r w:rsidR="00F900CC" w:rsidRPr="00245B85">
        <w:rPr>
          <w:rFonts w:ascii="Arial" w:hAnsi="Arial" w:cs="Arial"/>
          <w:b/>
          <w:sz w:val="20"/>
          <w:szCs w:val="20"/>
        </w:rPr>
        <w:t xml:space="preserve">dle aktuálních dat společnosti ECOBAT </w:t>
      </w:r>
      <w:r w:rsidR="00CF1CC7" w:rsidRPr="00245B85">
        <w:rPr>
          <w:rFonts w:ascii="Arial" w:hAnsi="Arial" w:cs="Arial"/>
          <w:b/>
          <w:sz w:val="20"/>
          <w:szCs w:val="20"/>
        </w:rPr>
        <w:t xml:space="preserve">odevzdáno </w:t>
      </w:r>
      <w:r w:rsidRPr="00245B85">
        <w:rPr>
          <w:rFonts w:ascii="Arial" w:hAnsi="Arial" w:cs="Arial"/>
          <w:b/>
          <w:sz w:val="20"/>
          <w:szCs w:val="20"/>
        </w:rPr>
        <w:t xml:space="preserve">k recyklaci rekordních </w:t>
      </w:r>
      <w:r w:rsidR="00245B85" w:rsidRPr="00245B85">
        <w:rPr>
          <w:rFonts w:ascii="Arial" w:hAnsi="Arial" w:cs="Arial"/>
          <w:b/>
          <w:sz w:val="20"/>
          <w:szCs w:val="20"/>
        </w:rPr>
        <w:t>325 302</w:t>
      </w:r>
      <w:r w:rsidRPr="00245B85">
        <w:rPr>
          <w:rFonts w:ascii="Arial" w:hAnsi="Arial" w:cs="Arial"/>
          <w:b/>
          <w:sz w:val="20"/>
          <w:szCs w:val="20"/>
        </w:rPr>
        <w:t xml:space="preserve"> kilogramů přenosných baterií a akumulátorů, což představuje 0,</w:t>
      </w:r>
      <w:r w:rsidR="00245B85" w:rsidRPr="00245B85">
        <w:rPr>
          <w:rFonts w:ascii="Arial" w:hAnsi="Arial" w:cs="Arial"/>
          <w:b/>
          <w:sz w:val="20"/>
          <w:szCs w:val="20"/>
        </w:rPr>
        <w:t>26</w:t>
      </w:r>
      <w:r w:rsidRPr="00245B85">
        <w:rPr>
          <w:rFonts w:ascii="Arial" w:hAnsi="Arial" w:cs="Arial"/>
          <w:b/>
          <w:sz w:val="20"/>
          <w:szCs w:val="20"/>
        </w:rPr>
        <w:t xml:space="preserve"> kilogram</w:t>
      </w:r>
      <w:r w:rsidR="002152C5">
        <w:rPr>
          <w:rFonts w:ascii="Arial" w:hAnsi="Arial" w:cs="Arial"/>
          <w:b/>
          <w:sz w:val="20"/>
          <w:szCs w:val="20"/>
        </w:rPr>
        <w:t>u</w:t>
      </w:r>
      <w:r w:rsidRPr="00245B85">
        <w:rPr>
          <w:rFonts w:ascii="Arial" w:hAnsi="Arial" w:cs="Arial"/>
          <w:b/>
          <w:sz w:val="20"/>
          <w:szCs w:val="20"/>
        </w:rPr>
        <w:t xml:space="preserve"> na jednoho obyvatele</w:t>
      </w:r>
      <w:r w:rsidR="00F9690A">
        <w:rPr>
          <w:rFonts w:ascii="Arial" w:hAnsi="Arial" w:cs="Arial"/>
          <w:b/>
          <w:sz w:val="20"/>
          <w:szCs w:val="20"/>
        </w:rPr>
        <w:t xml:space="preserve"> hlavního města</w:t>
      </w:r>
      <w:r w:rsidR="00201C33">
        <w:rPr>
          <w:rFonts w:ascii="Arial" w:hAnsi="Arial" w:cs="Arial"/>
          <w:b/>
          <w:sz w:val="20"/>
          <w:szCs w:val="20"/>
        </w:rPr>
        <w:t xml:space="preserve"> Prahy</w:t>
      </w:r>
      <w:r w:rsidRPr="00245B85">
        <w:rPr>
          <w:rFonts w:ascii="Arial" w:hAnsi="Arial" w:cs="Arial"/>
          <w:b/>
          <w:sz w:val="20"/>
          <w:szCs w:val="20"/>
        </w:rPr>
        <w:t xml:space="preserve">. </w:t>
      </w:r>
      <w:r w:rsidR="00222F2A" w:rsidRPr="00245B85">
        <w:rPr>
          <w:rFonts w:ascii="Arial" w:hAnsi="Arial" w:cs="Arial"/>
          <w:b/>
          <w:sz w:val="20"/>
          <w:szCs w:val="20"/>
        </w:rPr>
        <w:t xml:space="preserve">V porovnání s ostatními kraji České republiky je </w:t>
      </w:r>
      <w:r w:rsidR="00CF7E23">
        <w:rPr>
          <w:rFonts w:ascii="Arial" w:hAnsi="Arial" w:cs="Arial"/>
          <w:b/>
          <w:sz w:val="20"/>
          <w:szCs w:val="20"/>
        </w:rPr>
        <w:t>Praha</w:t>
      </w:r>
      <w:r w:rsidR="00245B85" w:rsidRPr="00245B85">
        <w:rPr>
          <w:rFonts w:ascii="Arial" w:hAnsi="Arial" w:cs="Arial"/>
          <w:b/>
          <w:sz w:val="20"/>
          <w:szCs w:val="20"/>
        </w:rPr>
        <w:t xml:space="preserve"> nejúspěšnější z hlediska </w:t>
      </w:r>
      <w:r w:rsidR="00222F2A" w:rsidRPr="00245B85">
        <w:rPr>
          <w:rFonts w:ascii="Arial" w:hAnsi="Arial" w:cs="Arial"/>
          <w:b/>
          <w:sz w:val="20"/>
          <w:szCs w:val="20"/>
        </w:rPr>
        <w:t>celkového objemu</w:t>
      </w:r>
      <w:r w:rsidR="00245B85" w:rsidRPr="00245B85">
        <w:rPr>
          <w:rFonts w:ascii="Arial" w:hAnsi="Arial" w:cs="Arial"/>
          <w:b/>
          <w:sz w:val="20"/>
          <w:szCs w:val="20"/>
        </w:rPr>
        <w:t xml:space="preserve">. </w:t>
      </w:r>
      <w:r w:rsidR="00CF7E23">
        <w:rPr>
          <w:rFonts w:ascii="Arial" w:hAnsi="Arial" w:cs="Arial"/>
          <w:b/>
          <w:sz w:val="20"/>
          <w:szCs w:val="20"/>
        </w:rPr>
        <w:t>V</w:t>
      </w:r>
      <w:r w:rsidR="00DF5A23" w:rsidRPr="00F9690A">
        <w:rPr>
          <w:rFonts w:ascii="Arial" w:hAnsi="Arial" w:cs="Arial"/>
          <w:b/>
          <w:sz w:val="20"/>
          <w:szCs w:val="20"/>
        </w:rPr>
        <w:t xml:space="preserve">ýrazně </w:t>
      </w:r>
      <w:r w:rsidR="00CF7E23">
        <w:rPr>
          <w:rFonts w:ascii="Arial" w:hAnsi="Arial" w:cs="Arial"/>
          <w:b/>
          <w:sz w:val="20"/>
          <w:szCs w:val="20"/>
        </w:rPr>
        <w:t>o</w:t>
      </w:r>
      <w:r w:rsidR="00CF7E23" w:rsidRPr="00F9690A">
        <w:rPr>
          <w:rFonts w:ascii="Arial" w:hAnsi="Arial" w:cs="Arial"/>
          <w:b/>
          <w:sz w:val="20"/>
          <w:szCs w:val="20"/>
        </w:rPr>
        <w:t xml:space="preserve">všem </w:t>
      </w:r>
      <w:r w:rsidR="00DF5A23" w:rsidRPr="00F9690A">
        <w:rPr>
          <w:rFonts w:ascii="Arial" w:hAnsi="Arial" w:cs="Arial"/>
          <w:b/>
          <w:sz w:val="20"/>
          <w:szCs w:val="20"/>
        </w:rPr>
        <w:t xml:space="preserve">zaostává za </w:t>
      </w:r>
      <w:r w:rsidR="00CF7E23">
        <w:rPr>
          <w:rFonts w:ascii="Arial" w:hAnsi="Arial" w:cs="Arial"/>
          <w:b/>
          <w:sz w:val="20"/>
          <w:szCs w:val="20"/>
        </w:rPr>
        <w:t xml:space="preserve">ostatními </w:t>
      </w:r>
      <w:r w:rsidR="00DF5A23" w:rsidRPr="00F9690A">
        <w:rPr>
          <w:rFonts w:ascii="Arial" w:hAnsi="Arial" w:cs="Arial"/>
          <w:b/>
          <w:sz w:val="20"/>
          <w:szCs w:val="20"/>
        </w:rPr>
        <w:t xml:space="preserve">regiony z hlediska množství baterií a akumulátorů </w:t>
      </w:r>
      <w:r w:rsidR="00CF7E23" w:rsidRPr="00F9690A">
        <w:rPr>
          <w:rFonts w:ascii="Arial" w:hAnsi="Arial" w:cs="Arial"/>
          <w:b/>
          <w:sz w:val="20"/>
          <w:szCs w:val="20"/>
        </w:rPr>
        <w:t xml:space="preserve">odevzdaných </w:t>
      </w:r>
      <w:r w:rsidR="00CF7E23">
        <w:rPr>
          <w:rFonts w:ascii="Arial" w:hAnsi="Arial" w:cs="Arial"/>
          <w:b/>
          <w:sz w:val="20"/>
          <w:szCs w:val="20"/>
        </w:rPr>
        <w:t>veřejností</w:t>
      </w:r>
      <w:r w:rsidR="00DF5A23" w:rsidRPr="00F9690A">
        <w:rPr>
          <w:rFonts w:ascii="Arial" w:hAnsi="Arial" w:cs="Arial"/>
          <w:b/>
          <w:sz w:val="20"/>
          <w:szCs w:val="20"/>
        </w:rPr>
        <w:t>.</w:t>
      </w:r>
      <w:r w:rsidR="00222F2A" w:rsidRPr="00245B85">
        <w:rPr>
          <w:rFonts w:ascii="Arial" w:hAnsi="Arial" w:cs="Arial"/>
          <w:b/>
          <w:sz w:val="20"/>
          <w:szCs w:val="20"/>
        </w:rPr>
        <w:t xml:space="preserve"> </w:t>
      </w:r>
      <w:r w:rsidR="00245B85" w:rsidRPr="00245B85">
        <w:rPr>
          <w:rFonts w:ascii="Arial" w:hAnsi="Arial" w:cs="Arial"/>
          <w:b/>
          <w:sz w:val="20"/>
          <w:szCs w:val="20"/>
        </w:rPr>
        <w:t>Plných 85 procent totiž odevzdaly</w:t>
      </w:r>
      <w:r w:rsidR="002152C5">
        <w:rPr>
          <w:rFonts w:ascii="Arial" w:hAnsi="Arial" w:cs="Arial"/>
          <w:b/>
          <w:sz w:val="20"/>
          <w:szCs w:val="20"/>
        </w:rPr>
        <w:t xml:space="preserve"> v Praze</w:t>
      </w:r>
      <w:r w:rsidR="00245B85" w:rsidRPr="00245B85">
        <w:rPr>
          <w:rFonts w:ascii="Arial" w:hAnsi="Arial" w:cs="Arial"/>
          <w:b/>
          <w:sz w:val="20"/>
          <w:szCs w:val="20"/>
        </w:rPr>
        <w:t xml:space="preserve"> firmy a jen 15 procent veřejnost. </w:t>
      </w:r>
      <w:r w:rsidR="00245B85">
        <w:rPr>
          <w:rFonts w:ascii="Arial" w:hAnsi="Arial" w:cs="Arial"/>
          <w:b/>
          <w:sz w:val="20"/>
          <w:szCs w:val="20"/>
        </w:rPr>
        <w:t>Podobn</w:t>
      </w:r>
      <w:r w:rsidR="002152C5">
        <w:rPr>
          <w:rFonts w:ascii="Arial" w:hAnsi="Arial" w:cs="Arial"/>
          <w:b/>
          <w:sz w:val="20"/>
          <w:szCs w:val="20"/>
        </w:rPr>
        <w:t>ý</w:t>
      </w:r>
      <w:r w:rsidR="00245B85">
        <w:rPr>
          <w:rFonts w:ascii="Arial" w:hAnsi="Arial" w:cs="Arial"/>
          <w:b/>
          <w:sz w:val="20"/>
          <w:szCs w:val="20"/>
        </w:rPr>
        <w:t xml:space="preserve"> poměr nebyl zaznamenán v žádném z českých </w:t>
      </w:r>
      <w:r w:rsidR="002152C5">
        <w:rPr>
          <w:rFonts w:ascii="Arial" w:hAnsi="Arial" w:cs="Arial"/>
          <w:b/>
          <w:sz w:val="20"/>
          <w:szCs w:val="20"/>
        </w:rPr>
        <w:t>či</w:t>
      </w:r>
      <w:r w:rsidR="00245B85">
        <w:rPr>
          <w:rFonts w:ascii="Arial" w:hAnsi="Arial" w:cs="Arial"/>
          <w:b/>
          <w:sz w:val="20"/>
          <w:szCs w:val="20"/>
        </w:rPr>
        <w:t xml:space="preserve"> moravský krajů.</w:t>
      </w:r>
      <w:r w:rsidR="0029429E">
        <w:rPr>
          <w:rFonts w:ascii="Arial" w:hAnsi="Arial" w:cs="Arial"/>
          <w:b/>
          <w:sz w:val="20"/>
          <w:szCs w:val="20"/>
        </w:rPr>
        <w:t xml:space="preserve"> </w:t>
      </w:r>
    </w:p>
    <w:p w:rsidR="0085010E" w:rsidRPr="005E132F" w:rsidRDefault="0029429E" w:rsidP="005205CB">
      <w:pPr>
        <w:jc w:val="both"/>
        <w:rPr>
          <w:rFonts w:ascii="Arial" w:hAnsi="Arial" w:cs="Arial"/>
          <w:i/>
          <w:sz w:val="20"/>
          <w:szCs w:val="20"/>
        </w:rPr>
      </w:pPr>
      <w:r w:rsidRPr="005E132F">
        <w:rPr>
          <w:rFonts w:ascii="Arial" w:hAnsi="Arial" w:cs="Arial"/>
          <w:i/>
          <w:sz w:val="20"/>
          <w:szCs w:val="20"/>
        </w:rPr>
        <w:t xml:space="preserve">„Češi jsou přeborníky v třídění papíru, skla a plastů. Ve zpětném odběru použitých baterií však zaostáváme. Proto je </w:t>
      </w:r>
      <w:r w:rsidR="00790071" w:rsidRPr="005E132F">
        <w:rPr>
          <w:rFonts w:ascii="Arial" w:hAnsi="Arial" w:cs="Arial"/>
          <w:i/>
          <w:sz w:val="20"/>
          <w:szCs w:val="20"/>
        </w:rPr>
        <w:t>každý pokrok v této oblasti velmi důležitý,“</w:t>
      </w:r>
      <w:r w:rsidR="00790071">
        <w:rPr>
          <w:rFonts w:ascii="Arial" w:hAnsi="Arial" w:cs="Arial"/>
          <w:sz w:val="20"/>
          <w:szCs w:val="20"/>
        </w:rPr>
        <w:t xml:space="preserve"> říká Petr Kratochvíl, jednatel </w:t>
      </w:r>
      <w:r w:rsidR="008D7320">
        <w:rPr>
          <w:rFonts w:ascii="Arial" w:hAnsi="Arial" w:cs="Arial"/>
          <w:sz w:val="20"/>
          <w:szCs w:val="20"/>
        </w:rPr>
        <w:t>společnost ECOBAT</w:t>
      </w:r>
      <w:r w:rsidR="00EA2006">
        <w:rPr>
          <w:rFonts w:ascii="Arial" w:hAnsi="Arial" w:cs="Arial"/>
          <w:sz w:val="20"/>
          <w:szCs w:val="20"/>
        </w:rPr>
        <w:t>,</w:t>
      </w:r>
      <w:r w:rsidR="008D7320">
        <w:rPr>
          <w:rFonts w:ascii="Arial" w:hAnsi="Arial" w:cs="Arial"/>
          <w:sz w:val="20"/>
          <w:szCs w:val="20"/>
        </w:rPr>
        <w:t xml:space="preserve"> </w:t>
      </w:r>
      <w:r w:rsidR="00CF1CC7">
        <w:rPr>
          <w:rFonts w:ascii="Arial" w:hAnsi="Arial" w:cs="Arial"/>
          <w:sz w:val="20"/>
          <w:szCs w:val="20"/>
        </w:rPr>
        <w:t xml:space="preserve">a </w:t>
      </w:r>
      <w:r w:rsidR="005E132F">
        <w:rPr>
          <w:rFonts w:ascii="Arial" w:hAnsi="Arial" w:cs="Arial"/>
          <w:sz w:val="20"/>
          <w:szCs w:val="20"/>
        </w:rPr>
        <w:t xml:space="preserve">dodává: </w:t>
      </w:r>
      <w:r w:rsidR="005E132F" w:rsidRPr="005E132F">
        <w:rPr>
          <w:rFonts w:ascii="Arial" w:hAnsi="Arial" w:cs="Arial"/>
          <w:i/>
          <w:sz w:val="20"/>
          <w:szCs w:val="20"/>
        </w:rPr>
        <w:t>„Loni</w:t>
      </w:r>
      <w:r w:rsidR="008D7320" w:rsidRPr="005E132F">
        <w:rPr>
          <w:rFonts w:ascii="Arial" w:hAnsi="Arial" w:cs="Arial"/>
          <w:i/>
          <w:sz w:val="20"/>
          <w:szCs w:val="20"/>
        </w:rPr>
        <w:t xml:space="preserve"> bylo v České republice k recyklaci odevzdáno celkem 920 679 kilogramů použitých baterií a akumulátorů</w:t>
      </w:r>
      <w:r w:rsidR="005E132F">
        <w:rPr>
          <w:rFonts w:ascii="Arial" w:hAnsi="Arial" w:cs="Arial"/>
          <w:i/>
          <w:sz w:val="20"/>
          <w:szCs w:val="20"/>
        </w:rPr>
        <w:t xml:space="preserve">, což je o </w:t>
      </w:r>
      <w:r w:rsidR="008F0E5C">
        <w:rPr>
          <w:rFonts w:ascii="Arial" w:hAnsi="Arial" w:cs="Arial"/>
          <w:i/>
          <w:sz w:val="20"/>
          <w:szCs w:val="20"/>
        </w:rPr>
        <w:t>téměř čtvrtinu</w:t>
      </w:r>
      <w:r w:rsidR="005E132F">
        <w:rPr>
          <w:rFonts w:ascii="Arial" w:hAnsi="Arial" w:cs="Arial"/>
          <w:i/>
          <w:sz w:val="20"/>
          <w:szCs w:val="20"/>
        </w:rPr>
        <w:t xml:space="preserve"> více než v roce předcházejícím</w:t>
      </w:r>
      <w:r w:rsidR="008D7320" w:rsidRPr="005E132F">
        <w:rPr>
          <w:rFonts w:ascii="Arial" w:hAnsi="Arial" w:cs="Arial"/>
          <w:i/>
          <w:sz w:val="20"/>
          <w:szCs w:val="20"/>
        </w:rPr>
        <w:t xml:space="preserve">. </w:t>
      </w:r>
      <w:r w:rsidR="00EC7110">
        <w:rPr>
          <w:rFonts w:ascii="Arial" w:hAnsi="Arial" w:cs="Arial"/>
          <w:i/>
          <w:sz w:val="20"/>
          <w:szCs w:val="20"/>
        </w:rPr>
        <w:t>Praha</w:t>
      </w:r>
      <w:r w:rsidR="008D7320" w:rsidRPr="005E132F">
        <w:rPr>
          <w:rFonts w:ascii="Arial" w:hAnsi="Arial" w:cs="Arial"/>
          <w:i/>
          <w:sz w:val="20"/>
          <w:szCs w:val="20"/>
        </w:rPr>
        <w:t xml:space="preserve"> se na tomto čísle podílel</w:t>
      </w:r>
      <w:r w:rsidR="00EC7110">
        <w:rPr>
          <w:rFonts w:ascii="Arial" w:hAnsi="Arial" w:cs="Arial"/>
          <w:i/>
          <w:sz w:val="20"/>
          <w:szCs w:val="20"/>
        </w:rPr>
        <w:t>a</w:t>
      </w:r>
      <w:r w:rsidR="008D7320" w:rsidRPr="005E132F">
        <w:rPr>
          <w:rFonts w:ascii="Arial" w:hAnsi="Arial" w:cs="Arial"/>
          <w:i/>
          <w:sz w:val="20"/>
          <w:szCs w:val="20"/>
        </w:rPr>
        <w:t xml:space="preserve"> z </w:t>
      </w:r>
      <w:r w:rsidR="00EC7110">
        <w:rPr>
          <w:rFonts w:ascii="Arial" w:hAnsi="Arial" w:cs="Arial"/>
          <w:i/>
          <w:sz w:val="20"/>
          <w:szCs w:val="20"/>
        </w:rPr>
        <w:t>35</w:t>
      </w:r>
      <w:r w:rsidR="008D7320" w:rsidRPr="005E132F">
        <w:rPr>
          <w:rFonts w:ascii="Arial" w:hAnsi="Arial" w:cs="Arial"/>
          <w:i/>
          <w:sz w:val="20"/>
          <w:szCs w:val="20"/>
        </w:rPr>
        <w:t xml:space="preserve"> procent.“ </w:t>
      </w:r>
    </w:p>
    <w:p w:rsidR="00AE4D3D" w:rsidRPr="00B74108" w:rsidRDefault="00B74108" w:rsidP="00AC4853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Statistiku zkreslují velké firmy</w:t>
      </w:r>
      <w:r w:rsidR="00FC1AC0" w:rsidRPr="00B74108">
        <w:rPr>
          <w:rFonts w:ascii="Arial" w:hAnsi="Arial" w:cs="Arial"/>
          <w:b/>
          <w:sz w:val="20"/>
          <w:szCs w:val="20"/>
        </w:rPr>
        <w:t xml:space="preserve"> </w:t>
      </w:r>
    </w:p>
    <w:p w:rsidR="00AC4853" w:rsidRDefault="005E132F" w:rsidP="00AC485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74108">
        <w:rPr>
          <w:rFonts w:ascii="Arial" w:hAnsi="Arial" w:cs="Arial"/>
          <w:sz w:val="20"/>
          <w:szCs w:val="20"/>
        </w:rPr>
        <w:t xml:space="preserve">Z celkového objemu baterií a akumulátorů odevzdaných </w:t>
      </w:r>
      <w:r w:rsidR="00FC1AC0" w:rsidRPr="00B74108">
        <w:rPr>
          <w:rFonts w:ascii="Arial" w:hAnsi="Arial" w:cs="Arial"/>
          <w:sz w:val="20"/>
          <w:szCs w:val="20"/>
        </w:rPr>
        <w:t xml:space="preserve">loni v Praze </w:t>
      </w:r>
      <w:r w:rsidRPr="00B74108">
        <w:rPr>
          <w:rFonts w:ascii="Arial" w:hAnsi="Arial" w:cs="Arial"/>
          <w:sz w:val="20"/>
          <w:szCs w:val="20"/>
        </w:rPr>
        <w:t xml:space="preserve">jich přibližně </w:t>
      </w:r>
      <w:r w:rsidR="00FC1AC0" w:rsidRPr="00B74108">
        <w:rPr>
          <w:rFonts w:ascii="Arial" w:hAnsi="Arial" w:cs="Arial"/>
          <w:sz w:val="20"/>
          <w:szCs w:val="20"/>
        </w:rPr>
        <w:t>85</w:t>
      </w:r>
      <w:r w:rsidRPr="00B74108">
        <w:rPr>
          <w:rFonts w:ascii="Arial" w:hAnsi="Arial" w:cs="Arial"/>
          <w:sz w:val="20"/>
          <w:szCs w:val="20"/>
        </w:rPr>
        <w:t xml:space="preserve"> procent odevzdaly firmy, </w:t>
      </w:r>
      <w:r w:rsidR="00FC1AC0" w:rsidRPr="00B74108">
        <w:rPr>
          <w:rFonts w:ascii="Arial" w:hAnsi="Arial" w:cs="Arial"/>
          <w:sz w:val="20"/>
          <w:szCs w:val="20"/>
        </w:rPr>
        <w:t xml:space="preserve">pouhých 15 </w:t>
      </w:r>
      <w:r w:rsidRPr="00B74108">
        <w:rPr>
          <w:rFonts w:ascii="Arial" w:hAnsi="Arial" w:cs="Arial"/>
          <w:sz w:val="20"/>
          <w:szCs w:val="20"/>
        </w:rPr>
        <w:t>procent pak veřejnost na veřejných</w:t>
      </w:r>
      <w:r w:rsidR="002152C5">
        <w:rPr>
          <w:rFonts w:ascii="Arial" w:hAnsi="Arial" w:cs="Arial"/>
          <w:sz w:val="20"/>
          <w:szCs w:val="20"/>
        </w:rPr>
        <w:t>,</w:t>
      </w:r>
      <w:r w:rsidRPr="00B74108">
        <w:rPr>
          <w:rFonts w:ascii="Arial" w:hAnsi="Arial" w:cs="Arial"/>
          <w:sz w:val="20"/>
          <w:szCs w:val="20"/>
        </w:rPr>
        <w:t xml:space="preserve"> k tomu určených místech. </w:t>
      </w:r>
      <w:r w:rsidRPr="00B74108">
        <w:rPr>
          <w:rFonts w:ascii="Arial" w:hAnsi="Arial" w:cs="Arial"/>
          <w:i/>
          <w:sz w:val="20"/>
          <w:szCs w:val="20"/>
        </w:rPr>
        <w:t>„</w:t>
      </w:r>
      <w:r w:rsidR="00FC1AC0" w:rsidRPr="00B74108">
        <w:rPr>
          <w:rFonts w:ascii="Arial" w:hAnsi="Arial" w:cs="Arial"/>
          <w:i/>
          <w:sz w:val="20"/>
          <w:szCs w:val="20"/>
        </w:rPr>
        <w:t>Tento nepoměr nepanuje v žádném jiném regionu tak výrazně jako v Praze,“</w:t>
      </w:r>
      <w:r w:rsidR="00FC1AC0" w:rsidRPr="00B74108">
        <w:rPr>
          <w:rFonts w:ascii="Arial" w:hAnsi="Arial" w:cs="Arial"/>
          <w:sz w:val="20"/>
          <w:szCs w:val="20"/>
        </w:rPr>
        <w:t xml:space="preserve"> říká Petr Kratochvíl</w:t>
      </w:r>
      <w:r w:rsidR="00AC4853" w:rsidRPr="00B74108">
        <w:rPr>
          <w:rFonts w:ascii="Arial" w:hAnsi="Arial" w:cs="Arial"/>
          <w:i/>
          <w:sz w:val="20"/>
          <w:szCs w:val="20"/>
        </w:rPr>
        <w:t xml:space="preserve">. </w:t>
      </w:r>
      <w:r w:rsidR="00B74108" w:rsidRPr="00B74108">
        <w:rPr>
          <w:rFonts w:ascii="Arial" w:hAnsi="Arial" w:cs="Arial"/>
          <w:sz w:val="20"/>
          <w:szCs w:val="20"/>
        </w:rPr>
        <w:t xml:space="preserve">Do zpětného výběru baterií se podařilo zapojit významné </w:t>
      </w:r>
      <w:r w:rsidR="00D748BC" w:rsidRPr="00B74108">
        <w:rPr>
          <w:rFonts w:ascii="Arial" w:hAnsi="Arial" w:cs="Arial"/>
          <w:sz w:val="20"/>
          <w:szCs w:val="20"/>
        </w:rPr>
        <w:t xml:space="preserve">společnosti jako například Českou televizi, </w:t>
      </w:r>
      <w:r w:rsidR="00B74108" w:rsidRPr="00B74108">
        <w:rPr>
          <w:rFonts w:ascii="Arial" w:hAnsi="Arial" w:cs="Arial"/>
          <w:sz w:val="20"/>
          <w:szCs w:val="20"/>
        </w:rPr>
        <w:t>D</w:t>
      </w:r>
      <w:r w:rsidR="00D748BC" w:rsidRPr="00B74108">
        <w:rPr>
          <w:rFonts w:ascii="Arial" w:hAnsi="Arial" w:cs="Arial"/>
          <w:sz w:val="20"/>
          <w:szCs w:val="20"/>
        </w:rPr>
        <w:t>opravní podnik hl. m. Prahy</w:t>
      </w:r>
      <w:r w:rsidR="00B74108" w:rsidRPr="00B74108">
        <w:rPr>
          <w:rFonts w:ascii="Arial" w:hAnsi="Arial" w:cs="Arial"/>
          <w:sz w:val="20"/>
          <w:szCs w:val="20"/>
        </w:rPr>
        <w:t>, Pražskou energetiku či Letiště Praha.</w:t>
      </w:r>
      <w:r w:rsidR="00AC4853" w:rsidRPr="00B74108">
        <w:rPr>
          <w:rFonts w:ascii="Arial" w:hAnsi="Arial" w:cs="Arial"/>
          <w:sz w:val="20"/>
          <w:szCs w:val="20"/>
        </w:rPr>
        <w:t xml:space="preserve"> </w:t>
      </w:r>
      <w:r w:rsidR="00D748BC" w:rsidRPr="00B74108">
        <w:rPr>
          <w:rFonts w:ascii="Arial" w:hAnsi="Arial" w:cs="Arial"/>
          <w:sz w:val="20"/>
          <w:szCs w:val="20"/>
        </w:rPr>
        <w:t xml:space="preserve">Právě </w:t>
      </w:r>
      <w:r w:rsidR="00806698">
        <w:rPr>
          <w:rFonts w:ascii="Arial" w:hAnsi="Arial" w:cs="Arial"/>
          <w:sz w:val="20"/>
          <w:szCs w:val="20"/>
        </w:rPr>
        <w:t xml:space="preserve">díky </w:t>
      </w:r>
      <w:r w:rsidR="00D748BC" w:rsidRPr="00B74108">
        <w:rPr>
          <w:rFonts w:ascii="Arial" w:hAnsi="Arial" w:cs="Arial"/>
          <w:sz w:val="20"/>
          <w:szCs w:val="20"/>
        </w:rPr>
        <w:t>koncentrac</w:t>
      </w:r>
      <w:r w:rsidR="00806698">
        <w:rPr>
          <w:rFonts w:ascii="Arial" w:hAnsi="Arial" w:cs="Arial"/>
          <w:sz w:val="20"/>
          <w:szCs w:val="20"/>
        </w:rPr>
        <w:t>i</w:t>
      </w:r>
      <w:r w:rsidR="00D748BC" w:rsidRPr="00B74108">
        <w:rPr>
          <w:rFonts w:ascii="Arial" w:hAnsi="Arial" w:cs="Arial"/>
          <w:sz w:val="20"/>
          <w:szCs w:val="20"/>
        </w:rPr>
        <w:t xml:space="preserve"> velkých firemních hráčů </w:t>
      </w:r>
      <w:r w:rsidR="00806698">
        <w:rPr>
          <w:rFonts w:ascii="Arial" w:hAnsi="Arial" w:cs="Arial"/>
          <w:sz w:val="20"/>
          <w:szCs w:val="20"/>
        </w:rPr>
        <w:t xml:space="preserve">se tak </w:t>
      </w:r>
      <w:r w:rsidR="00B74108">
        <w:rPr>
          <w:rFonts w:ascii="Arial" w:hAnsi="Arial" w:cs="Arial"/>
          <w:sz w:val="20"/>
          <w:szCs w:val="20"/>
        </w:rPr>
        <w:t xml:space="preserve">podle Kratochvíla </w:t>
      </w:r>
      <w:r w:rsidR="00806698">
        <w:rPr>
          <w:rFonts w:ascii="Arial" w:hAnsi="Arial" w:cs="Arial"/>
          <w:sz w:val="20"/>
          <w:szCs w:val="20"/>
        </w:rPr>
        <w:t>Praha vymyká ostatním regionům</w:t>
      </w:r>
      <w:r w:rsidR="00D748BC" w:rsidRPr="00B74108">
        <w:rPr>
          <w:rFonts w:ascii="Arial" w:hAnsi="Arial" w:cs="Arial"/>
          <w:sz w:val="20"/>
          <w:szCs w:val="20"/>
        </w:rPr>
        <w:t xml:space="preserve">. </w:t>
      </w:r>
      <w:r w:rsidR="00D748BC" w:rsidRPr="00B74108">
        <w:rPr>
          <w:rFonts w:ascii="Arial" w:hAnsi="Arial" w:cs="Arial"/>
          <w:i/>
          <w:sz w:val="20"/>
          <w:szCs w:val="20"/>
        </w:rPr>
        <w:t>„V celorepublikovém průměru loni Češi odevzdali 42 procent vysloužilých baterií a akumulátorů, zbylých 58 procent daly k recyklaci firmy,“</w:t>
      </w:r>
      <w:r w:rsidR="00D748BC" w:rsidRPr="00B74108">
        <w:rPr>
          <w:rFonts w:ascii="Arial" w:hAnsi="Arial" w:cs="Arial"/>
          <w:sz w:val="20"/>
          <w:szCs w:val="20"/>
        </w:rPr>
        <w:t xml:space="preserve"> dodává.</w:t>
      </w:r>
      <w:r w:rsidR="00AC4853">
        <w:rPr>
          <w:rFonts w:ascii="Arial" w:hAnsi="Arial" w:cs="Arial"/>
          <w:sz w:val="20"/>
          <w:szCs w:val="20"/>
        </w:rPr>
        <w:t xml:space="preserve"> </w:t>
      </w:r>
    </w:p>
    <w:p w:rsidR="00AC4853" w:rsidRDefault="00AC4853" w:rsidP="00AC485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900CC" w:rsidRDefault="004F5552" w:rsidP="00F00A5D">
      <w:pPr>
        <w:pStyle w:val="Bezmezer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873EB">
        <w:rPr>
          <w:rFonts w:ascii="Arial" w:hAnsi="Arial" w:cs="Arial"/>
          <w:sz w:val="20"/>
          <w:szCs w:val="20"/>
        </w:rPr>
        <w:t xml:space="preserve">Příkladný přístup ke zpětnému odběru baterií od obyvatel zvolila Praha 4, kde bylo letos v květnu sesbíráno 3 727,17 kg baterií. Byl tak překonán rekord v kategorii "Absolutní posbírané množství", který od roku 2008 drželo město Ústí nad Labem. </w:t>
      </w:r>
      <w:r w:rsidRPr="00E873EB">
        <w:rPr>
          <w:rFonts w:ascii="Arial" w:hAnsi="Arial" w:cs="Arial"/>
          <w:i/>
          <w:sz w:val="20"/>
          <w:szCs w:val="20"/>
        </w:rPr>
        <w:t>„Jsem moc rád, že městská část Praha 4 národní rekord vytvořila! Děkuji obyvatelům, školským zařízením, obchodnímu centru DBK Budějovická, DM drogerii, Vazební věznici Pankrác, Diakonii Broumov, Krajskému ředitelství police hlavního města Prahy, Thomayerově nemocnici v Krči, České televizi, EKO-</w:t>
      </w:r>
      <w:proofErr w:type="spellStart"/>
      <w:r w:rsidRPr="00E873EB">
        <w:rPr>
          <w:rFonts w:ascii="Arial" w:hAnsi="Arial" w:cs="Arial"/>
          <w:i/>
          <w:sz w:val="20"/>
          <w:szCs w:val="20"/>
        </w:rPr>
        <w:t>KOMu</w:t>
      </w:r>
      <w:proofErr w:type="spellEnd"/>
      <w:r w:rsidRPr="00E873EB">
        <w:rPr>
          <w:rFonts w:ascii="Arial" w:hAnsi="Arial" w:cs="Arial"/>
          <w:i/>
          <w:sz w:val="20"/>
          <w:szCs w:val="20"/>
        </w:rPr>
        <w:t xml:space="preserve"> a </w:t>
      </w:r>
      <w:proofErr w:type="spellStart"/>
      <w:r w:rsidRPr="00E873EB">
        <w:rPr>
          <w:rFonts w:ascii="Arial" w:hAnsi="Arial" w:cs="Arial"/>
          <w:i/>
          <w:sz w:val="20"/>
          <w:szCs w:val="20"/>
        </w:rPr>
        <w:t>ELEKTROWINu</w:t>
      </w:r>
      <w:proofErr w:type="spellEnd"/>
      <w:r w:rsidRPr="00E873EB">
        <w:rPr>
          <w:rFonts w:ascii="Arial" w:hAnsi="Arial" w:cs="Arial"/>
          <w:i/>
          <w:sz w:val="20"/>
          <w:szCs w:val="20"/>
        </w:rPr>
        <w:t xml:space="preserve"> za odevzdané baterie,“</w:t>
      </w:r>
      <w:r w:rsidRPr="00E873EB">
        <w:rPr>
          <w:rFonts w:ascii="Arial" w:hAnsi="Arial" w:cs="Arial"/>
          <w:sz w:val="20"/>
          <w:szCs w:val="20"/>
        </w:rPr>
        <w:t xml:space="preserve"> řekl Jiří </w:t>
      </w:r>
      <w:proofErr w:type="spellStart"/>
      <w:r w:rsidRPr="00E873EB">
        <w:rPr>
          <w:rFonts w:ascii="Arial" w:hAnsi="Arial" w:cs="Arial"/>
          <w:sz w:val="20"/>
          <w:szCs w:val="20"/>
        </w:rPr>
        <w:t>Bodenlos</w:t>
      </w:r>
      <w:proofErr w:type="spellEnd"/>
      <w:r w:rsidRPr="00E873EB">
        <w:rPr>
          <w:rFonts w:ascii="Arial" w:hAnsi="Arial" w:cs="Arial"/>
          <w:sz w:val="20"/>
          <w:szCs w:val="20"/>
        </w:rPr>
        <w:t xml:space="preserve">, zástupce starosty MČ Prahy 4. </w:t>
      </w:r>
      <w:r w:rsidRPr="00E873EB">
        <w:rPr>
          <w:rFonts w:ascii="Arial" w:hAnsi="Arial" w:cs="Arial"/>
          <w:i/>
          <w:sz w:val="20"/>
          <w:szCs w:val="20"/>
        </w:rPr>
        <w:t>"Nastavili jsme vysokou laťku, kterou bude těžké překonat,“</w:t>
      </w:r>
      <w:r w:rsidRPr="00E873EB">
        <w:rPr>
          <w:rFonts w:ascii="Arial" w:hAnsi="Arial" w:cs="Arial"/>
          <w:sz w:val="20"/>
          <w:szCs w:val="20"/>
        </w:rPr>
        <w:t xml:space="preserve"> doplnil.</w:t>
      </w:r>
    </w:p>
    <w:p w:rsidR="004F5552" w:rsidRDefault="004F5552" w:rsidP="00F00A5D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74108" w:rsidRPr="00AE4D3D" w:rsidRDefault="00B74108" w:rsidP="00B74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E4D3D">
        <w:rPr>
          <w:rFonts w:ascii="Arial" w:hAnsi="Arial" w:cs="Arial"/>
          <w:b/>
          <w:sz w:val="20"/>
          <w:szCs w:val="20"/>
        </w:rPr>
        <w:t xml:space="preserve">Použité baterie </w:t>
      </w:r>
      <w:r>
        <w:rPr>
          <w:rFonts w:ascii="Arial" w:hAnsi="Arial" w:cs="Arial"/>
          <w:b/>
          <w:sz w:val="20"/>
          <w:szCs w:val="20"/>
        </w:rPr>
        <w:t>lze</w:t>
      </w:r>
      <w:r w:rsidRPr="00AE4D3D">
        <w:rPr>
          <w:rFonts w:ascii="Arial" w:hAnsi="Arial" w:cs="Arial"/>
          <w:b/>
          <w:sz w:val="20"/>
          <w:szCs w:val="20"/>
        </w:rPr>
        <w:t xml:space="preserve"> odevzdat na řadě míst</w:t>
      </w:r>
    </w:p>
    <w:p w:rsidR="00B74108" w:rsidRDefault="00B74108" w:rsidP="00B74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Praze </w:t>
      </w:r>
      <w:r w:rsidRPr="005E132F">
        <w:rPr>
          <w:rFonts w:ascii="Arial" w:hAnsi="Arial" w:cs="Arial"/>
          <w:sz w:val="20"/>
          <w:szCs w:val="20"/>
        </w:rPr>
        <w:t>je celkem</w:t>
      </w:r>
      <w:r>
        <w:rPr>
          <w:rFonts w:ascii="Arial" w:hAnsi="Arial" w:cs="Arial"/>
          <w:sz w:val="20"/>
          <w:szCs w:val="20"/>
        </w:rPr>
        <w:t xml:space="preserve"> 1 747 sběrných míst. Jedno sběrné místo pak připadá na 713 obyvatel. </w:t>
      </w:r>
      <w:r w:rsidRPr="005E132F">
        <w:rPr>
          <w:rFonts w:ascii="Arial" w:hAnsi="Arial" w:cs="Arial"/>
          <w:sz w:val="20"/>
          <w:szCs w:val="20"/>
        </w:rPr>
        <w:t xml:space="preserve">Všechny prodejny, které v rámci svého sortimentu prodávají přenosné baterie, jsou povinny baterie bezplatně přijmout, a to bez ohledu na jejich značku, velikost či množství. Kromě toho lze baterie odevzdávat ve sběrných dvorech a mobilních sběrnách nebezpečných odpadů. Společnost </w:t>
      </w:r>
      <w:r w:rsidR="005617E4">
        <w:rPr>
          <w:rFonts w:ascii="Arial" w:hAnsi="Arial" w:cs="Arial"/>
          <w:sz w:val="20"/>
          <w:szCs w:val="20"/>
        </w:rPr>
        <w:t>ECOBAT</w:t>
      </w:r>
      <w:r w:rsidRPr="005E132F">
        <w:rPr>
          <w:rFonts w:ascii="Arial" w:hAnsi="Arial" w:cs="Arial"/>
          <w:sz w:val="20"/>
          <w:szCs w:val="20"/>
        </w:rPr>
        <w:t xml:space="preserve"> organizuje sb</w:t>
      </w:r>
      <w:r w:rsidRPr="005E132F">
        <w:rPr>
          <w:rFonts w:ascii="Arial" w:hAnsi="Arial" w:cs="Arial" w:hint="eastAsia"/>
          <w:sz w:val="20"/>
          <w:szCs w:val="20"/>
        </w:rPr>
        <w:t>ě</w:t>
      </w:r>
      <w:r w:rsidRPr="005E132F">
        <w:rPr>
          <w:rFonts w:ascii="Arial" w:hAnsi="Arial" w:cs="Arial"/>
          <w:sz w:val="20"/>
          <w:szCs w:val="20"/>
        </w:rPr>
        <w:t xml:space="preserve">r baterii i na </w:t>
      </w:r>
      <w:r w:rsidRPr="005E132F">
        <w:rPr>
          <w:rFonts w:ascii="Arial" w:hAnsi="Arial" w:cs="Arial" w:hint="eastAsia"/>
          <w:sz w:val="20"/>
          <w:szCs w:val="20"/>
        </w:rPr>
        <w:t>š</w:t>
      </w:r>
      <w:r w:rsidRPr="005E132F">
        <w:rPr>
          <w:rFonts w:ascii="Arial" w:hAnsi="Arial" w:cs="Arial"/>
          <w:sz w:val="20"/>
          <w:szCs w:val="20"/>
        </w:rPr>
        <w:t>kolách, ú</w:t>
      </w:r>
      <w:r w:rsidRPr="005E132F">
        <w:rPr>
          <w:rFonts w:ascii="Arial" w:hAnsi="Arial" w:cs="Arial" w:hint="eastAsia"/>
          <w:sz w:val="20"/>
          <w:szCs w:val="20"/>
        </w:rPr>
        <w:t>ř</w:t>
      </w:r>
      <w:r w:rsidRPr="005E132F">
        <w:rPr>
          <w:rFonts w:ascii="Arial" w:hAnsi="Arial" w:cs="Arial"/>
          <w:sz w:val="20"/>
          <w:szCs w:val="20"/>
        </w:rPr>
        <w:t>adech a ve firmách.</w:t>
      </w:r>
    </w:p>
    <w:p w:rsidR="006A60D0" w:rsidRDefault="006A60D0" w:rsidP="00B7410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AE4D3D" w:rsidRPr="00AE4D3D" w:rsidRDefault="00AE4D3D" w:rsidP="00F00A5D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E4D3D">
        <w:rPr>
          <w:rFonts w:ascii="Arial" w:hAnsi="Arial" w:cs="Arial"/>
          <w:b/>
          <w:sz w:val="20"/>
          <w:szCs w:val="20"/>
        </w:rPr>
        <w:lastRenderedPageBreak/>
        <w:t xml:space="preserve">Výchova k recyklaci </w:t>
      </w:r>
      <w:r>
        <w:rPr>
          <w:rFonts w:ascii="Arial" w:hAnsi="Arial" w:cs="Arial"/>
          <w:b/>
          <w:sz w:val="20"/>
          <w:szCs w:val="20"/>
        </w:rPr>
        <w:t xml:space="preserve">už </w:t>
      </w:r>
      <w:r w:rsidRPr="00AE4D3D">
        <w:rPr>
          <w:rFonts w:ascii="Arial" w:hAnsi="Arial" w:cs="Arial"/>
          <w:b/>
          <w:sz w:val="20"/>
          <w:szCs w:val="20"/>
        </w:rPr>
        <w:t>od školních lavic</w:t>
      </w:r>
    </w:p>
    <w:p w:rsidR="00F900CC" w:rsidRDefault="00F900CC" w:rsidP="00F00A5D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zpětného sběru baterií se v</w:t>
      </w:r>
      <w:r w:rsidR="005B4460">
        <w:rPr>
          <w:rFonts w:ascii="Arial" w:hAnsi="Arial" w:cs="Arial"/>
          <w:sz w:val="20"/>
          <w:szCs w:val="20"/>
        </w:rPr>
        <w:t xml:space="preserve"> Praze </w:t>
      </w:r>
      <w:r w:rsidR="00E873EB">
        <w:rPr>
          <w:rFonts w:ascii="Arial" w:hAnsi="Arial" w:cs="Arial"/>
          <w:sz w:val="20"/>
          <w:szCs w:val="20"/>
        </w:rPr>
        <w:t xml:space="preserve">dlouhodobě </w:t>
      </w:r>
      <w:r>
        <w:rPr>
          <w:rFonts w:ascii="Arial" w:hAnsi="Arial" w:cs="Arial"/>
          <w:sz w:val="20"/>
          <w:szCs w:val="20"/>
        </w:rPr>
        <w:t>aktivně zapojují mateřské, základní a střední školy</w:t>
      </w:r>
      <w:r w:rsidR="00E873EB">
        <w:rPr>
          <w:rFonts w:ascii="Arial" w:hAnsi="Arial" w:cs="Arial"/>
          <w:sz w:val="20"/>
          <w:szCs w:val="20"/>
        </w:rPr>
        <w:t>, aktuálně</w:t>
      </w:r>
      <w:r>
        <w:rPr>
          <w:rFonts w:ascii="Arial" w:hAnsi="Arial" w:cs="Arial"/>
          <w:sz w:val="20"/>
          <w:szCs w:val="20"/>
        </w:rPr>
        <w:t xml:space="preserve"> v rámci projektu </w:t>
      </w:r>
      <w:proofErr w:type="spellStart"/>
      <w:r>
        <w:rPr>
          <w:rFonts w:ascii="Arial" w:hAnsi="Arial" w:cs="Arial"/>
          <w:sz w:val="20"/>
          <w:szCs w:val="20"/>
        </w:rPr>
        <w:t>Recyklohraní</w:t>
      </w:r>
      <w:proofErr w:type="spellEnd"/>
      <w:r w:rsidR="00EF544A">
        <w:rPr>
          <w:rFonts w:ascii="Arial" w:hAnsi="Arial" w:cs="Arial"/>
          <w:sz w:val="20"/>
          <w:szCs w:val="20"/>
        </w:rPr>
        <w:t>, aneb Ukliďme si svět</w:t>
      </w:r>
      <w:r>
        <w:rPr>
          <w:rFonts w:ascii="Arial" w:hAnsi="Arial" w:cs="Arial"/>
          <w:sz w:val="20"/>
          <w:szCs w:val="20"/>
        </w:rPr>
        <w:t xml:space="preserve">. </w:t>
      </w:r>
      <w:r w:rsidR="005B4460">
        <w:rPr>
          <w:rFonts w:ascii="Arial" w:hAnsi="Arial" w:cs="Arial"/>
          <w:sz w:val="20"/>
          <w:szCs w:val="20"/>
        </w:rPr>
        <w:t xml:space="preserve">K prvnímu pololetí letošního roku </w:t>
      </w:r>
      <w:r>
        <w:rPr>
          <w:rFonts w:ascii="Arial" w:hAnsi="Arial" w:cs="Arial"/>
          <w:sz w:val="20"/>
          <w:szCs w:val="20"/>
        </w:rPr>
        <w:t xml:space="preserve">jich </w:t>
      </w:r>
      <w:r w:rsidR="00AE4D3D">
        <w:rPr>
          <w:rFonts w:ascii="Arial" w:hAnsi="Arial" w:cs="Arial"/>
          <w:sz w:val="20"/>
          <w:szCs w:val="20"/>
        </w:rPr>
        <w:t xml:space="preserve">v kraji </w:t>
      </w:r>
      <w:r>
        <w:rPr>
          <w:rFonts w:ascii="Arial" w:hAnsi="Arial" w:cs="Arial"/>
          <w:sz w:val="20"/>
          <w:szCs w:val="20"/>
        </w:rPr>
        <w:t xml:space="preserve">bylo celkem </w:t>
      </w:r>
      <w:r w:rsidR="005B4460">
        <w:rPr>
          <w:rFonts w:ascii="Arial" w:hAnsi="Arial" w:cs="Arial"/>
          <w:sz w:val="20"/>
          <w:szCs w:val="20"/>
        </w:rPr>
        <w:t>205</w:t>
      </w:r>
      <w:r>
        <w:rPr>
          <w:rFonts w:ascii="Arial" w:hAnsi="Arial" w:cs="Arial"/>
          <w:sz w:val="20"/>
          <w:szCs w:val="20"/>
        </w:rPr>
        <w:t xml:space="preserve">. </w:t>
      </w:r>
      <w:r w:rsidR="00380FB2">
        <w:rPr>
          <w:rFonts w:ascii="Arial" w:hAnsi="Arial" w:cs="Arial"/>
          <w:sz w:val="20"/>
          <w:szCs w:val="20"/>
        </w:rPr>
        <w:t xml:space="preserve">Nejlepších výsledků ve sběru baterií mezi </w:t>
      </w:r>
      <w:r w:rsidR="005B4460">
        <w:rPr>
          <w:rFonts w:ascii="Arial" w:hAnsi="Arial" w:cs="Arial"/>
          <w:sz w:val="20"/>
          <w:szCs w:val="20"/>
        </w:rPr>
        <w:t xml:space="preserve">pražskými </w:t>
      </w:r>
      <w:r w:rsidR="00380FB2">
        <w:rPr>
          <w:rFonts w:ascii="Arial" w:hAnsi="Arial" w:cs="Arial"/>
          <w:sz w:val="20"/>
          <w:szCs w:val="20"/>
        </w:rPr>
        <w:t xml:space="preserve">školami a ve vědomostních soutěžích na téma recyklace odpadů </w:t>
      </w:r>
      <w:r w:rsidR="00CF1CC7">
        <w:rPr>
          <w:rFonts w:ascii="Arial" w:hAnsi="Arial" w:cs="Arial"/>
          <w:sz w:val="20"/>
          <w:szCs w:val="20"/>
        </w:rPr>
        <w:t xml:space="preserve">dosáhly </w:t>
      </w:r>
      <w:r w:rsidR="00380FB2">
        <w:rPr>
          <w:rFonts w:ascii="Arial" w:hAnsi="Arial" w:cs="Arial"/>
          <w:sz w:val="20"/>
          <w:szCs w:val="20"/>
        </w:rPr>
        <w:t xml:space="preserve">v loňském roce Základní </w:t>
      </w:r>
      <w:r w:rsidR="005B4460">
        <w:rPr>
          <w:rFonts w:ascii="Arial" w:hAnsi="Arial" w:cs="Arial"/>
          <w:sz w:val="20"/>
          <w:szCs w:val="20"/>
        </w:rPr>
        <w:t xml:space="preserve">škola </w:t>
      </w:r>
      <w:r w:rsidR="00380FB2">
        <w:rPr>
          <w:rFonts w:ascii="Arial" w:hAnsi="Arial" w:cs="Arial"/>
          <w:sz w:val="20"/>
          <w:szCs w:val="20"/>
        </w:rPr>
        <w:t xml:space="preserve">a </w:t>
      </w:r>
      <w:r w:rsidR="00C12ABD">
        <w:rPr>
          <w:rFonts w:ascii="Arial" w:hAnsi="Arial" w:cs="Arial"/>
          <w:sz w:val="20"/>
          <w:szCs w:val="20"/>
        </w:rPr>
        <w:t xml:space="preserve">Mateřská škola Tupolevova a </w:t>
      </w:r>
      <w:r w:rsidR="005B4460">
        <w:rPr>
          <w:rFonts w:ascii="Arial" w:hAnsi="Arial" w:cs="Arial"/>
          <w:sz w:val="20"/>
          <w:szCs w:val="20"/>
        </w:rPr>
        <w:t xml:space="preserve">Gymnázium </w:t>
      </w:r>
      <w:r w:rsidR="00C12ABD">
        <w:rPr>
          <w:rFonts w:ascii="Arial" w:hAnsi="Arial" w:cs="Arial"/>
          <w:sz w:val="20"/>
          <w:szCs w:val="20"/>
        </w:rPr>
        <w:t xml:space="preserve">Nad Alejí, </w:t>
      </w:r>
      <w:r w:rsidR="005B4460">
        <w:rPr>
          <w:rFonts w:ascii="Arial" w:hAnsi="Arial" w:cs="Arial"/>
          <w:sz w:val="20"/>
          <w:szCs w:val="20"/>
        </w:rPr>
        <w:t>Praha 6</w:t>
      </w:r>
      <w:r w:rsidR="00CF5AAC">
        <w:rPr>
          <w:rFonts w:ascii="Arial" w:hAnsi="Arial" w:cs="Arial"/>
          <w:sz w:val="20"/>
          <w:szCs w:val="20"/>
        </w:rPr>
        <w:t>.</w:t>
      </w:r>
    </w:p>
    <w:p w:rsidR="00AB3241" w:rsidRDefault="00AB3241" w:rsidP="00F00A5D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73068" w:rsidRPr="00F00A5D" w:rsidRDefault="00573068" w:rsidP="00F00A5D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C4853" w:rsidRPr="00F00A5D" w:rsidRDefault="00A71CA1" w:rsidP="00AC485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49.05pt;margin-top:26.45pt;width:208.55pt;height:24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" fillcolor="#f2f2f2 [3052]" strokecolor="#d8d8d8 [2732]" strokeweight="1pt">
            <v:textbox>
              <w:txbxContent>
                <w:p w:rsidR="006A60D0" w:rsidRPr="00573068" w:rsidRDefault="006A60D0" w:rsidP="00573068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573068">
                    <w:rPr>
                      <w:rFonts w:ascii="Segoe Script" w:hAnsi="Segoe Script" w:cs="Arial"/>
                      <w:b/>
                      <w:bCs/>
                      <w:color w:val="009900"/>
                    </w:rPr>
                    <w:t xml:space="preserve">ZAJÍMEJTE SE </w:t>
                  </w:r>
                  <w:r>
                    <w:rPr>
                      <w:rFonts w:ascii="Segoe Script" w:hAnsi="Segoe Script" w:cs="Arial"/>
                      <w:b/>
                      <w:bCs/>
                      <w:color w:val="009900"/>
                    </w:rPr>
                    <w:br/>
                  </w:r>
                  <w:r w:rsidRPr="00573068">
                    <w:rPr>
                      <w:rFonts w:ascii="Segoe Script" w:hAnsi="Segoe Script" w:cs="Arial"/>
                      <w:b/>
                      <w:bCs/>
                      <w:color w:val="009900"/>
                    </w:rPr>
                    <w:t>O ZPĚTNÝ ODBĚR BATERIÍ!</w:t>
                  </w:r>
                </w:p>
                <w:p w:rsidR="006A60D0" w:rsidRPr="00573068" w:rsidRDefault="006A60D0" w:rsidP="0057306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7306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Úplné informace a aktuální seznam </w:t>
                  </w:r>
                  <w:r w:rsidRPr="0057306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br/>
                    <w:t xml:space="preserve">všech veřejných sběrných míst najdete </w:t>
                  </w:r>
                  <w:r w:rsidRPr="0057306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br/>
                    <w:t xml:space="preserve">na </w:t>
                  </w:r>
                  <w:hyperlink r:id="rId6" w:history="1">
                    <w:r w:rsidRPr="00573068">
                      <w:rPr>
                        <w:rFonts w:ascii="Arial" w:eastAsia="Times New Roman" w:hAnsi="Arial" w:cs="Arial"/>
                        <w:sz w:val="20"/>
                        <w:szCs w:val="20"/>
                        <w:lang w:eastAsia="cs-CZ"/>
                      </w:rPr>
                      <w:t>www.ecobat.cz</w:t>
                    </w:r>
                  </w:hyperlink>
                  <w:r w:rsidRPr="0057306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.</w:t>
                  </w:r>
                </w:p>
                <w:p w:rsidR="006A60D0" w:rsidRPr="00573068" w:rsidRDefault="006A60D0" w:rsidP="0057306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eastAsia="Times New Roman" w:hAnsi="Arial" w:cs="Arial"/>
                      <w:sz w:val="8"/>
                      <w:szCs w:val="8"/>
                      <w:lang w:eastAsia="cs-CZ"/>
                    </w:rPr>
                  </w:pPr>
                </w:p>
                <w:p w:rsidR="006A60D0" w:rsidRPr="00573068" w:rsidRDefault="006A60D0" w:rsidP="0057306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57306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Na </w:t>
                  </w:r>
                  <w:hyperlink r:id="rId7" w:history="1">
                    <w:r w:rsidRPr="00573068">
                      <w:rPr>
                        <w:rFonts w:ascii="Arial" w:eastAsia="Times New Roman" w:hAnsi="Arial" w:cs="Arial"/>
                        <w:sz w:val="20"/>
                        <w:szCs w:val="20"/>
                        <w:lang w:eastAsia="cs-CZ"/>
                      </w:rPr>
                      <w:t>www.ecocheese.cz</w:t>
                    </w:r>
                  </w:hyperlink>
                  <w:r w:rsidRPr="0057306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si můžete navíc zdarma </w:t>
                  </w:r>
                  <w:r w:rsidRPr="00573068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cs-CZ"/>
                    </w:rPr>
                    <w:t>objednat krabičku ECOCHEESE</w:t>
                  </w:r>
                  <w:r w:rsidRPr="0057306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, se kterou </w:t>
                  </w:r>
                  <w:r w:rsidRPr="00AE4D3D">
                    <w:rPr>
                      <w:rFonts w:ascii="Segoe Script" w:hAnsi="Segoe Script" w:cs="Arial"/>
                      <w:b/>
                      <w:bCs/>
                      <w:color w:val="009900"/>
                    </w:rPr>
                    <w:t>bude</w:t>
                  </w:r>
                  <w:r w:rsidRPr="0057306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</w:t>
                  </w:r>
                  <w:r w:rsidRPr="00AE4D3D">
                    <w:rPr>
                      <w:rFonts w:ascii="Segoe Script" w:hAnsi="Segoe Script" w:cs="Arial"/>
                      <w:b/>
                      <w:bCs/>
                      <w:color w:val="009900"/>
                    </w:rPr>
                    <w:t>třídění hračka</w:t>
                  </w:r>
                  <w:r w:rsidRPr="0057306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.</w:t>
                  </w:r>
                </w:p>
                <w:p w:rsidR="006A60D0" w:rsidRPr="00573068" w:rsidRDefault="006A60D0" w:rsidP="00573068">
                  <w:pPr>
                    <w:rPr>
                      <w:rFonts w:ascii="Arial" w:hAnsi="Arial" w:cs="Arial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cs-CZ"/>
        </w:rPr>
        <w:pict>
          <v:shape id="Text Box 2" o:spid="_x0000_s1027" type="#_x0000_t202" style="position:absolute;left:0;text-align:left;margin-left:0;margin-top:26.45pt;width:239.55pt;height:24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" fillcolor="#f2f2f2 [3052]" strokecolor="#d8d8d8 [2732]" strokeweight="1pt">
            <v:textbox>
              <w:txbxContent>
                <w:p w:rsidR="006A60D0" w:rsidRPr="00573068" w:rsidRDefault="006A60D0" w:rsidP="00573068">
                  <w:pPr>
                    <w:autoSpaceDE w:val="0"/>
                    <w:autoSpaceDN w:val="0"/>
                    <w:adjustRightInd w:val="0"/>
                    <w:spacing w:after="120"/>
                    <w:ind w:left="1276"/>
                    <w:rPr>
                      <w:rFonts w:ascii="Segoe Script" w:hAnsi="Segoe Script" w:cs="Arial"/>
                      <w:b/>
                      <w:bCs/>
                      <w:color w:val="009900"/>
                    </w:rPr>
                  </w:pPr>
                  <w:r w:rsidRPr="00573068">
                    <w:rPr>
                      <w:rFonts w:ascii="Segoe Script" w:hAnsi="Segoe Script" w:cs="Arial"/>
                      <w:b/>
                      <w:bCs/>
                      <w:color w:val="009900"/>
                    </w:rPr>
                    <w:t xml:space="preserve">PROČ JE DOBRÉ TŘÍDIT POUŽITÉ BATERIE? </w:t>
                  </w:r>
                </w:p>
                <w:p w:rsidR="006A60D0" w:rsidRDefault="006A60D0" w:rsidP="00573068">
                  <w:pPr>
                    <w:autoSpaceDE w:val="0"/>
                    <w:autoSpaceDN w:val="0"/>
                    <w:adjustRightInd w:val="0"/>
                    <w:spacing w:after="120"/>
                    <w:ind w:left="1276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22B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Že jsou baterie malé a že se ani nevyplatí se jimi zabývat?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br/>
                  </w:r>
                  <w:r w:rsidRPr="00522B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Velká chyba!</w:t>
                  </w:r>
                  <w:r w:rsidRPr="00522BE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6A60D0" w:rsidRPr="00D119A6" w:rsidRDefault="006A60D0" w:rsidP="00573068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22BE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Každoročně se prodá téměř 120 milionů nových baterií. V každé domácnosti v ČR se nachází průměrně 10 použitých baterii. Tyto baterie by měly být efektivně recyklovány. Použité baterie a akumulátory obsahují škodlivé látky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,</w:t>
                  </w:r>
                  <w:r w:rsidRPr="00522BE1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včetně těžkých kovů. Pokud je vyhodíte do komunálního odpadu, skončí na skládce nebo ve spalovně. Po čase se </w:t>
                  </w:r>
                  <w:r w:rsidRPr="00522BE1">
                    <w:rPr>
                      <w:rFonts w:ascii="Arial" w:hAnsi="Arial" w:cs="Arial"/>
                      <w:sz w:val="20"/>
                      <w:szCs w:val="20"/>
                    </w:rPr>
                    <w:t xml:space="preserve">z nich uvolňují škodlivé látky, které mohou znečistit půdu, spodní a povrchové vody. Tím ohrožují lidské zdraví. Správným tříděním baterií navíc napomáháte k jejich opětovnému využití. </w:t>
                  </w:r>
                </w:p>
              </w:txbxContent>
            </v:textbox>
            <w10:wrap type="square"/>
          </v:shape>
        </w:pict>
      </w:r>
      <w:r w:rsidR="00573068"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85413</wp:posOffset>
            </wp:positionH>
            <wp:positionV relativeFrom="paragraph">
              <wp:posOffset>410749</wp:posOffset>
            </wp:positionV>
            <wp:extent cx="705569" cy="707366"/>
            <wp:effectExtent l="19050" t="0" r="0" b="0"/>
            <wp:wrapNone/>
            <wp:docPr id="5" name="irc_mi" descr="http://dentema.cz/wp-content/uploads/2011/10/Otazn%C3%AD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entema.cz/wp-content/uploads/2011/10/Otazn%C3%ADk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569" cy="707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0A5D" w:rsidRPr="00F00A5D">
        <w:rPr>
          <w:rFonts w:ascii="Arial" w:hAnsi="Arial" w:cs="Arial"/>
          <w:sz w:val="20"/>
          <w:szCs w:val="20"/>
        </w:rPr>
        <w:t xml:space="preserve"> </w:t>
      </w:r>
      <w:r w:rsidR="00AC4853" w:rsidRPr="00F00A5D">
        <w:rPr>
          <w:rFonts w:ascii="Arial" w:hAnsi="Arial" w:cs="Arial"/>
          <w:sz w:val="20"/>
          <w:szCs w:val="20"/>
        </w:rPr>
        <w:t xml:space="preserve"> </w:t>
      </w:r>
    </w:p>
    <w:p w:rsidR="00573068" w:rsidRDefault="00656F9D" w:rsidP="00AC485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3814445</wp:posOffset>
            </wp:positionH>
            <wp:positionV relativeFrom="paragraph">
              <wp:posOffset>2011045</wp:posOffset>
            </wp:positionV>
            <wp:extent cx="1981835" cy="1276350"/>
            <wp:effectExtent l="0" t="0" r="0" b="0"/>
            <wp:wrapNone/>
            <wp:docPr id="6" name="obrázek 4" descr="Z:\ZAKÁZKY\124_Ecobat\Podklady a informace\ECOCHEESE\FOTO malé\Ecocheese_fot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ZAKÁZKY\124_Ecobat\Podklady a informace\ECOCHEESE\FOTO malé\Ecocheese_foto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4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4853" w:rsidRDefault="00AC4853" w:rsidP="00AC485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22BE1" w:rsidRDefault="00522BE1" w:rsidP="00AC485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522BE1" w:rsidRDefault="00522BE1" w:rsidP="00AC485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522BE1" w:rsidRDefault="00522BE1" w:rsidP="00AC485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522BE1" w:rsidRDefault="00522BE1" w:rsidP="00AC485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522BE1" w:rsidRDefault="00522BE1" w:rsidP="00AC485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522BE1" w:rsidRDefault="00522BE1" w:rsidP="00AC485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522BE1" w:rsidRDefault="00522BE1" w:rsidP="00AC485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522BE1" w:rsidRDefault="00522BE1" w:rsidP="00AC485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522BE1" w:rsidRDefault="00522BE1" w:rsidP="00AC485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85355E" w:rsidRDefault="005E132F" w:rsidP="00380FB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E132F">
        <w:rPr>
          <w:rFonts w:ascii="Arial" w:hAnsi="Arial" w:cs="Arial"/>
          <w:sz w:val="20"/>
          <w:szCs w:val="20"/>
        </w:rPr>
        <w:t xml:space="preserve"> </w:t>
      </w:r>
    </w:p>
    <w:p w:rsidR="00763E8D" w:rsidRDefault="00763E8D" w:rsidP="00763E8D">
      <w:pPr>
        <w:pBdr>
          <w:top w:val="single" w:sz="4" w:space="1" w:color="auto"/>
        </w:pBdr>
        <w:jc w:val="both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ECOBAT s.r.o.,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je nezisková organizace, která od roku 2002 zajišťuje zpětný odběr a recyklaci přenosných baterií v České republice. V roce 2012 společnost odebrala 921 tun baterií, což představuje téměř 16 milionů kusů přenosných baterií. ECOBAT v současné době provozuje více než 16 800 míst zpětného odběru.</w:t>
      </w:r>
    </w:p>
    <w:p w:rsidR="00AF325C" w:rsidRDefault="00AF325C" w:rsidP="00AF325C">
      <w:pPr>
        <w:spacing w:before="12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 více informací:</w:t>
      </w:r>
    </w:p>
    <w:p w:rsidR="00AF325C" w:rsidRPr="008169BC" w:rsidRDefault="00AF325C" w:rsidP="008169BC">
      <w:pPr>
        <w:spacing w:line="240" w:lineRule="atLeast"/>
        <w:rPr>
          <w:rFonts w:ascii="Arial" w:hAnsi="Arial" w:cs="Arial"/>
          <w:sz w:val="18"/>
          <w:szCs w:val="18"/>
        </w:rPr>
      </w:pPr>
      <w:r w:rsidRPr="008169BC">
        <w:rPr>
          <w:rFonts w:ascii="Arial" w:hAnsi="Arial" w:cs="Arial"/>
          <w:b/>
          <w:sz w:val="18"/>
          <w:szCs w:val="18"/>
        </w:rPr>
        <w:t>ECOBAT s.r.o.:</w:t>
      </w:r>
      <w:r w:rsidRPr="008169BC">
        <w:rPr>
          <w:rFonts w:ascii="Arial" w:hAnsi="Arial" w:cs="Arial"/>
          <w:sz w:val="18"/>
          <w:szCs w:val="18"/>
        </w:rPr>
        <w:t xml:space="preserve"> Soborská 1302/8, Praha 6, manažerka marketingu: Eva </w:t>
      </w:r>
      <w:proofErr w:type="spellStart"/>
      <w:r w:rsidRPr="008169BC">
        <w:rPr>
          <w:rFonts w:ascii="Arial" w:hAnsi="Arial" w:cs="Arial"/>
          <w:sz w:val="18"/>
          <w:szCs w:val="18"/>
        </w:rPr>
        <w:t>Gallatová</w:t>
      </w:r>
      <w:proofErr w:type="spellEnd"/>
      <w:r w:rsidRPr="008169BC">
        <w:rPr>
          <w:rFonts w:ascii="Arial" w:hAnsi="Arial" w:cs="Arial"/>
          <w:sz w:val="18"/>
          <w:szCs w:val="18"/>
        </w:rPr>
        <w:t xml:space="preserve">, </w:t>
      </w:r>
      <w:r w:rsidR="008169BC">
        <w:rPr>
          <w:rFonts w:ascii="Arial" w:hAnsi="Arial" w:cs="Arial"/>
          <w:sz w:val="18"/>
          <w:szCs w:val="18"/>
        </w:rPr>
        <w:br/>
      </w:r>
      <w:r w:rsidRPr="008169BC">
        <w:rPr>
          <w:rFonts w:ascii="Arial" w:hAnsi="Arial" w:cs="Arial"/>
          <w:sz w:val="18"/>
          <w:szCs w:val="18"/>
        </w:rPr>
        <w:t xml:space="preserve">e-mail: </w:t>
      </w:r>
      <w:hyperlink r:id="rId11" w:history="1">
        <w:r w:rsidRPr="008169BC">
          <w:rPr>
            <w:rStyle w:val="Hypertextovodkaz"/>
            <w:rFonts w:ascii="Arial" w:hAnsi="Arial" w:cs="Arial"/>
            <w:sz w:val="18"/>
            <w:szCs w:val="18"/>
          </w:rPr>
          <w:t>eva.gallatova@ecobat.cz</w:t>
        </w:r>
      </w:hyperlink>
      <w:r w:rsidRPr="008169BC">
        <w:rPr>
          <w:rFonts w:ascii="Arial" w:hAnsi="Arial" w:cs="Arial"/>
          <w:sz w:val="18"/>
          <w:szCs w:val="18"/>
        </w:rPr>
        <w:t xml:space="preserve">, tel: 233 332 790, </w:t>
      </w:r>
      <w:hyperlink r:id="rId12" w:history="1">
        <w:r w:rsidRPr="008169BC">
          <w:rPr>
            <w:rStyle w:val="Hypertextovodkaz"/>
            <w:rFonts w:ascii="Arial" w:hAnsi="Arial" w:cs="Arial"/>
            <w:sz w:val="18"/>
            <w:szCs w:val="18"/>
          </w:rPr>
          <w:t>www.ecobat.cz</w:t>
        </w:r>
      </w:hyperlink>
    </w:p>
    <w:p w:rsidR="00763E8D" w:rsidRPr="008E03BA" w:rsidRDefault="00763E8D" w:rsidP="008E03BA">
      <w:pPr>
        <w:rPr>
          <w:sz w:val="24"/>
        </w:rPr>
      </w:pPr>
    </w:p>
    <w:sectPr w:rsidR="00763E8D" w:rsidRPr="008E03BA" w:rsidSect="008B0B7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5A3A"/>
    <w:rsid w:val="000151B1"/>
    <w:rsid w:val="0003128A"/>
    <w:rsid w:val="00032B0B"/>
    <w:rsid w:val="00061B13"/>
    <w:rsid w:val="000E0CE6"/>
    <w:rsid w:val="00145F9F"/>
    <w:rsid w:val="001B0D1C"/>
    <w:rsid w:val="00200FF7"/>
    <w:rsid w:val="00201C33"/>
    <w:rsid w:val="002152C5"/>
    <w:rsid w:val="002159E8"/>
    <w:rsid w:val="00222F2A"/>
    <w:rsid w:val="00245B85"/>
    <w:rsid w:val="00254E6C"/>
    <w:rsid w:val="0029429E"/>
    <w:rsid w:val="00295A3A"/>
    <w:rsid w:val="002A49E8"/>
    <w:rsid w:val="00380FB2"/>
    <w:rsid w:val="003F5186"/>
    <w:rsid w:val="00414BC3"/>
    <w:rsid w:val="004224A0"/>
    <w:rsid w:val="004D634A"/>
    <w:rsid w:val="004F5552"/>
    <w:rsid w:val="00500E28"/>
    <w:rsid w:val="00520102"/>
    <w:rsid w:val="005205CB"/>
    <w:rsid w:val="00522BE1"/>
    <w:rsid w:val="005617E4"/>
    <w:rsid w:val="005702E9"/>
    <w:rsid w:val="00573068"/>
    <w:rsid w:val="005A4A5C"/>
    <w:rsid w:val="005B4460"/>
    <w:rsid w:val="005E132F"/>
    <w:rsid w:val="00656F9D"/>
    <w:rsid w:val="00666651"/>
    <w:rsid w:val="00695F26"/>
    <w:rsid w:val="006A60D0"/>
    <w:rsid w:val="006C3CC2"/>
    <w:rsid w:val="006E3BA7"/>
    <w:rsid w:val="006F541C"/>
    <w:rsid w:val="007222CD"/>
    <w:rsid w:val="00753B44"/>
    <w:rsid w:val="00763E8D"/>
    <w:rsid w:val="00790071"/>
    <w:rsid w:val="007B6382"/>
    <w:rsid w:val="007D7B23"/>
    <w:rsid w:val="00806698"/>
    <w:rsid w:val="008169BC"/>
    <w:rsid w:val="00824D7E"/>
    <w:rsid w:val="00833E5F"/>
    <w:rsid w:val="0085010E"/>
    <w:rsid w:val="0085355E"/>
    <w:rsid w:val="00882269"/>
    <w:rsid w:val="008A3DF6"/>
    <w:rsid w:val="008B0B73"/>
    <w:rsid w:val="008D7320"/>
    <w:rsid w:val="008E03BA"/>
    <w:rsid w:val="008F0E5C"/>
    <w:rsid w:val="008F723A"/>
    <w:rsid w:val="00955C87"/>
    <w:rsid w:val="009A199D"/>
    <w:rsid w:val="009C7759"/>
    <w:rsid w:val="00A005E4"/>
    <w:rsid w:val="00A3300B"/>
    <w:rsid w:val="00A71CA1"/>
    <w:rsid w:val="00A95219"/>
    <w:rsid w:val="00AB3241"/>
    <w:rsid w:val="00AC4853"/>
    <w:rsid w:val="00AE4D3D"/>
    <w:rsid w:val="00AF325C"/>
    <w:rsid w:val="00B168EF"/>
    <w:rsid w:val="00B74108"/>
    <w:rsid w:val="00B924CA"/>
    <w:rsid w:val="00BE3E98"/>
    <w:rsid w:val="00BE4276"/>
    <w:rsid w:val="00C12ABD"/>
    <w:rsid w:val="00CD37F5"/>
    <w:rsid w:val="00CF1CC7"/>
    <w:rsid w:val="00CF5AAC"/>
    <w:rsid w:val="00CF7E23"/>
    <w:rsid w:val="00D748BC"/>
    <w:rsid w:val="00DC37FC"/>
    <w:rsid w:val="00DF5A23"/>
    <w:rsid w:val="00E10563"/>
    <w:rsid w:val="00E30259"/>
    <w:rsid w:val="00E47FF5"/>
    <w:rsid w:val="00E71267"/>
    <w:rsid w:val="00E83CBD"/>
    <w:rsid w:val="00E873EB"/>
    <w:rsid w:val="00EA2006"/>
    <w:rsid w:val="00EB6CC1"/>
    <w:rsid w:val="00EC7110"/>
    <w:rsid w:val="00ED3E7E"/>
    <w:rsid w:val="00EE0319"/>
    <w:rsid w:val="00EF544A"/>
    <w:rsid w:val="00F00A5D"/>
    <w:rsid w:val="00F41126"/>
    <w:rsid w:val="00F50E1D"/>
    <w:rsid w:val="00F900CC"/>
    <w:rsid w:val="00F9690A"/>
    <w:rsid w:val="00FC1AC0"/>
    <w:rsid w:val="00FD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4A5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E03BA"/>
    <w:pPr>
      <w:keepNext/>
      <w:spacing w:before="120" w:after="0" w:line="280" w:lineRule="atLeast"/>
      <w:jc w:val="right"/>
      <w:outlineLvl w:val="0"/>
    </w:pPr>
    <w:rPr>
      <w:rFonts w:ascii="Arial" w:eastAsia="Times New Roman" w:hAnsi="Arial" w:cs="Arial"/>
      <w:b/>
      <w:sz w:val="20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8E03B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8E03B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E03BA"/>
    <w:rPr>
      <w:rFonts w:ascii="Arial" w:eastAsia="Times New Roman" w:hAnsi="Arial" w:cs="Arial"/>
      <w:b/>
      <w:szCs w:val="32"/>
    </w:rPr>
  </w:style>
  <w:style w:type="character" w:customStyle="1" w:styleId="Nadpis2Char">
    <w:name w:val="Nadpis 2 Char"/>
    <w:link w:val="Nadpis2"/>
    <w:uiPriority w:val="9"/>
    <w:semiHidden/>
    <w:rsid w:val="008E03B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8E03B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komente">
    <w:name w:val="annotation text"/>
    <w:basedOn w:val="Normln"/>
    <w:link w:val="TextkomenteChar"/>
    <w:semiHidden/>
    <w:unhideWhenUsed/>
    <w:rsid w:val="008E03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8E03BA"/>
    <w:rPr>
      <w:rFonts w:ascii="Times New Roman" w:eastAsia="Times New Roman" w:hAnsi="Times New Roman"/>
    </w:rPr>
  </w:style>
  <w:style w:type="character" w:styleId="Hypertextovodkaz">
    <w:name w:val="Hyperlink"/>
    <w:semiHidden/>
    <w:unhideWhenUsed/>
    <w:rsid w:val="0066665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666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753B44"/>
    <w:rPr>
      <w:b/>
      <w:bCs/>
    </w:rPr>
  </w:style>
  <w:style w:type="paragraph" w:styleId="Bezmezer">
    <w:name w:val="No Spacing"/>
    <w:uiPriority w:val="1"/>
    <w:qFormat/>
    <w:rsid w:val="00AC485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2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BE1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F544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544A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544A"/>
    <w:rPr>
      <w:rFonts w:ascii="Times New Roman" w:eastAsia="Times New Roman" w:hAnsi="Times New Roman"/>
      <w:b/>
      <w:bCs/>
      <w:lang w:eastAsia="en-US"/>
    </w:rPr>
  </w:style>
  <w:style w:type="paragraph" w:styleId="Revize">
    <w:name w:val="Revision"/>
    <w:hidden/>
    <w:uiPriority w:val="99"/>
    <w:semiHidden/>
    <w:rsid w:val="00200FF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4A5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E03BA"/>
    <w:pPr>
      <w:keepNext/>
      <w:spacing w:before="120" w:after="0" w:line="280" w:lineRule="atLeast"/>
      <w:jc w:val="right"/>
      <w:outlineLvl w:val="0"/>
    </w:pPr>
    <w:rPr>
      <w:rFonts w:ascii="Arial" w:eastAsia="Times New Roman" w:hAnsi="Arial" w:cs="Arial"/>
      <w:b/>
      <w:sz w:val="20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8E03B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8E03B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E03BA"/>
    <w:rPr>
      <w:rFonts w:ascii="Arial" w:eastAsia="Times New Roman" w:hAnsi="Arial" w:cs="Arial"/>
      <w:b/>
      <w:szCs w:val="32"/>
    </w:rPr>
  </w:style>
  <w:style w:type="character" w:customStyle="1" w:styleId="Nadpis2Char">
    <w:name w:val="Nadpis 2 Char"/>
    <w:link w:val="Nadpis2"/>
    <w:uiPriority w:val="9"/>
    <w:semiHidden/>
    <w:rsid w:val="008E03B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8E03B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komente">
    <w:name w:val="annotation text"/>
    <w:basedOn w:val="Normln"/>
    <w:link w:val="TextkomenteChar"/>
    <w:semiHidden/>
    <w:unhideWhenUsed/>
    <w:rsid w:val="008E03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8E03BA"/>
    <w:rPr>
      <w:rFonts w:ascii="Times New Roman" w:eastAsia="Times New Roman" w:hAnsi="Times New Roman"/>
    </w:rPr>
  </w:style>
  <w:style w:type="character" w:styleId="Hypertextovodkaz">
    <w:name w:val="Hyperlink"/>
    <w:semiHidden/>
    <w:unhideWhenUsed/>
    <w:rsid w:val="0066665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666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753B44"/>
    <w:rPr>
      <w:b/>
      <w:bCs/>
    </w:rPr>
  </w:style>
  <w:style w:type="paragraph" w:styleId="Bezmezer">
    <w:name w:val="No Spacing"/>
    <w:uiPriority w:val="1"/>
    <w:qFormat/>
    <w:rsid w:val="00AC485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2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BE1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F544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544A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544A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1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268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9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z/url?sa=i&amp;rct=j&amp;q=&amp;esrc=s&amp;frm=1&amp;source=images&amp;cd=&amp;cad=rja&amp;docid=rvCofaVkFM62JM&amp;tbnid=VW70cHf8cyikyM:&amp;ved=0CAUQjRw&amp;url=http://dentema.cz/pacienti/&amp;ei=PV8LUtrlI8TPtAar34Bo&amp;bvm=bv.50723672,d.bGE&amp;psig=AFQjCNEWa8ImlODmzMCxC588lpKTAB5AdA&amp;ust=137656325875718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cocheese.cz" TargetMode="External"/><Relationship Id="rId12" Type="http://schemas.openxmlformats.org/officeDocument/2006/relationships/hyperlink" Target="http://www.ecoba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cobat.cz" TargetMode="External"/><Relationship Id="rId11" Type="http://schemas.openxmlformats.org/officeDocument/2006/relationships/hyperlink" Target="mailto:eva.gallatova@ecobat.cz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603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MC Praha 4</Company>
  <LinksUpToDate>false</LinksUpToDate>
  <CharactersWithSpaces>4153</CharactersWithSpaces>
  <SharedDoc>false</SharedDoc>
  <HLinks>
    <vt:vector size="12" baseType="variant">
      <vt:variant>
        <vt:i4>1310790</vt:i4>
      </vt:variant>
      <vt:variant>
        <vt:i4>3</vt:i4>
      </vt:variant>
      <vt:variant>
        <vt:i4>0</vt:i4>
      </vt:variant>
      <vt:variant>
        <vt:i4>5</vt:i4>
      </vt:variant>
      <vt:variant>
        <vt:lpwstr>http://www.ecobat.cz/</vt:lpwstr>
      </vt:variant>
      <vt:variant>
        <vt:lpwstr/>
      </vt:variant>
      <vt:variant>
        <vt:i4>3997771</vt:i4>
      </vt:variant>
      <vt:variant>
        <vt:i4>0</vt:i4>
      </vt:variant>
      <vt:variant>
        <vt:i4>0</vt:i4>
      </vt:variant>
      <vt:variant>
        <vt:i4>5</vt:i4>
      </vt:variant>
      <vt:variant>
        <vt:lpwstr>mailto:eva.gallatova@ecobat.cz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eva.gallatova</dc:creator>
  <cp:lastModifiedBy>klempir</cp:lastModifiedBy>
  <cp:revision>24</cp:revision>
  <cp:lastPrinted>2013-08-15T09:25:00Z</cp:lastPrinted>
  <dcterms:created xsi:type="dcterms:W3CDTF">2013-08-19T13:50:00Z</dcterms:created>
  <dcterms:modified xsi:type="dcterms:W3CDTF">2013-09-03T11:32:00Z</dcterms:modified>
</cp:coreProperties>
</file>