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4B49" w14:textId="77777777" w:rsidR="004219AB" w:rsidRPr="00991A1F" w:rsidRDefault="004219AB">
      <w:pPr>
        <w:pStyle w:val="Normlnweb"/>
        <w:spacing w:before="0" w:beforeAutospacing="0" w:after="0" w:afterAutospacing="0" w:line="276" w:lineRule="auto"/>
        <w:jc w:val="both"/>
        <w:outlineLvl w:val="0"/>
        <w:rPr>
          <w:b/>
          <w:bCs/>
          <w:noProof/>
          <w:color w:val="948A54"/>
          <w:sz w:val="2"/>
          <w:szCs w:val="2"/>
        </w:rPr>
      </w:pPr>
      <w:bookmarkStart w:id="0" w:name="_GoBack"/>
      <w:bookmarkEnd w:id="0"/>
    </w:p>
    <w:p w14:paraId="4CFE11ED" w14:textId="1C086614" w:rsidR="00644B63" w:rsidRPr="00E93183" w:rsidRDefault="009A1EA0" w:rsidP="00CD036F">
      <w:pPr>
        <w:pStyle w:val="Nadpis3"/>
        <w:jc w:val="both"/>
        <w:rPr>
          <w:rStyle w:val="Siln"/>
          <w:rFonts w:eastAsia="Calibri"/>
          <w:b/>
          <w:bCs/>
          <w:color w:val="17365D" w:themeColor="text2" w:themeShade="BF"/>
          <w:sz w:val="36"/>
          <w:szCs w:val="32"/>
        </w:rPr>
      </w:pPr>
      <w:r w:rsidRPr="00E93183">
        <w:rPr>
          <w:rStyle w:val="Siln"/>
          <w:rFonts w:eastAsia="Calibri"/>
          <w:b/>
          <w:bCs/>
          <w:color w:val="17365D" w:themeColor="text2" w:themeShade="BF"/>
          <w:sz w:val="36"/>
          <w:szCs w:val="32"/>
        </w:rPr>
        <w:t xml:space="preserve">Přípravy prvního ročníku </w:t>
      </w:r>
      <w:r w:rsidRPr="00E93183">
        <w:rPr>
          <w:rStyle w:val="Siln"/>
          <w:rFonts w:eastAsia="Calibri"/>
          <w:b/>
          <w:bCs/>
          <w:i/>
          <w:color w:val="17365D" w:themeColor="text2" w:themeShade="BF"/>
          <w:sz w:val="36"/>
          <w:szCs w:val="32"/>
        </w:rPr>
        <w:t>Noci divadel</w:t>
      </w:r>
      <w:r w:rsidRPr="00E93183">
        <w:rPr>
          <w:rStyle w:val="Siln"/>
          <w:rFonts w:eastAsia="Calibri"/>
          <w:b/>
          <w:bCs/>
          <w:color w:val="17365D" w:themeColor="text2" w:themeShade="BF"/>
          <w:sz w:val="36"/>
          <w:szCs w:val="32"/>
        </w:rPr>
        <w:t xml:space="preserve"> jsou v plném proudu</w:t>
      </w:r>
      <w:r w:rsidR="00D96DA2" w:rsidRPr="00E93183">
        <w:rPr>
          <w:rStyle w:val="Siln"/>
          <w:rFonts w:eastAsia="Calibri"/>
          <w:b/>
          <w:bCs/>
          <w:color w:val="17365D" w:themeColor="text2" w:themeShade="BF"/>
          <w:sz w:val="36"/>
          <w:szCs w:val="32"/>
        </w:rPr>
        <w:t xml:space="preserve"> </w:t>
      </w:r>
    </w:p>
    <w:p w14:paraId="664B8E27" w14:textId="48D22DAD" w:rsidR="006B7404" w:rsidRPr="006B7404" w:rsidRDefault="00BD4B56" w:rsidP="006B7404">
      <w:r>
        <w:rPr>
          <w:b/>
          <w:bCs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CAC8BD6" wp14:editId="422F1CB1">
            <wp:simplePos x="0" y="0"/>
            <wp:positionH relativeFrom="column">
              <wp:posOffset>-31750</wp:posOffset>
            </wp:positionH>
            <wp:positionV relativeFrom="paragraph">
              <wp:posOffset>46990</wp:posOffset>
            </wp:positionV>
            <wp:extent cx="152463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21" y="21064"/>
                <wp:lineTo x="2132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ku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27D13" w14:textId="08262D88" w:rsidR="0072320A" w:rsidRPr="00BD4B56" w:rsidRDefault="00832428" w:rsidP="009D5CE8">
      <w:pPr>
        <w:ind w:firstLine="708"/>
        <w:jc w:val="both"/>
        <w:rPr>
          <w:i/>
        </w:rPr>
      </w:pPr>
      <w:r w:rsidRPr="00F62F6B">
        <w:rPr>
          <w:b/>
          <w:bCs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EC9434C" wp14:editId="091ED608">
                <wp:simplePos x="0" y="0"/>
                <wp:positionH relativeFrom="column">
                  <wp:posOffset>-2121535</wp:posOffset>
                </wp:positionH>
                <wp:positionV relativeFrom="margin">
                  <wp:posOffset>-215900</wp:posOffset>
                </wp:positionV>
                <wp:extent cx="4648200" cy="2381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53F36" w14:textId="7AC94198" w:rsidR="00C80AC6" w:rsidRDefault="009A1EA0" w:rsidP="001F4B0F">
                            <w:pPr>
                              <w:pStyle w:val="NormalParagraphStyle"/>
                            </w:pPr>
                            <w:r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>Tisková zpráva | 23</w:t>
                            </w:r>
                            <w:r w:rsidR="008F0DAA"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>září</w:t>
                            </w:r>
                            <w:r w:rsidR="00C80AC6">
                              <w:rPr>
                                <w:color w:val="948A54"/>
                                <w:spacing w:val="6"/>
                                <w:sz w:val="30"/>
                                <w:szCs w:val="28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25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7.05pt;margin-top:-17pt;width:36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" filled="f" stroked="f">
                <v:textbox inset="7mm,0,0,0">
                  <w:txbxContent>
                    <w:p w14:paraId="7E253F36" w14:textId="7AC94198" w:rsidR="00C80AC6" w:rsidRDefault="009A1EA0" w:rsidP="001F4B0F">
                      <w:pPr>
                        <w:pStyle w:val="NormalParagraphStyle"/>
                      </w:pPr>
                      <w:r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>Tisková zpráva | 23</w:t>
                      </w:r>
                      <w:r w:rsidR="008F0DAA"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 xml:space="preserve">. </w:t>
                      </w:r>
                      <w:r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>září</w:t>
                      </w:r>
                      <w:r w:rsidR="00C80AC6">
                        <w:rPr>
                          <w:color w:val="948A54"/>
                          <w:spacing w:val="6"/>
                          <w:sz w:val="30"/>
                          <w:szCs w:val="28"/>
                        </w:rPr>
                        <w:t xml:space="preserve"> 2013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9A1EA0">
        <w:rPr>
          <w:b/>
          <w:i/>
        </w:rPr>
        <w:t>Více než 8</w:t>
      </w:r>
      <w:r w:rsidR="006B7404" w:rsidRPr="00F62F6B">
        <w:rPr>
          <w:b/>
          <w:i/>
        </w:rPr>
        <w:t xml:space="preserve">0 </w:t>
      </w:r>
      <w:r w:rsidR="009A1EA0">
        <w:rPr>
          <w:b/>
          <w:i/>
        </w:rPr>
        <w:t>souborů a divadel z</w:t>
      </w:r>
      <w:r w:rsidR="00945153">
        <w:rPr>
          <w:b/>
          <w:i/>
        </w:rPr>
        <w:t xml:space="preserve"> 21</w:t>
      </w:r>
      <w:r w:rsidR="009A1EA0">
        <w:rPr>
          <w:b/>
          <w:i/>
        </w:rPr>
        <w:t xml:space="preserve"> českých </w:t>
      </w:r>
      <w:r w:rsidR="0047087B">
        <w:rPr>
          <w:b/>
          <w:i/>
        </w:rPr>
        <w:t xml:space="preserve">a moravských </w:t>
      </w:r>
      <w:r w:rsidR="009A1EA0">
        <w:rPr>
          <w:b/>
          <w:i/>
        </w:rPr>
        <w:t>měst se rozhodlo zapoj</w:t>
      </w:r>
      <w:r w:rsidR="0047087B">
        <w:rPr>
          <w:b/>
          <w:i/>
        </w:rPr>
        <w:t>it do projektu N</w:t>
      </w:r>
      <w:r w:rsidR="00352522">
        <w:rPr>
          <w:b/>
          <w:i/>
        </w:rPr>
        <w:t xml:space="preserve">oc divadel </w:t>
      </w:r>
      <w:r w:rsidR="0047087B">
        <w:rPr>
          <w:b/>
          <w:i/>
        </w:rPr>
        <w:t xml:space="preserve">2013. </w:t>
      </w:r>
      <w:r w:rsidR="009A1EA0">
        <w:rPr>
          <w:b/>
          <w:i/>
        </w:rPr>
        <w:t>Sobota 16. listopadu 2013 se tak stane dnem otevřených divadel a výjimečných zážitků.</w:t>
      </w:r>
      <w:r w:rsidR="0047087B" w:rsidRPr="0047087B">
        <w:rPr>
          <w:b/>
          <w:i/>
        </w:rPr>
        <w:t xml:space="preserve"> </w:t>
      </w:r>
      <w:r w:rsidR="0047087B">
        <w:rPr>
          <w:b/>
          <w:i/>
        </w:rPr>
        <w:t>Akce proběhne souběžně v 11 evropských zemích – poprvé také v České republice</w:t>
      </w:r>
      <w:r w:rsidR="00352522">
        <w:rPr>
          <w:b/>
          <w:i/>
        </w:rPr>
        <w:t>, kde je jejím koordinátorem</w:t>
      </w:r>
      <w:r w:rsidR="0047087B">
        <w:rPr>
          <w:b/>
          <w:i/>
        </w:rPr>
        <w:t xml:space="preserve"> </w:t>
      </w:r>
      <w:r w:rsidR="0047087B" w:rsidRPr="00BD4B56">
        <w:rPr>
          <w:rStyle w:val="Zvraznn"/>
          <w:b/>
          <w:bCs/>
        </w:rPr>
        <w:t>Instit</w:t>
      </w:r>
      <w:r w:rsidR="0047087B">
        <w:rPr>
          <w:rStyle w:val="Zvraznn"/>
          <w:b/>
          <w:bCs/>
        </w:rPr>
        <w:t>ut umění – Divadelní ústav (IDU)</w:t>
      </w:r>
      <w:r w:rsidR="0047087B">
        <w:rPr>
          <w:b/>
          <w:i/>
        </w:rPr>
        <w:t xml:space="preserve">. </w:t>
      </w:r>
      <w:r w:rsidR="009A1EA0">
        <w:rPr>
          <w:b/>
          <w:i/>
        </w:rPr>
        <w:t xml:space="preserve"> </w:t>
      </w:r>
    </w:p>
    <w:p w14:paraId="5C8522C9" w14:textId="329CEA38" w:rsidR="00702047" w:rsidRDefault="00702047" w:rsidP="0070204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35FA1407" w14:textId="4E01DD18" w:rsidR="00BD4B56" w:rsidRDefault="00BD4B56" w:rsidP="00EF1F53">
      <w:pPr>
        <w:spacing w:line="240" w:lineRule="auto"/>
        <w:ind w:firstLine="709"/>
        <w:jc w:val="both"/>
        <w:rPr>
          <w:rStyle w:val="Zvraznn"/>
          <w:bCs/>
          <w:i w:val="0"/>
        </w:rPr>
      </w:pPr>
      <w:r w:rsidRPr="00E93183">
        <w:rPr>
          <w:rStyle w:val="Zvraznn"/>
          <w:bCs/>
          <w:i w:val="0"/>
        </w:rPr>
        <w:t>Komponova</w:t>
      </w:r>
      <w:r w:rsidR="0047087B">
        <w:rPr>
          <w:rStyle w:val="Zvraznn"/>
          <w:bCs/>
          <w:i w:val="0"/>
        </w:rPr>
        <w:t>ný večer European Theatre Night</w:t>
      </w:r>
      <w:r w:rsidRPr="00E93183">
        <w:rPr>
          <w:rStyle w:val="Zvraznn"/>
          <w:bCs/>
          <w:i w:val="0"/>
        </w:rPr>
        <w:t xml:space="preserve"> </w:t>
      </w:r>
      <w:r w:rsidR="00352522">
        <w:rPr>
          <w:rStyle w:val="Zvraznn"/>
          <w:bCs/>
          <w:i w:val="0"/>
        </w:rPr>
        <w:t xml:space="preserve">funguje již od roku 2008 a vždy třetí listopadovou sobotu </w:t>
      </w:r>
      <w:r w:rsidR="0047087B">
        <w:rPr>
          <w:rStyle w:val="Zvraznn"/>
          <w:bCs/>
          <w:i w:val="0"/>
        </w:rPr>
        <w:t xml:space="preserve">představuje </w:t>
      </w:r>
      <w:r w:rsidRPr="00E93183">
        <w:rPr>
          <w:rStyle w:val="Zvraznn"/>
          <w:bCs/>
          <w:i w:val="0"/>
        </w:rPr>
        <w:t>divadlo tvořivým způsobem v netradiční formě</w:t>
      </w:r>
      <w:r w:rsidR="00E93183">
        <w:rPr>
          <w:rStyle w:val="Zvraznn"/>
          <w:bCs/>
          <w:i w:val="0"/>
        </w:rPr>
        <w:t xml:space="preserve">. </w:t>
      </w:r>
      <w:r w:rsidR="00E93183">
        <w:rPr>
          <w:rStyle w:val="Zvraznn"/>
          <w:bCs/>
        </w:rPr>
        <w:t>„</w:t>
      </w:r>
      <w:r>
        <w:rPr>
          <w:rStyle w:val="Zvraznn"/>
          <w:bCs/>
        </w:rPr>
        <w:t xml:space="preserve">Velmi nás těší, že projekt Noc divadel vyvolal mezi </w:t>
      </w:r>
      <w:r w:rsidRPr="00E93183">
        <w:rPr>
          <w:rStyle w:val="Zvraznn"/>
          <w:bCs/>
        </w:rPr>
        <w:t>soubory takový zájem a rádi jsme se ujali koordinace akce v České republice.</w:t>
      </w:r>
      <w:r w:rsidRPr="00E93183">
        <w:t xml:space="preserve"> </w:t>
      </w:r>
      <w:r w:rsidR="00D74FD4">
        <w:rPr>
          <w:i/>
        </w:rPr>
        <w:t>Akce</w:t>
      </w:r>
      <w:r w:rsidRPr="00E93183">
        <w:rPr>
          <w:i/>
        </w:rPr>
        <w:t xml:space="preserve"> zviditelní </w:t>
      </w:r>
      <w:r w:rsidR="0047087B" w:rsidRPr="00E93183">
        <w:rPr>
          <w:i/>
        </w:rPr>
        <w:t xml:space="preserve">v povědomí diváků </w:t>
      </w:r>
      <w:r w:rsidRPr="00E93183">
        <w:rPr>
          <w:i/>
        </w:rPr>
        <w:t>nejen jednotlivé divadelní scény, ale i české divadlo jako takové. Zároveň zapojení v takto rozsáhlém evropském projektu může být příslibem zajímavé spolupráce do budoucna,</w:t>
      </w:r>
      <w:r w:rsidRPr="00E93183">
        <w:rPr>
          <w:rStyle w:val="Zvraznn"/>
          <w:bCs/>
          <w:i w:val="0"/>
        </w:rPr>
        <w:t>“</w:t>
      </w:r>
      <w:r w:rsidRPr="00E93183">
        <w:rPr>
          <w:rStyle w:val="Zvraznn"/>
          <w:bCs/>
        </w:rPr>
        <w:t xml:space="preserve"> </w:t>
      </w:r>
      <w:r w:rsidRPr="00E93183">
        <w:rPr>
          <w:rStyle w:val="Zvraznn"/>
          <w:bCs/>
          <w:i w:val="0"/>
        </w:rPr>
        <w:t xml:space="preserve">říká Pavla Petrová, ředitelka Institutu umění – Divadelního ústavu. </w:t>
      </w:r>
    </w:p>
    <w:p w14:paraId="147D76AA" w14:textId="77777777" w:rsidR="00EF1F53" w:rsidRPr="00E93183" w:rsidRDefault="00EF1F53" w:rsidP="00EF1F53">
      <w:pPr>
        <w:spacing w:line="240" w:lineRule="auto"/>
        <w:ind w:firstLine="709"/>
        <w:jc w:val="both"/>
        <w:rPr>
          <w:rStyle w:val="Zvraznn"/>
          <w:bCs/>
          <w:i w:val="0"/>
        </w:rPr>
      </w:pPr>
    </w:p>
    <w:p w14:paraId="20E6D75D" w14:textId="360D4BAF" w:rsidR="00D7493E" w:rsidRPr="00DF44B7" w:rsidRDefault="00EF1F53" w:rsidP="00EF1F53">
      <w:pPr>
        <w:pStyle w:val="Standard"/>
        <w:ind w:firstLine="709"/>
        <w:jc w:val="both"/>
        <w:rPr>
          <w:rStyle w:val="Zvraznn"/>
          <w:bCs/>
          <w:i w:val="0"/>
          <w:sz w:val="22"/>
          <w:szCs w:val="22"/>
        </w:rPr>
      </w:pPr>
      <w:r w:rsidRPr="00DF44B7">
        <w:rPr>
          <w:rStyle w:val="Zvraznn"/>
          <w:bCs/>
          <w:i w:val="0"/>
          <w:sz w:val="22"/>
          <w:szCs w:val="22"/>
        </w:rPr>
        <w:t xml:space="preserve">V sobotu 16. listopadu otevřou divadla své prostory, </w:t>
      </w:r>
      <w:r w:rsidR="00D7493E" w:rsidRPr="00DF44B7">
        <w:rPr>
          <w:rStyle w:val="Zvraznn"/>
          <w:bCs/>
          <w:i w:val="0"/>
          <w:sz w:val="22"/>
          <w:szCs w:val="22"/>
        </w:rPr>
        <w:t>aby umožnila</w:t>
      </w:r>
      <w:r w:rsidRPr="00DF44B7">
        <w:rPr>
          <w:rStyle w:val="Zvraznn"/>
          <w:bCs/>
          <w:i w:val="0"/>
          <w:sz w:val="22"/>
          <w:szCs w:val="22"/>
        </w:rPr>
        <w:t xml:space="preserve"> </w:t>
      </w:r>
      <w:r w:rsidR="00D7493E" w:rsidRPr="00DF44B7">
        <w:rPr>
          <w:rStyle w:val="Zvraznn"/>
          <w:bCs/>
          <w:i w:val="0"/>
          <w:sz w:val="22"/>
          <w:szCs w:val="22"/>
        </w:rPr>
        <w:t xml:space="preserve">divákům prožít nespočet nejen divadelních zážitků: </w:t>
      </w:r>
      <w:r w:rsidR="0047087B" w:rsidRPr="00DF44B7">
        <w:rPr>
          <w:rStyle w:val="Zvraznn"/>
          <w:bCs/>
          <w:i w:val="0"/>
          <w:sz w:val="22"/>
          <w:szCs w:val="22"/>
        </w:rPr>
        <w:t xml:space="preserve">na programu budou </w:t>
      </w:r>
      <w:r w:rsidRPr="00DF44B7">
        <w:rPr>
          <w:rStyle w:val="Zvraznn"/>
          <w:bCs/>
          <w:i w:val="0"/>
          <w:sz w:val="22"/>
          <w:szCs w:val="22"/>
        </w:rPr>
        <w:t>představení pro děti i pro dospělé</w:t>
      </w:r>
      <w:r w:rsidR="00D7493E" w:rsidRPr="00DF44B7">
        <w:rPr>
          <w:rStyle w:val="Zvraznn"/>
          <w:bCs/>
          <w:i w:val="0"/>
          <w:sz w:val="22"/>
          <w:szCs w:val="22"/>
        </w:rPr>
        <w:t>,</w:t>
      </w:r>
      <w:r w:rsidRPr="00DF44B7">
        <w:rPr>
          <w:rStyle w:val="Zvraznn"/>
          <w:bCs/>
          <w:i w:val="0"/>
          <w:sz w:val="22"/>
          <w:szCs w:val="22"/>
        </w:rPr>
        <w:t xml:space="preserve"> </w:t>
      </w:r>
      <w:r w:rsidR="00352522" w:rsidRPr="00DF44B7">
        <w:rPr>
          <w:rStyle w:val="Zvraznn"/>
          <w:bCs/>
          <w:i w:val="0"/>
          <w:sz w:val="22"/>
          <w:szCs w:val="22"/>
        </w:rPr>
        <w:t>autorská</w:t>
      </w:r>
      <w:r w:rsidRPr="00DF44B7">
        <w:rPr>
          <w:rStyle w:val="Zvraznn"/>
          <w:bCs/>
          <w:i w:val="0"/>
          <w:sz w:val="22"/>
          <w:szCs w:val="22"/>
        </w:rPr>
        <w:t xml:space="preserve"> čtení</w:t>
      </w:r>
      <w:r w:rsidR="00D7493E" w:rsidRPr="00DF44B7">
        <w:rPr>
          <w:rStyle w:val="Zvraznn"/>
          <w:bCs/>
          <w:i w:val="0"/>
          <w:sz w:val="22"/>
          <w:szCs w:val="22"/>
        </w:rPr>
        <w:t>,</w:t>
      </w:r>
      <w:r w:rsidRPr="00DF44B7">
        <w:rPr>
          <w:rStyle w:val="Zvraznn"/>
          <w:bCs/>
          <w:i w:val="0"/>
          <w:sz w:val="22"/>
          <w:szCs w:val="22"/>
        </w:rPr>
        <w:t xml:space="preserve"> workshopy a semináře, koncerty, projekce filmů a inscenací či prohlídky zákulisí. </w:t>
      </w:r>
      <w:r w:rsidR="00DF44B7" w:rsidRPr="00DF44B7">
        <w:rPr>
          <w:sz w:val="22"/>
          <w:szCs w:val="22"/>
        </w:rPr>
        <w:t>Noc divadel 2013 proběhne ve většině divadel pro návštěvníky zdarma, avšak z kapacitních důvodů je nutná registrace zájemců. Aktivity zpoplatněné symbolickým poplatkem budou v programu označeny.</w:t>
      </w:r>
    </w:p>
    <w:p w14:paraId="430B0F15" w14:textId="77777777" w:rsidR="00D7493E" w:rsidRPr="00352522" w:rsidRDefault="00D7493E" w:rsidP="00D7493E">
      <w:pPr>
        <w:pStyle w:val="Standard"/>
        <w:ind w:firstLine="708"/>
        <w:jc w:val="both"/>
        <w:rPr>
          <w:sz w:val="22"/>
          <w:szCs w:val="22"/>
        </w:rPr>
      </w:pPr>
    </w:p>
    <w:p w14:paraId="28B5A9BF" w14:textId="11AED38C" w:rsidR="00D7493E" w:rsidRPr="00D74FD4" w:rsidRDefault="00BD4B56" w:rsidP="00D74FD4">
      <w:pPr>
        <w:pStyle w:val="Standard"/>
        <w:ind w:firstLine="708"/>
        <w:jc w:val="both"/>
        <w:rPr>
          <w:sz w:val="22"/>
          <w:szCs w:val="22"/>
        </w:rPr>
      </w:pPr>
      <w:r w:rsidRPr="00D7493E">
        <w:rPr>
          <w:sz w:val="22"/>
          <w:szCs w:val="22"/>
        </w:rPr>
        <w:t>Noc divadel 2013</w:t>
      </w:r>
      <w:r w:rsidRPr="00EF1F53">
        <w:rPr>
          <w:sz w:val="22"/>
          <w:szCs w:val="22"/>
        </w:rPr>
        <w:t xml:space="preserve"> nabídne české veřejnosti srovnatelné kulturní vyžití jako projekty zaměřené na jiné </w:t>
      </w:r>
      <w:r w:rsidR="00E93183" w:rsidRPr="00EF1F53">
        <w:rPr>
          <w:sz w:val="22"/>
          <w:szCs w:val="22"/>
        </w:rPr>
        <w:t>umělec</w:t>
      </w:r>
      <w:r w:rsidR="00E93183" w:rsidRPr="00E93183">
        <w:rPr>
          <w:sz w:val="22"/>
          <w:szCs w:val="22"/>
        </w:rPr>
        <w:t>ké</w:t>
      </w:r>
      <w:r w:rsidRPr="00E93183">
        <w:rPr>
          <w:sz w:val="22"/>
          <w:szCs w:val="22"/>
        </w:rPr>
        <w:t xml:space="preserve"> obory - například Noc literatury či Muzejní noc. </w:t>
      </w:r>
      <w:r w:rsidRPr="00E93183">
        <w:rPr>
          <w:rStyle w:val="Zvraznn"/>
          <w:bCs/>
          <w:sz w:val="22"/>
          <w:szCs w:val="22"/>
        </w:rPr>
        <w:t>„</w:t>
      </w:r>
      <w:r w:rsidR="00D7493E" w:rsidRPr="00D7493E">
        <w:rPr>
          <w:i/>
          <w:sz w:val="22"/>
          <w:szCs w:val="22"/>
        </w:rPr>
        <w:t>Program začíná už dopoledne, kdy budou cílovou skupinou především rodiny s dětmi. Divadla připravila pohádky, dětské zážitkové hry a workshopy pro nejmenší. V odpoledních hodinách odstartuje i program pro dospělé, který bude probíhat až do noci, v některých prostorech až do ranních hodin.</w:t>
      </w:r>
      <w:r w:rsidR="00D7493E" w:rsidRPr="00E93183">
        <w:rPr>
          <w:rStyle w:val="Zvraznn"/>
          <w:bCs/>
          <w:sz w:val="22"/>
          <w:szCs w:val="22"/>
        </w:rPr>
        <w:t xml:space="preserve"> </w:t>
      </w:r>
      <w:r w:rsidR="00304E9E" w:rsidRPr="00E93183">
        <w:rPr>
          <w:rStyle w:val="Zvraznn"/>
          <w:bCs/>
          <w:sz w:val="22"/>
          <w:szCs w:val="22"/>
        </w:rPr>
        <w:t xml:space="preserve">Diváci se mohou těšit na </w:t>
      </w:r>
      <w:r w:rsidRPr="00E93183">
        <w:rPr>
          <w:rStyle w:val="Zvraznn"/>
          <w:bCs/>
          <w:sz w:val="22"/>
          <w:szCs w:val="22"/>
        </w:rPr>
        <w:t xml:space="preserve">opravdu </w:t>
      </w:r>
      <w:r w:rsidR="00304E9E" w:rsidRPr="00E93183">
        <w:rPr>
          <w:rStyle w:val="Zvraznn"/>
          <w:bCs/>
          <w:sz w:val="22"/>
          <w:szCs w:val="22"/>
        </w:rPr>
        <w:t>netradiční</w:t>
      </w:r>
      <w:r w:rsidRPr="00E93183">
        <w:rPr>
          <w:rStyle w:val="Zvraznn"/>
          <w:bCs/>
          <w:sz w:val="22"/>
          <w:szCs w:val="22"/>
        </w:rPr>
        <w:t xml:space="preserve"> a různorodé</w:t>
      </w:r>
      <w:r w:rsidR="00304E9E" w:rsidRPr="00E93183">
        <w:rPr>
          <w:rStyle w:val="Zvraznn"/>
          <w:bCs/>
          <w:sz w:val="22"/>
          <w:szCs w:val="22"/>
        </w:rPr>
        <w:t xml:space="preserve"> </w:t>
      </w:r>
      <w:r w:rsidRPr="00E93183">
        <w:rPr>
          <w:rStyle w:val="Zvraznn"/>
          <w:bCs/>
          <w:sz w:val="22"/>
          <w:szCs w:val="22"/>
        </w:rPr>
        <w:t>zážitky</w:t>
      </w:r>
      <w:r w:rsidR="00304E9E" w:rsidRPr="00E93183">
        <w:rPr>
          <w:rStyle w:val="Zvraznn"/>
          <w:bCs/>
          <w:sz w:val="22"/>
          <w:szCs w:val="22"/>
        </w:rPr>
        <w:t>, hrát se bude n</w:t>
      </w:r>
      <w:r w:rsidRPr="00E93183">
        <w:rPr>
          <w:rStyle w:val="Zvraznn"/>
          <w:bCs/>
          <w:sz w:val="22"/>
          <w:szCs w:val="22"/>
        </w:rPr>
        <w:t>ejen na prknech velkých divadel či</w:t>
      </w:r>
      <w:r w:rsidR="00304E9E" w:rsidRPr="00E93183">
        <w:rPr>
          <w:rStyle w:val="Zvraznn"/>
          <w:bCs/>
          <w:sz w:val="22"/>
          <w:szCs w:val="22"/>
        </w:rPr>
        <w:t xml:space="preserve"> v menších alternativních prostorech, ale i na ulici, ve vestibulu metra či na nádraží,</w:t>
      </w:r>
      <w:r w:rsidR="00304E9E" w:rsidRPr="00E93183">
        <w:rPr>
          <w:rStyle w:val="Zvraznn"/>
          <w:bCs/>
          <w:i w:val="0"/>
          <w:sz w:val="22"/>
          <w:szCs w:val="22"/>
        </w:rPr>
        <w:t xml:space="preserve">“ doplňuje Eliška Míkovcová, PR Institutu umění – Divadelního ústavu. </w:t>
      </w:r>
      <w:r w:rsidR="00D7493E">
        <w:rPr>
          <w:rStyle w:val="Zvraznn"/>
          <w:bCs/>
          <w:i w:val="0"/>
          <w:sz w:val="22"/>
          <w:szCs w:val="22"/>
        </w:rPr>
        <w:t xml:space="preserve">Program </w:t>
      </w:r>
      <w:r w:rsidR="00D74FD4">
        <w:rPr>
          <w:rStyle w:val="Zvraznn"/>
          <w:bCs/>
          <w:i w:val="0"/>
          <w:sz w:val="22"/>
          <w:szCs w:val="22"/>
        </w:rPr>
        <w:t>Noci divadel 2013</w:t>
      </w:r>
      <w:r w:rsidR="00D7493E">
        <w:rPr>
          <w:rStyle w:val="Zvraznn"/>
          <w:bCs/>
          <w:i w:val="0"/>
          <w:sz w:val="22"/>
          <w:szCs w:val="22"/>
        </w:rPr>
        <w:t xml:space="preserve"> bude k dispozici v prvním říjnovém týdnu.</w:t>
      </w:r>
    </w:p>
    <w:p w14:paraId="48BD1E74" w14:textId="77777777" w:rsidR="00D74FD4" w:rsidRDefault="00D74FD4" w:rsidP="00D7493E">
      <w:pPr>
        <w:spacing w:line="240" w:lineRule="auto"/>
        <w:jc w:val="both"/>
      </w:pPr>
    </w:p>
    <w:p w14:paraId="58CF6DD7" w14:textId="374241CF" w:rsidR="00D7493E" w:rsidRPr="00D7493E" w:rsidRDefault="00304E9E" w:rsidP="00D7493E">
      <w:pPr>
        <w:spacing w:line="240" w:lineRule="auto"/>
        <w:jc w:val="both"/>
      </w:pPr>
      <w:r w:rsidRPr="00D7493E">
        <w:t xml:space="preserve">Seznam zapojených souborů a divadel najdete na webových stránkách projektu: </w:t>
      </w:r>
      <w:hyperlink r:id="rId10" w:history="1">
        <w:r w:rsidRPr="00D7493E">
          <w:rPr>
            <w:rStyle w:val="Hypertextovodkaz"/>
          </w:rPr>
          <w:t>www.nocdivadel.cz/program</w:t>
        </w:r>
      </w:hyperlink>
      <w:r w:rsidR="00D7493E">
        <w:t>.</w:t>
      </w:r>
      <w:r w:rsidR="00EF1F53" w:rsidRPr="00D7493E">
        <w:t xml:space="preserve"> </w:t>
      </w:r>
    </w:p>
    <w:p w14:paraId="3917CF60" w14:textId="5D2A9402" w:rsidR="00304E9E" w:rsidRPr="00D7493E" w:rsidRDefault="0047087B" w:rsidP="00D7493E">
      <w:pPr>
        <w:spacing w:line="240" w:lineRule="auto"/>
        <w:jc w:val="both"/>
      </w:pPr>
      <w:r>
        <w:t xml:space="preserve">Aktuální informace najdete také na </w:t>
      </w:r>
      <w:hyperlink r:id="rId11" w:history="1">
        <w:r w:rsidR="00EF1F53" w:rsidRPr="00D7493E">
          <w:rPr>
            <w:rStyle w:val="Hypertextovodkaz"/>
          </w:rPr>
          <w:t>www.facebook.com/nocdivadel</w:t>
        </w:r>
      </w:hyperlink>
      <w:r w:rsidR="00EF1F53" w:rsidRPr="00D7493E">
        <w:t xml:space="preserve">. </w:t>
      </w:r>
    </w:p>
    <w:p w14:paraId="79C5384A" w14:textId="77777777" w:rsidR="00304E9E" w:rsidRDefault="00304E9E" w:rsidP="001355A2">
      <w:pPr>
        <w:ind w:firstLine="708"/>
        <w:jc w:val="both"/>
        <w:rPr>
          <w:sz w:val="20"/>
          <w:szCs w:val="20"/>
          <w:lang w:eastAsia="fr-FR"/>
        </w:rPr>
      </w:pPr>
    </w:p>
    <w:p w14:paraId="0B63D6C3" w14:textId="6CCE9739" w:rsidR="00304E9E" w:rsidRDefault="00E93183" w:rsidP="00304E9E">
      <w:pPr>
        <w:ind w:firstLine="708"/>
        <w:jc w:val="both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2FD8F39C" wp14:editId="40D83145">
            <wp:simplePos x="0" y="0"/>
            <wp:positionH relativeFrom="column">
              <wp:posOffset>1036955</wp:posOffset>
            </wp:positionH>
            <wp:positionV relativeFrom="paragraph">
              <wp:posOffset>83185</wp:posOffset>
            </wp:positionV>
            <wp:extent cx="727075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0940" y="21073"/>
                <wp:lineTo x="20940" y="0"/>
                <wp:lineTo x="0" y="0"/>
              </wp:wrapPolygon>
            </wp:wrapTight>
            <wp:docPr id="5" name="Obrázek 5" descr="http://www.idu.cz/media/image/thumb/facebook_logo.png/w_100.h_75.q_100.jpg?hash=6e690c2df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u.cz/media/image/thumb/facebook_logo.png/w_100.h_75.q_100.jpg?hash=6e690c2df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9E"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6684D1C1" wp14:editId="4C8C63A9">
            <wp:simplePos x="0" y="0"/>
            <wp:positionH relativeFrom="column">
              <wp:posOffset>10160</wp:posOffset>
            </wp:positionH>
            <wp:positionV relativeFrom="paragraph">
              <wp:posOffset>635</wp:posOffset>
            </wp:positionV>
            <wp:extent cx="949960" cy="687070"/>
            <wp:effectExtent l="0" t="0" r="2540" b="0"/>
            <wp:wrapTight wrapText="bothSides">
              <wp:wrapPolygon edited="0">
                <wp:start x="0" y="0"/>
                <wp:lineTo x="0" y="20961"/>
                <wp:lineTo x="21225" y="20961"/>
                <wp:lineTo x="21225" y="0"/>
                <wp:lineTo x="0" y="0"/>
              </wp:wrapPolygon>
            </wp:wrapTight>
            <wp:docPr id="6" name="Obrázek 6" descr="http://www.idu.cz/media/image/thumb/noc_divadel.jpg/w_100.h_72.q_100.jpg?hash=572ad31e2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u.cz/media/image/thumb/noc_divadel.jpg/w_100.h_72.q_100.jpg?hash=572ad31e2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9E" w:rsidRPr="00304E9E">
        <w:t xml:space="preserve"> </w:t>
      </w:r>
    </w:p>
    <w:p w14:paraId="2B8C1BDC" w14:textId="54273748" w:rsidR="00304E9E" w:rsidRDefault="00304E9E" w:rsidP="00304E9E">
      <w:pPr>
        <w:pStyle w:val="Normlnweb"/>
        <w:jc w:val="both"/>
      </w:pPr>
    </w:p>
    <w:p w14:paraId="37E7C444" w14:textId="77777777" w:rsidR="001B658E" w:rsidRPr="001355A2" w:rsidRDefault="001B658E" w:rsidP="009D5CE8">
      <w:pPr>
        <w:pStyle w:val="Normln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350869A2" w14:textId="77777777" w:rsidR="00311665" w:rsidRPr="00991A1F" w:rsidRDefault="0083242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</w:rPr>
      </w:pPr>
      <w:r>
        <w:rPr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357F66" wp14:editId="06DB19DC">
                <wp:simplePos x="0" y="0"/>
                <wp:positionH relativeFrom="column">
                  <wp:posOffset>-417269</wp:posOffset>
                </wp:positionH>
                <wp:positionV relativeFrom="paragraph">
                  <wp:posOffset>135659</wp:posOffset>
                </wp:positionV>
                <wp:extent cx="4709795" cy="1626920"/>
                <wp:effectExtent l="0" t="0" r="1460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6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9B64" w14:textId="77777777" w:rsidR="00C80AC6" w:rsidRDefault="00C80AC6">
                            <w:pPr>
                              <w:jc w:val="both"/>
                              <w:rPr>
                                <w:b/>
                                <w:color w:val="948A5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948A54"/>
                                <w:sz w:val="21"/>
                                <w:szCs w:val="21"/>
                              </w:rPr>
                              <w:t xml:space="preserve">Kontakt pro média: </w:t>
                            </w:r>
                          </w:p>
                          <w:p w14:paraId="5BC40266" w14:textId="77777777" w:rsidR="00C80AC6" w:rsidRPr="00EF1F53" w:rsidRDefault="00C80AC6">
                            <w:pPr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F1F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Eliška Míkovcová </w:t>
                            </w:r>
                          </w:p>
                          <w:p w14:paraId="099CF04E" w14:textId="77777777" w:rsidR="00C80AC6" w:rsidRDefault="00C80AC6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Oddělení mezinárodní spolupráce a PR</w:t>
                            </w:r>
                          </w:p>
                          <w:p w14:paraId="64BB8D5E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Institut umění – Divadelní ústav</w:t>
                            </w:r>
                          </w:p>
                          <w:p w14:paraId="0A2B2F5C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>T  +420 224 809 196</w:t>
                            </w:r>
                          </w:p>
                          <w:p w14:paraId="35C49897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>M +420 734 330 972</w:t>
                            </w:r>
                          </w:p>
                          <w:p w14:paraId="521EAD39" w14:textId="77777777" w:rsidR="00C80AC6" w:rsidRDefault="00C80AC6">
                            <w:pP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E   </w:t>
                            </w:r>
                            <w:hyperlink r:id="rId16" w:history="1">
                              <w:r w:rsidRPr="00C036C2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eliska.mikovcova</w:t>
                              </w:r>
                              <w:r w:rsidRPr="004B4FF0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val="pt-PT" w:eastAsia="cs-CZ"/>
                                </w:rPr>
                                <w:t>@</w:t>
                              </w:r>
                              <w:r w:rsidRPr="00C036C2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divadlo.cz</w:t>
                              </w:r>
                            </w:hyperlink>
                            <w:r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</w:p>
                          <w:p w14:paraId="4BD3D0A1" w14:textId="264EAA70" w:rsidR="00D7493E" w:rsidRDefault="006C1F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D7493E" w:rsidRPr="00483B30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www.nocdivadel.cz</w:t>
                              </w:r>
                            </w:hyperlink>
                            <w:r w:rsidR="00D7493E"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, </w:t>
                            </w:r>
                            <w:hyperlink r:id="rId18" w:history="1">
                              <w:r w:rsidR="00D7493E" w:rsidRPr="00483B30">
                                <w:rPr>
                                  <w:rStyle w:val="Hypertextovodkaz"/>
                                  <w:rFonts w:eastAsia="Times New Roman"/>
                                  <w:noProof/>
                                  <w:sz w:val="21"/>
                                  <w:szCs w:val="21"/>
                                  <w:lang w:eastAsia="cs-CZ"/>
                                </w:rPr>
                                <w:t>www.idu.cz</w:t>
                              </w:r>
                            </w:hyperlink>
                            <w:r w:rsidR="00D7493E">
                              <w:rPr>
                                <w:rFonts w:eastAsia="Times New Roman"/>
                                <w:noProof/>
                                <w:sz w:val="21"/>
                                <w:szCs w:val="21"/>
                                <w:lang w:eastAsia="cs-C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2.85pt;margin-top:10.7pt;width:370.85pt;height:1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" strokecolor="white">
                <v:textbox>
                  <w:txbxContent>
                    <w:p w14:paraId="1C469B64" w14:textId="77777777" w:rsidR="00C80AC6" w:rsidRDefault="00C80AC6">
                      <w:pPr>
                        <w:jc w:val="both"/>
                        <w:rPr>
                          <w:b/>
                          <w:color w:val="948A54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948A54"/>
                          <w:sz w:val="21"/>
                          <w:szCs w:val="21"/>
                        </w:rPr>
                        <w:t xml:space="preserve">Kontakt pro média: </w:t>
                      </w:r>
                    </w:p>
                    <w:p w14:paraId="5BC40266" w14:textId="77777777" w:rsidR="00C80AC6" w:rsidRPr="00EF1F53" w:rsidRDefault="00C80AC6">
                      <w:pPr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EF1F53">
                        <w:rPr>
                          <w:b/>
                          <w:sz w:val="21"/>
                          <w:szCs w:val="21"/>
                        </w:rPr>
                        <w:t xml:space="preserve">Eliška Míkovcová </w:t>
                      </w:r>
                    </w:p>
                    <w:p w14:paraId="099CF04E" w14:textId="77777777" w:rsidR="00C80AC6" w:rsidRDefault="00C80AC6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Oddělení mezinárodní spolupráce a PR</w:t>
                      </w:r>
                    </w:p>
                    <w:p w14:paraId="64BB8D5E" w14:textId="77777777" w:rsidR="00C80AC6" w:rsidRDefault="00C80AC6">
                      <w:pPr>
                        <w:rPr>
                          <w:rFonts w:eastAsia="Times New Roman"/>
                          <w:noProof/>
                          <w:color w:val="000000"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Institut umění – Divadelní ústav</w:t>
                      </w:r>
                    </w:p>
                    <w:p w14:paraId="0A2B2F5C" w14:textId="77777777" w:rsidR="00C80AC6" w:rsidRDefault="00C80AC6">
                      <w:pP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>T  +420 224 809 196</w:t>
                      </w:r>
                    </w:p>
                    <w:p w14:paraId="35C49897" w14:textId="77777777" w:rsidR="00C80AC6" w:rsidRDefault="00C80AC6">
                      <w:pP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>M +420 734 330 972</w:t>
                      </w:r>
                    </w:p>
                    <w:p w14:paraId="521EAD39" w14:textId="77777777" w:rsidR="00C80AC6" w:rsidRDefault="00C80AC6">
                      <w:pP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</w:pPr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E   </w:t>
                      </w:r>
                      <w:hyperlink r:id="rId19" w:history="1">
                        <w:r w:rsidRPr="00C036C2">
                          <w:rPr>
                            <w:rStyle w:val="Hypertextovodkaz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eliska.mikovcova</w:t>
                        </w:r>
                        <w:r w:rsidRPr="004B4FF0">
                          <w:rPr>
                            <w:rStyle w:val="Hypertextovodkaz"/>
                            <w:rFonts w:eastAsia="Times New Roman"/>
                            <w:noProof/>
                            <w:sz w:val="21"/>
                            <w:szCs w:val="21"/>
                            <w:lang w:val="pt-PT" w:eastAsia="cs-CZ"/>
                          </w:rPr>
                          <w:t>@</w:t>
                        </w:r>
                        <w:r w:rsidRPr="00C036C2">
                          <w:rPr>
                            <w:rStyle w:val="Hypertextovodkaz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divadlo.cz</w:t>
                        </w:r>
                      </w:hyperlink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</w:p>
                    <w:p w14:paraId="4BD3D0A1" w14:textId="264EAA70" w:rsidR="00D7493E" w:rsidRDefault="00D7493E">
                      <w:pPr>
                        <w:rPr>
                          <w:sz w:val="21"/>
                          <w:szCs w:val="21"/>
                        </w:rPr>
                      </w:pPr>
                      <w:hyperlink r:id="rId20" w:history="1">
                        <w:r w:rsidRPr="00483B30">
                          <w:rPr>
                            <w:rStyle w:val="Hypertextovodkaz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www.nocdivadel.cz</w:t>
                        </w:r>
                      </w:hyperlink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, </w:t>
                      </w:r>
                      <w:hyperlink r:id="rId21" w:history="1">
                        <w:r w:rsidRPr="00483B30">
                          <w:rPr>
                            <w:rStyle w:val="Hypertextovodkaz"/>
                            <w:rFonts w:eastAsia="Times New Roman"/>
                            <w:noProof/>
                            <w:sz w:val="21"/>
                            <w:szCs w:val="21"/>
                            <w:lang w:eastAsia="cs-CZ"/>
                          </w:rPr>
                          <w:t>www.idu.cz</w:t>
                        </w:r>
                      </w:hyperlink>
                      <w:r>
                        <w:rPr>
                          <w:rFonts w:eastAsia="Times New Roman"/>
                          <w:noProof/>
                          <w:sz w:val="21"/>
                          <w:szCs w:val="21"/>
                          <w:lang w:eastAsia="cs-C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665" w:rsidRPr="00991A1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8" w:right="991" w:bottom="425" w:left="1134" w:header="1701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3278F" w14:textId="77777777" w:rsidR="006C1FD1" w:rsidRDefault="006C1FD1">
      <w:pPr>
        <w:spacing w:line="240" w:lineRule="auto"/>
      </w:pPr>
      <w:r>
        <w:separator/>
      </w:r>
    </w:p>
  </w:endnote>
  <w:endnote w:type="continuationSeparator" w:id="0">
    <w:p w14:paraId="147C588A" w14:textId="77777777" w:rsidR="006C1FD1" w:rsidRDefault="006C1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75CD1" w14:textId="77777777" w:rsidR="00C80AC6" w:rsidRDefault="00C80AC6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1" wp14:anchorId="4E29DE7A" wp14:editId="3748C7C9">
          <wp:simplePos x="0" y="0"/>
          <wp:positionH relativeFrom="page">
            <wp:posOffset>0</wp:posOffset>
          </wp:positionH>
          <wp:positionV relativeFrom="page">
            <wp:posOffset>9093835</wp:posOffset>
          </wp:positionV>
          <wp:extent cx="7556500" cy="1624330"/>
          <wp:effectExtent l="0" t="0" r="6350" b="0"/>
          <wp:wrapNone/>
          <wp:docPr id="1" name="obrázek 1" descr="tiskova-z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skova-zpr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,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9A8F" w14:textId="77777777" w:rsidR="00C80AC6" w:rsidRDefault="00C80AC6"/>
  <w:tbl>
    <w:tblPr>
      <w:tblW w:w="0" w:type="auto"/>
      <w:tblInd w:w="-709" w:type="dxa"/>
      <w:tblCellMar>
        <w:left w:w="0" w:type="dxa"/>
      </w:tblCellMar>
      <w:tblLook w:val="04A0" w:firstRow="1" w:lastRow="0" w:firstColumn="1" w:lastColumn="0" w:noHBand="0" w:noVBand="1"/>
    </w:tblPr>
    <w:tblGrid>
      <w:gridCol w:w="9778"/>
    </w:tblGrid>
    <w:tr w:rsidR="00C80AC6" w14:paraId="32FA68A2" w14:textId="77777777">
      <w:tc>
        <w:tcPr>
          <w:tcW w:w="9778" w:type="dxa"/>
        </w:tcPr>
        <w:p w14:paraId="38542EA0" w14:textId="77777777" w:rsidR="00C80AC6" w:rsidRDefault="00C80AC6">
          <w:pPr>
            <w:pStyle w:val="Zpat"/>
            <w:rPr>
              <w:b/>
              <w:color w:val="898654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Informační servis Divadelního ústavu </w:t>
          </w:r>
          <w:r>
            <w:rPr>
              <w:b/>
              <w:color w:val="898654"/>
              <w:sz w:val="16"/>
              <w:szCs w:val="16"/>
            </w:rPr>
            <w:t>| Ročník XII., duben 2009. Vychází 10x ročně.</w:t>
          </w:r>
        </w:p>
        <w:p w14:paraId="108D7F54" w14:textId="77777777" w:rsidR="00C80AC6" w:rsidRDefault="00C80AC6">
          <w:pPr>
            <w:pStyle w:val="Zpat"/>
            <w:rPr>
              <w:b/>
              <w:color w:val="898654"/>
              <w:sz w:val="14"/>
            </w:rPr>
          </w:pPr>
          <w:r>
            <w:rPr>
              <w:b/>
              <w:color w:val="898654"/>
              <w:sz w:val="14"/>
            </w:rPr>
            <w:t>Řídí: Ondřej Svoboda | Redakce: Jana Rezková (editor, Zprávy IU-DÚ), Lucie Čepcová (Premiéry),</w:t>
          </w:r>
        </w:p>
        <w:p w14:paraId="1F5A6CC5" w14:textId="77777777" w:rsidR="00C80AC6" w:rsidRDefault="00C80AC6">
          <w:pPr>
            <w:pStyle w:val="Zpat"/>
            <w:rPr>
              <w:b/>
              <w:color w:val="898654"/>
              <w:sz w:val="14"/>
            </w:rPr>
          </w:pPr>
          <w:r>
            <w:rPr>
              <w:b/>
              <w:color w:val="898654"/>
              <w:sz w:val="14"/>
            </w:rPr>
            <w:t>Radka Petrmichlová (Festivaly).</w:t>
          </w:r>
          <w:r>
            <w:rPr>
              <w:b/>
              <w:sz w:val="14"/>
            </w:rPr>
            <w:t xml:space="preserve"> Vydává Institut umění – Divadelní ústav </w:t>
          </w:r>
          <w:r>
            <w:rPr>
              <w:b/>
              <w:color w:val="898654"/>
              <w:sz w:val="14"/>
            </w:rPr>
            <w:t>| Celetná 17, 110 00 Praha 1</w:t>
          </w:r>
        </w:p>
        <w:p w14:paraId="6B0B7E55" w14:textId="77777777" w:rsidR="00C80AC6" w:rsidRDefault="00C80AC6">
          <w:pPr>
            <w:pStyle w:val="Zpat"/>
            <w:rPr>
              <w:sz w:val="14"/>
            </w:rPr>
          </w:pPr>
          <w:r>
            <w:rPr>
              <w:b/>
              <w:color w:val="898654"/>
              <w:sz w:val="14"/>
            </w:rPr>
            <w:t>Tel.: 224 809 180 | Fax: 224 809 200 | E-mail: redakce@divadlo.cz | Internet: http://www.divadlo.cz/infoservis</w:t>
          </w:r>
        </w:p>
      </w:tc>
    </w:tr>
  </w:tbl>
  <w:p w14:paraId="4B8CDC1A" w14:textId="77777777" w:rsidR="00C80AC6" w:rsidRDefault="00C80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896B" w14:textId="77777777" w:rsidR="006C1FD1" w:rsidRDefault="006C1FD1">
      <w:pPr>
        <w:spacing w:line="240" w:lineRule="auto"/>
      </w:pPr>
      <w:r>
        <w:separator/>
      </w:r>
    </w:p>
  </w:footnote>
  <w:footnote w:type="continuationSeparator" w:id="0">
    <w:p w14:paraId="71B90829" w14:textId="77777777" w:rsidR="006C1FD1" w:rsidRDefault="006C1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DDD76" w14:textId="77777777" w:rsidR="00C80AC6" w:rsidRDefault="00C80A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1866D11" wp14:editId="2D1308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906145"/>
          <wp:effectExtent l="0" t="0" r="6350" b="8255"/>
          <wp:wrapNone/>
          <wp:docPr id="2" name="obrázek 2" descr="tiskova-zprava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skova-zprava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1C7C" w14:textId="77777777" w:rsidR="00C80AC6" w:rsidRDefault="00C80AC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28C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FD0554"/>
    <w:multiLevelType w:val="hybridMultilevel"/>
    <w:tmpl w:val="2D2EC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62"/>
    <w:rsid w:val="00021CF5"/>
    <w:rsid w:val="00027165"/>
    <w:rsid w:val="00084666"/>
    <w:rsid w:val="00094F79"/>
    <w:rsid w:val="000A6F4E"/>
    <w:rsid w:val="000B1DD1"/>
    <w:rsid w:val="000B591A"/>
    <w:rsid w:val="000C5B44"/>
    <w:rsid w:val="000F5351"/>
    <w:rsid w:val="001355A2"/>
    <w:rsid w:val="00136A5B"/>
    <w:rsid w:val="00146E9E"/>
    <w:rsid w:val="00151601"/>
    <w:rsid w:val="00156AC1"/>
    <w:rsid w:val="001647D5"/>
    <w:rsid w:val="001770B9"/>
    <w:rsid w:val="00180D74"/>
    <w:rsid w:val="001847EE"/>
    <w:rsid w:val="00187AB8"/>
    <w:rsid w:val="001A0015"/>
    <w:rsid w:val="001A4F83"/>
    <w:rsid w:val="001B658E"/>
    <w:rsid w:val="001C0A71"/>
    <w:rsid w:val="001C2A2C"/>
    <w:rsid w:val="001C4784"/>
    <w:rsid w:val="001D4D32"/>
    <w:rsid w:val="001E4123"/>
    <w:rsid w:val="001F0AEE"/>
    <w:rsid w:val="001F3204"/>
    <w:rsid w:val="001F4B0F"/>
    <w:rsid w:val="0022596E"/>
    <w:rsid w:val="00231FE8"/>
    <w:rsid w:val="00233448"/>
    <w:rsid w:val="0024157A"/>
    <w:rsid w:val="002473FF"/>
    <w:rsid w:val="00247A75"/>
    <w:rsid w:val="00262A62"/>
    <w:rsid w:val="002B3967"/>
    <w:rsid w:val="002C6A96"/>
    <w:rsid w:val="002D4A37"/>
    <w:rsid w:val="002E1693"/>
    <w:rsid w:val="002E1A75"/>
    <w:rsid w:val="002E62A3"/>
    <w:rsid w:val="002F6072"/>
    <w:rsid w:val="002F6E15"/>
    <w:rsid w:val="00301ECC"/>
    <w:rsid w:val="00304E9E"/>
    <w:rsid w:val="003102D5"/>
    <w:rsid w:val="00311665"/>
    <w:rsid w:val="00314512"/>
    <w:rsid w:val="0032734B"/>
    <w:rsid w:val="00337162"/>
    <w:rsid w:val="00352522"/>
    <w:rsid w:val="00390C0F"/>
    <w:rsid w:val="0039126F"/>
    <w:rsid w:val="003919AF"/>
    <w:rsid w:val="003965EB"/>
    <w:rsid w:val="003D4A7A"/>
    <w:rsid w:val="00410C97"/>
    <w:rsid w:val="00414D43"/>
    <w:rsid w:val="004219AB"/>
    <w:rsid w:val="004436CA"/>
    <w:rsid w:val="00460419"/>
    <w:rsid w:val="00461BAB"/>
    <w:rsid w:val="004624C3"/>
    <w:rsid w:val="00470606"/>
    <w:rsid w:val="0047087B"/>
    <w:rsid w:val="00484FB0"/>
    <w:rsid w:val="004A1D14"/>
    <w:rsid w:val="004B0677"/>
    <w:rsid w:val="004B4FF0"/>
    <w:rsid w:val="00550ACB"/>
    <w:rsid w:val="00551334"/>
    <w:rsid w:val="00554EEF"/>
    <w:rsid w:val="00565F5F"/>
    <w:rsid w:val="0059395D"/>
    <w:rsid w:val="005A5BFC"/>
    <w:rsid w:val="005C1E30"/>
    <w:rsid w:val="005C41D3"/>
    <w:rsid w:val="005E0FBD"/>
    <w:rsid w:val="005E3504"/>
    <w:rsid w:val="005E4219"/>
    <w:rsid w:val="005E4BB0"/>
    <w:rsid w:val="005F6458"/>
    <w:rsid w:val="005F7E4D"/>
    <w:rsid w:val="006056CF"/>
    <w:rsid w:val="00605CFF"/>
    <w:rsid w:val="0061620E"/>
    <w:rsid w:val="00621909"/>
    <w:rsid w:val="00625774"/>
    <w:rsid w:val="00630F8C"/>
    <w:rsid w:val="00644B63"/>
    <w:rsid w:val="0064622F"/>
    <w:rsid w:val="00663285"/>
    <w:rsid w:val="006A7696"/>
    <w:rsid w:val="006B02A5"/>
    <w:rsid w:val="006B7404"/>
    <w:rsid w:val="006C1FD1"/>
    <w:rsid w:val="006D281A"/>
    <w:rsid w:val="006D2A29"/>
    <w:rsid w:val="006F4F73"/>
    <w:rsid w:val="006F6B73"/>
    <w:rsid w:val="00702047"/>
    <w:rsid w:val="0070546E"/>
    <w:rsid w:val="00721CF2"/>
    <w:rsid w:val="0072320A"/>
    <w:rsid w:val="00766274"/>
    <w:rsid w:val="007872AD"/>
    <w:rsid w:val="007955EA"/>
    <w:rsid w:val="007B4CC5"/>
    <w:rsid w:val="007B5CD3"/>
    <w:rsid w:val="007C7CEA"/>
    <w:rsid w:val="00832428"/>
    <w:rsid w:val="00837FAF"/>
    <w:rsid w:val="00853239"/>
    <w:rsid w:val="0087352C"/>
    <w:rsid w:val="00876EFE"/>
    <w:rsid w:val="008851DE"/>
    <w:rsid w:val="008874C9"/>
    <w:rsid w:val="00894BBA"/>
    <w:rsid w:val="008C7C07"/>
    <w:rsid w:val="008D6AE1"/>
    <w:rsid w:val="008E1F53"/>
    <w:rsid w:val="008F0DAA"/>
    <w:rsid w:val="00904E52"/>
    <w:rsid w:val="00915195"/>
    <w:rsid w:val="0092344E"/>
    <w:rsid w:val="0093713A"/>
    <w:rsid w:val="00945153"/>
    <w:rsid w:val="00991A1F"/>
    <w:rsid w:val="009A1EA0"/>
    <w:rsid w:val="009B0584"/>
    <w:rsid w:val="009C1A7F"/>
    <w:rsid w:val="009D5CE8"/>
    <w:rsid w:val="009F39BF"/>
    <w:rsid w:val="00A11A38"/>
    <w:rsid w:val="00A34FDB"/>
    <w:rsid w:val="00A35202"/>
    <w:rsid w:val="00A42E8D"/>
    <w:rsid w:val="00A45930"/>
    <w:rsid w:val="00A66412"/>
    <w:rsid w:val="00A95A86"/>
    <w:rsid w:val="00AA4391"/>
    <w:rsid w:val="00AA5D0B"/>
    <w:rsid w:val="00AA6D33"/>
    <w:rsid w:val="00AB3B4F"/>
    <w:rsid w:val="00AD5859"/>
    <w:rsid w:val="00B0079C"/>
    <w:rsid w:val="00B462EC"/>
    <w:rsid w:val="00B46D41"/>
    <w:rsid w:val="00B60FB5"/>
    <w:rsid w:val="00B85ED6"/>
    <w:rsid w:val="00B908FF"/>
    <w:rsid w:val="00BD4B56"/>
    <w:rsid w:val="00BF432A"/>
    <w:rsid w:val="00C12EF1"/>
    <w:rsid w:val="00C42157"/>
    <w:rsid w:val="00C80AC6"/>
    <w:rsid w:val="00C82184"/>
    <w:rsid w:val="00CA06DA"/>
    <w:rsid w:val="00CA170B"/>
    <w:rsid w:val="00CA24CD"/>
    <w:rsid w:val="00CB0A24"/>
    <w:rsid w:val="00CB15FB"/>
    <w:rsid w:val="00CD036F"/>
    <w:rsid w:val="00CD3051"/>
    <w:rsid w:val="00CD3EAF"/>
    <w:rsid w:val="00CD4F12"/>
    <w:rsid w:val="00D674F9"/>
    <w:rsid w:val="00D7493E"/>
    <w:rsid w:val="00D74FD4"/>
    <w:rsid w:val="00D8291A"/>
    <w:rsid w:val="00D86ED9"/>
    <w:rsid w:val="00D920A3"/>
    <w:rsid w:val="00D96DA2"/>
    <w:rsid w:val="00DA430D"/>
    <w:rsid w:val="00DA7224"/>
    <w:rsid w:val="00DC5A7E"/>
    <w:rsid w:val="00DC664B"/>
    <w:rsid w:val="00DD1E08"/>
    <w:rsid w:val="00DD5195"/>
    <w:rsid w:val="00DF44B7"/>
    <w:rsid w:val="00E164E8"/>
    <w:rsid w:val="00E30D64"/>
    <w:rsid w:val="00E33CD4"/>
    <w:rsid w:val="00E42DBA"/>
    <w:rsid w:val="00E43C01"/>
    <w:rsid w:val="00E43FC9"/>
    <w:rsid w:val="00E44952"/>
    <w:rsid w:val="00E51BB1"/>
    <w:rsid w:val="00E54428"/>
    <w:rsid w:val="00E56DEF"/>
    <w:rsid w:val="00E62B4C"/>
    <w:rsid w:val="00E649AD"/>
    <w:rsid w:val="00E93183"/>
    <w:rsid w:val="00EA0FA7"/>
    <w:rsid w:val="00EA71FC"/>
    <w:rsid w:val="00EA7517"/>
    <w:rsid w:val="00EB7635"/>
    <w:rsid w:val="00EC3D39"/>
    <w:rsid w:val="00ED7CA1"/>
    <w:rsid w:val="00EE15AE"/>
    <w:rsid w:val="00EE5D4E"/>
    <w:rsid w:val="00EF1F53"/>
    <w:rsid w:val="00F14B22"/>
    <w:rsid w:val="00F32D2F"/>
    <w:rsid w:val="00F42DFD"/>
    <w:rsid w:val="00F62F6B"/>
    <w:rsid w:val="00F848FC"/>
    <w:rsid w:val="00F92A90"/>
    <w:rsid w:val="00FB50A1"/>
    <w:rsid w:val="00FD1D23"/>
    <w:rsid w:val="00FD46CE"/>
    <w:rsid w:val="00FD4A5F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C6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aliases w:val="Hlavni_nadpis"/>
    <w:basedOn w:val="Normln"/>
    <w:next w:val="Normln"/>
    <w:autoRedefine/>
    <w:qFormat/>
    <w:rsid w:val="00311665"/>
    <w:pPr>
      <w:keepNext/>
      <w:spacing w:before="200" w:after="120"/>
      <w:jc w:val="both"/>
      <w:outlineLvl w:val="0"/>
    </w:pPr>
    <w:rPr>
      <w:rFonts w:eastAsia="MS ??"/>
      <w:b/>
      <w:i/>
      <w:spacing w:val="2"/>
      <w:kern w:val="32"/>
    </w:rPr>
  </w:style>
  <w:style w:type="paragraph" w:styleId="Nadpis2">
    <w:name w:val="heading 2"/>
    <w:aliases w:val="Nadpis_2"/>
    <w:basedOn w:val="Nadpis1"/>
    <w:next w:val="Normln"/>
    <w:qFormat/>
    <w:pPr>
      <w:spacing w:before="480" w:after="0"/>
      <w:outlineLvl w:val="1"/>
    </w:pPr>
    <w:rPr>
      <w:bCs/>
      <w:iCs/>
      <w:spacing w:val="6"/>
      <w:kern w:val="36"/>
      <w:sz w:val="36"/>
      <w:szCs w:val="28"/>
    </w:rPr>
  </w:style>
  <w:style w:type="paragraph" w:styleId="Nadpis3">
    <w:name w:val="heading 3"/>
    <w:aliases w:val="Nadpis_3"/>
    <w:basedOn w:val="Normln"/>
    <w:next w:val="Normln"/>
    <w:qFormat/>
    <w:pPr>
      <w:keepNext/>
      <w:spacing w:before="480" w:after="120" w:line="240" w:lineRule="auto"/>
      <w:outlineLvl w:val="2"/>
    </w:pPr>
    <w:rPr>
      <w:rFonts w:eastAsia="Times New Roman"/>
      <w:b/>
      <w:bCs/>
      <w:color w:val="898654"/>
      <w:spacing w:val="6"/>
      <w:sz w:val="30"/>
      <w:szCs w:val="26"/>
    </w:rPr>
  </w:style>
  <w:style w:type="paragraph" w:styleId="Nadpis4">
    <w:name w:val="heading 4"/>
    <w:aliases w:val="kontakt"/>
    <w:basedOn w:val="Normln"/>
    <w:next w:val="Normln"/>
    <w:qFormat/>
    <w:pPr>
      <w:keepNext/>
      <w:spacing w:line="252" w:lineRule="auto"/>
      <w:outlineLvl w:val="3"/>
    </w:pPr>
    <w:rPr>
      <w:rFonts w:eastAsia="Times New Roman"/>
      <w:bCs/>
      <w:color w:val="898654"/>
      <w:szCs w:val="28"/>
    </w:rPr>
  </w:style>
  <w:style w:type="paragraph" w:styleId="Nadpis5">
    <w:name w:val="heading 5"/>
    <w:aliases w:val="Nadpis_4"/>
    <w:basedOn w:val="Normln"/>
    <w:next w:val="Normln"/>
    <w:qFormat/>
    <w:pPr>
      <w:spacing w:before="240" w:after="60" w:line="240" w:lineRule="auto"/>
      <w:outlineLvl w:val="4"/>
    </w:pPr>
    <w:rPr>
      <w:rFonts w:eastAsia="Times New Roman"/>
      <w:b/>
      <w:bCs/>
      <w:iCs/>
      <w:color w:val="948A54"/>
      <w:spacing w:val="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6">
    <w:name w:val="Char6"/>
    <w:rPr>
      <w:rFonts w:eastAsia="Calibri"/>
      <w:sz w:val="22"/>
      <w:szCs w:val="22"/>
      <w:lang w:val="cs-CZ" w:eastAsia="en-US" w:bidi="ar-SA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5">
    <w:name w:val="Char5"/>
    <w:semiHidden/>
    <w:rPr>
      <w:rFonts w:eastAsia="Calibri"/>
      <w:sz w:val="22"/>
      <w:szCs w:val="22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semiHidden/>
    <w:pPr>
      <w:spacing w:line="240" w:lineRule="auto"/>
    </w:pPr>
    <w:rPr>
      <w:rFonts w:ascii="Courier New" w:eastAsia="Times New Roman" w:hAnsi="Courier New"/>
      <w:lang w:val="x-none"/>
    </w:rPr>
  </w:style>
  <w:style w:type="character" w:customStyle="1" w:styleId="Char4">
    <w:name w:val="Char4"/>
    <w:rPr>
      <w:rFonts w:ascii="Courier New" w:hAnsi="Courier New" w:cs="Courier New"/>
      <w:sz w:val="22"/>
      <w:szCs w:val="22"/>
      <w:lang w:val="cs-CZ" w:eastAsia="en-US" w:bidi="ar-SA"/>
    </w:rPr>
  </w:style>
  <w:style w:type="character" w:customStyle="1" w:styleId="HlavninadpisChar">
    <w:name w:val="Hlavni_nadpis Char"/>
    <w:rPr>
      <w:b/>
      <w:bCs/>
      <w:color w:val="898654"/>
      <w:spacing w:val="2"/>
      <w:kern w:val="32"/>
      <w:sz w:val="36"/>
      <w:szCs w:val="36"/>
      <w:lang w:val="cs-CZ" w:eastAsia="en-US" w:bidi="ar-SA"/>
    </w:rPr>
  </w:style>
  <w:style w:type="character" w:customStyle="1" w:styleId="Nadpis2Char">
    <w:name w:val="Nadpis_2 Char"/>
    <w:rPr>
      <w:b/>
      <w:iCs/>
      <w:color w:val="898654"/>
      <w:spacing w:val="6"/>
      <w:kern w:val="36"/>
      <w:sz w:val="36"/>
      <w:szCs w:val="28"/>
      <w:lang w:val="cs-CZ" w:eastAsia="en-US" w:bidi="ar-SA"/>
    </w:rPr>
  </w:style>
  <w:style w:type="character" w:customStyle="1" w:styleId="Nadpis3Char">
    <w:name w:val="Nadpis_3 Char"/>
    <w:rPr>
      <w:b/>
      <w:bCs/>
      <w:color w:val="898654"/>
      <w:spacing w:val="6"/>
      <w:sz w:val="30"/>
      <w:szCs w:val="26"/>
      <w:lang w:val="cs-CZ" w:eastAsia="en-US" w:bidi="ar-SA"/>
    </w:rPr>
  </w:style>
  <w:style w:type="paragraph" w:customStyle="1" w:styleId="podnadpisbold">
    <w:name w:val="podnadpis_bold"/>
    <w:basedOn w:val="Nadpis2"/>
    <w:qFormat/>
    <w:pPr>
      <w:spacing w:after="240" w:line="240" w:lineRule="auto"/>
    </w:pPr>
    <w:rPr>
      <w:rFonts w:eastAsia="Calibri"/>
      <w:color w:val="948A54"/>
      <w:sz w:val="24"/>
      <w:szCs w:val="22"/>
    </w:rPr>
  </w:style>
  <w:style w:type="character" w:customStyle="1" w:styleId="kontaktChar">
    <w:name w:val="kontakt Char"/>
    <w:rPr>
      <w:bCs/>
      <w:color w:val="898654"/>
      <w:sz w:val="22"/>
      <w:szCs w:val="28"/>
      <w:lang w:val="cs-CZ" w:eastAsia="en-US" w:bidi="ar-SA"/>
    </w:rPr>
  </w:style>
  <w:style w:type="character" w:customStyle="1" w:styleId="podnadpisboldChar">
    <w:name w:val="podnadpis_bold Char"/>
    <w:rPr>
      <w:rFonts w:eastAsia="Calibri"/>
      <w:b/>
      <w:iCs/>
      <w:color w:val="948A54"/>
      <w:spacing w:val="6"/>
      <w:kern w:val="36"/>
      <w:sz w:val="24"/>
      <w:szCs w:val="22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ormalParagraphStyle">
    <w:name w:val="NormalParagraphStyle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cs-CZ"/>
    </w:rPr>
  </w:style>
  <w:style w:type="character" w:customStyle="1" w:styleId="Nadpis4Char">
    <w:name w:val="Nadpis_4 Char"/>
    <w:rPr>
      <w:b/>
      <w:bCs/>
      <w:iCs/>
      <w:color w:val="948A54"/>
      <w:spacing w:val="6"/>
      <w:sz w:val="24"/>
      <w:szCs w:val="26"/>
      <w:lang w:val="cs-CZ" w:eastAsia="en-US" w:bidi="ar-S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Char3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  <w:lang w:val="x-none"/>
    </w:rPr>
  </w:style>
  <w:style w:type="character" w:customStyle="1" w:styleId="Char1">
    <w:name w:val="Char1"/>
    <w:semiHidden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">
    <w:name w:val="Char"/>
    <w:semiHidden/>
    <w:rPr>
      <w:rFonts w:eastAsia="Calibri"/>
      <w:b/>
      <w:bCs/>
      <w:lang w:eastAsia="en-US"/>
    </w:rPr>
  </w:style>
  <w:style w:type="character" w:styleId="Zvraznn">
    <w:name w:val="Emphasis"/>
    <w:uiPriority w:val="20"/>
    <w:qFormat/>
    <w:rsid w:val="000A6F4E"/>
    <w:rPr>
      <w:i/>
      <w:iCs/>
    </w:rPr>
  </w:style>
  <w:style w:type="character" w:customStyle="1" w:styleId="TextkomenteChar">
    <w:name w:val="Text komentáře Char"/>
    <w:link w:val="Textkomente"/>
    <w:uiPriority w:val="99"/>
    <w:semiHidden/>
    <w:rsid w:val="001F4B0F"/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21CF2"/>
    <w:rPr>
      <w:rFonts w:ascii="Courier New" w:hAnsi="Courier New" w:cs="Courier New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EC3D39"/>
    <w:rPr>
      <w:rFonts w:eastAsia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F14B22"/>
    <w:rPr>
      <w:color w:val="800080"/>
      <w:u w:val="single"/>
    </w:rPr>
  </w:style>
  <w:style w:type="paragraph" w:styleId="Nzev">
    <w:name w:val="Title"/>
    <w:basedOn w:val="Normln"/>
    <w:link w:val="NzevChar"/>
    <w:qFormat/>
    <w:rsid w:val="0072320A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2320A"/>
    <w:rPr>
      <w:b/>
      <w:bCs/>
      <w:sz w:val="28"/>
    </w:rPr>
  </w:style>
  <w:style w:type="table" w:styleId="Mkatabulky">
    <w:name w:val="Table Grid"/>
    <w:basedOn w:val="Normlntabulka"/>
    <w:uiPriority w:val="59"/>
    <w:rsid w:val="00E5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3183"/>
    <w:pPr>
      <w:widowControl w:val="0"/>
      <w:suppressAutoHyphens/>
      <w:textAlignment w:val="baseline"/>
    </w:pPr>
    <w:rPr>
      <w:rFonts w:eastAsia="Lucida Sans Unicode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aliases w:val="Hlavni_nadpis"/>
    <w:basedOn w:val="Normln"/>
    <w:next w:val="Normln"/>
    <w:autoRedefine/>
    <w:qFormat/>
    <w:rsid w:val="00311665"/>
    <w:pPr>
      <w:keepNext/>
      <w:spacing w:before="200" w:after="120"/>
      <w:jc w:val="both"/>
      <w:outlineLvl w:val="0"/>
    </w:pPr>
    <w:rPr>
      <w:rFonts w:eastAsia="MS ??"/>
      <w:b/>
      <w:i/>
      <w:spacing w:val="2"/>
      <w:kern w:val="32"/>
    </w:rPr>
  </w:style>
  <w:style w:type="paragraph" w:styleId="Nadpis2">
    <w:name w:val="heading 2"/>
    <w:aliases w:val="Nadpis_2"/>
    <w:basedOn w:val="Nadpis1"/>
    <w:next w:val="Normln"/>
    <w:qFormat/>
    <w:pPr>
      <w:spacing w:before="480" w:after="0"/>
      <w:outlineLvl w:val="1"/>
    </w:pPr>
    <w:rPr>
      <w:bCs/>
      <w:iCs/>
      <w:spacing w:val="6"/>
      <w:kern w:val="36"/>
      <w:sz w:val="36"/>
      <w:szCs w:val="28"/>
    </w:rPr>
  </w:style>
  <w:style w:type="paragraph" w:styleId="Nadpis3">
    <w:name w:val="heading 3"/>
    <w:aliases w:val="Nadpis_3"/>
    <w:basedOn w:val="Normln"/>
    <w:next w:val="Normln"/>
    <w:qFormat/>
    <w:pPr>
      <w:keepNext/>
      <w:spacing w:before="480" w:after="120" w:line="240" w:lineRule="auto"/>
      <w:outlineLvl w:val="2"/>
    </w:pPr>
    <w:rPr>
      <w:rFonts w:eastAsia="Times New Roman"/>
      <w:b/>
      <w:bCs/>
      <w:color w:val="898654"/>
      <w:spacing w:val="6"/>
      <w:sz w:val="30"/>
      <w:szCs w:val="26"/>
    </w:rPr>
  </w:style>
  <w:style w:type="paragraph" w:styleId="Nadpis4">
    <w:name w:val="heading 4"/>
    <w:aliases w:val="kontakt"/>
    <w:basedOn w:val="Normln"/>
    <w:next w:val="Normln"/>
    <w:qFormat/>
    <w:pPr>
      <w:keepNext/>
      <w:spacing w:line="252" w:lineRule="auto"/>
      <w:outlineLvl w:val="3"/>
    </w:pPr>
    <w:rPr>
      <w:rFonts w:eastAsia="Times New Roman"/>
      <w:bCs/>
      <w:color w:val="898654"/>
      <w:szCs w:val="28"/>
    </w:rPr>
  </w:style>
  <w:style w:type="paragraph" w:styleId="Nadpis5">
    <w:name w:val="heading 5"/>
    <w:aliases w:val="Nadpis_4"/>
    <w:basedOn w:val="Normln"/>
    <w:next w:val="Normln"/>
    <w:qFormat/>
    <w:pPr>
      <w:spacing w:before="240" w:after="60" w:line="240" w:lineRule="auto"/>
      <w:outlineLvl w:val="4"/>
    </w:pPr>
    <w:rPr>
      <w:rFonts w:eastAsia="Times New Roman"/>
      <w:b/>
      <w:bCs/>
      <w:iCs/>
      <w:color w:val="948A54"/>
      <w:spacing w:val="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6">
    <w:name w:val="Char6"/>
    <w:rPr>
      <w:rFonts w:eastAsia="Calibri"/>
      <w:sz w:val="22"/>
      <w:szCs w:val="22"/>
      <w:lang w:val="cs-CZ" w:eastAsia="en-US" w:bidi="ar-SA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Char5">
    <w:name w:val="Char5"/>
    <w:semiHidden/>
    <w:rPr>
      <w:rFonts w:eastAsia="Calibri"/>
      <w:sz w:val="22"/>
      <w:szCs w:val="22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semiHidden/>
    <w:pPr>
      <w:spacing w:line="240" w:lineRule="auto"/>
    </w:pPr>
    <w:rPr>
      <w:rFonts w:ascii="Courier New" w:eastAsia="Times New Roman" w:hAnsi="Courier New"/>
      <w:lang w:val="x-none"/>
    </w:rPr>
  </w:style>
  <w:style w:type="character" w:customStyle="1" w:styleId="Char4">
    <w:name w:val="Char4"/>
    <w:rPr>
      <w:rFonts w:ascii="Courier New" w:hAnsi="Courier New" w:cs="Courier New"/>
      <w:sz w:val="22"/>
      <w:szCs w:val="22"/>
      <w:lang w:val="cs-CZ" w:eastAsia="en-US" w:bidi="ar-SA"/>
    </w:rPr>
  </w:style>
  <w:style w:type="character" w:customStyle="1" w:styleId="HlavninadpisChar">
    <w:name w:val="Hlavni_nadpis Char"/>
    <w:rPr>
      <w:b/>
      <w:bCs/>
      <w:color w:val="898654"/>
      <w:spacing w:val="2"/>
      <w:kern w:val="32"/>
      <w:sz w:val="36"/>
      <w:szCs w:val="36"/>
      <w:lang w:val="cs-CZ" w:eastAsia="en-US" w:bidi="ar-SA"/>
    </w:rPr>
  </w:style>
  <w:style w:type="character" w:customStyle="1" w:styleId="Nadpis2Char">
    <w:name w:val="Nadpis_2 Char"/>
    <w:rPr>
      <w:b/>
      <w:iCs/>
      <w:color w:val="898654"/>
      <w:spacing w:val="6"/>
      <w:kern w:val="36"/>
      <w:sz w:val="36"/>
      <w:szCs w:val="28"/>
      <w:lang w:val="cs-CZ" w:eastAsia="en-US" w:bidi="ar-SA"/>
    </w:rPr>
  </w:style>
  <w:style w:type="character" w:customStyle="1" w:styleId="Nadpis3Char">
    <w:name w:val="Nadpis_3 Char"/>
    <w:rPr>
      <w:b/>
      <w:bCs/>
      <w:color w:val="898654"/>
      <w:spacing w:val="6"/>
      <w:sz w:val="30"/>
      <w:szCs w:val="26"/>
      <w:lang w:val="cs-CZ" w:eastAsia="en-US" w:bidi="ar-SA"/>
    </w:rPr>
  </w:style>
  <w:style w:type="paragraph" w:customStyle="1" w:styleId="podnadpisbold">
    <w:name w:val="podnadpis_bold"/>
    <w:basedOn w:val="Nadpis2"/>
    <w:qFormat/>
    <w:pPr>
      <w:spacing w:after="240" w:line="240" w:lineRule="auto"/>
    </w:pPr>
    <w:rPr>
      <w:rFonts w:eastAsia="Calibri"/>
      <w:color w:val="948A54"/>
      <w:sz w:val="24"/>
      <w:szCs w:val="22"/>
    </w:rPr>
  </w:style>
  <w:style w:type="character" w:customStyle="1" w:styleId="kontaktChar">
    <w:name w:val="kontakt Char"/>
    <w:rPr>
      <w:bCs/>
      <w:color w:val="898654"/>
      <w:sz w:val="22"/>
      <w:szCs w:val="28"/>
      <w:lang w:val="cs-CZ" w:eastAsia="en-US" w:bidi="ar-SA"/>
    </w:rPr>
  </w:style>
  <w:style w:type="character" w:customStyle="1" w:styleId="podnadpisboldChar">
    <w:name w:val="podnadpis_bold Char"/>
    <w:rPr>
      <w:rFonts w:eastAsia="Calibri"/>
      <w:b/>
      <w:iCs/>
      <w:color w:val="948A54"/>
      <w:spacing w:val="6"/>
      <w:kern w:val="36"/>
      <w:sz w:val="24"/>
      <w:szCs w:val="22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ormalParagraphStyle">
    <w:name w:val="NormalParagraphStyle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cs-CZ"/>
    </w:rPr>
  </w:style>
  <w:style w:type="character" w:customStyle="1" w:styleId="Nadpis4Char">
    <w:name w:val="Nadpis_4 Char"/>
    <w:rPr>
      <w:b/>
      <w:bCs/>
      <w:iCs/>
      <w:color w:val="948A54"/>
      <w:spacing w:val="6"/>
      <w:sz w:val="24"/>
      <w:szCs w:val="26"/>
      <w:lang w:val="cs-CZ" w:eastAsia="en-US" w:bidi="ar-S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Char3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  <w:lang w:val="x-none"/>
    </w:rPr>
  </w:style>
  <w:style w:type="character" w:customStyle="1" w:styleId="Char1">
    <w:name w:val="Char1"/>
    <w:semiHidden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">
    <w:name w:val="Char"/>
    <w:semiHidden/>
    <w:rPr>
      <w:rFonts w:eastAsia="Calibri"/>
      <w:b/>
      <w:bCs/>
      <w:lang w:eastAsia="en-US"/>
    </w:rPr>
  </w:style>
  <w:style w:type="character" w:styleId="Zvraznn">
    <w:name w:val="Emphasis"/>
    <w:uiPriority w:val="20"/>
    <w:qFormat/>
    <w:rsid w:val="000A6F4E"/>
    <w:rPr>
      <w:i/>
      <w:iCs/>
    </w:rPr>
  </w:style>
  <w:style w:type="character" w:customStyle="1" w:styleId="TextkomenteChar">
    <w:name w:val="Text komentáře Char"/>
    <w:link w:val="Textkomente"/>
    <w:uiPriority w:val="99"/>
    <w:semiHidden/>
    <w:rsid w:val="001F4B0F"/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21CF2"/>
    <w:rPr>
      <w:rFonts w:ascii="Courier New" w:hAnsi="Courier New" w:cs="Courier New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EC3D39"/>
    <w:rPr>
      <w:rFonts w:eastAsia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F14B22"/>
    <w:rPr>
      <w:color w:val="800080"/>
      <w:u w:val="single"/>
    </w:rPr>
  </w:style>
  <w:style w:type="paragraph" w:styleId="Nzev">
    <w:name w:val="Title"/>
    <w:basedOn w:val="Normln"/>
    <w:link w:val="NzevChar"/>
    <w:qFormat/>
    <w:rsid w:val="0072320A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2320A"/>
    <w:rPr>
      <w:b/>
      <w:bCs/>
      <w:sz w:val="28"/>
    </w:rPr>
  </w:style>
  <w:style w:type="table" w:styleId="Mkatabulky">
    <w:name w:val="Table Grid"/>
    <w:basedOn w:val="Normlntabulka"/>
    <w:uiPriority w:val="59"/>
    <w:rsid w:val="00E5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3183"/>
    <w:pPr>
      <w:widowControl w:val="0"/>
      <w:suppressAutoHyphens/>
      <w:textAlignment w:val="baseline"/>
    </w:pPr>
    <w:rPr>
      <w:rFonts w:eastAsia="Lucida Sans Unicode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idu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du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acebook.com/nocdivadel" TargetMode="External"/><Relationship Id="rId17" Type="http://schemas.openxmlformats.org/officeDocument/2006/relationships/hyperlink" Target="http://www.nocdivadel.cz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eliska.mikovcova@divadlo.cz" TargetMode="External"/><Relationship Id="rId20" Type="http://schemas.openxmlformats.org/officeDocument/2006/relationships/hyperlink" Target="http://www.nocdivadel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nocdivade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://www.nocdivadel.cz/program" TargetMode="External"/><Relationship Id="rId19" Type="http://schemas.openxmlformats.org/officeDocument/2006/relationships/hyperlink" Target="mailto:eliska.mikovcova@divadl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ocdivadel.cz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C5F8-13AA-4474-8AC8-039EF0D1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IDU propaguje současnou českou dramatiku na zahraničních festivalech</vt:lpstr>
      <vt:lpstr>IDU propaguje současnou českou dramatiku na zahraničních festivalech</vt:lpstr>
    </vt:vector>
  </TitlesOfParts>
  <Company>Institut umění - Divadelní ústav</Company>
  <LinksUpToDate>false</LinksUpToDate>
  <CharactersWithSpaces>2501</CharactersWithSpaces>
  <SharedDoc>false</SharedDoc>
  <HLinks>
    <vt:vector size="42" baseType="variant"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http://www.tanecpraha.cz/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http://artycok.tv/</vt:lpwstr>
      </vt:variant>
      <vt:variant>
        <vt:lpwstr/>
      </vt:variant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http://www.pq.cz/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http://www.programculture.cz/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mailto:eliska.mikovcova@divadlo.cz</vt:lpwstr>
      </vt:variant>
      <vt:variant>
        <vt:lpwstr/>
      </vt:variant>
      <vt:variant>
        <vt:i4>6946842</vt:i4>
      </vt:variant>
      <vt:variant>
        <vt:i4>-1</vt:i4>
      </vt:variant>
      <vt:variant>
        <vt:i4>1030</vt:i4>
      </vt:variant>
      <vt:variant>
        <vt:i4>1</vt:i4>
      </vt:variant>
      <vt:variant>
        <vt:lpwstr>http://gestioncultura.cervantes.es/COMUNES/21582_I_tanec_barva.jpg</vt:lpwstr>
      </vt:variant>
      <vt:variant>
        <vt:lpwstr/>
      </vt:variant>
      <vt:variant>
        <vt:i4>4522030</vt:i4>
      </vt:variant>
      <vt:variant>
        <vt:i4>-1</vt:i4>
      </vt:variant>
      <vt:variant>
        <vt:i4>1031</vt:i4>
      </vt:variant>
      <vt:variant>
        <vt:i4>1</vt:i4>
      </vt:variant>
      <vt:variant>
        <vt:lpwstr>http://jlbjlt.net/files/9711_arty.jpg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IDU propaguje současnou českou dramatiku na zahraničních festivalech</dc:title>
  <dc:subject>TZ</dc:subject>
  <dc:creator>Eliška Míkovcová</dc:creator>
  <cp:lastModifiedBy>Jannová Daniela (MHMP)</cp:lastModifiedBy>
  <cp:revision>2</cp:revision>
  <cp:lastPrinted>2013-09-23T08:16:00Z</cp:lastPrinted>
  <dcterms:created xsi:type="dcterms:W3CDTF">2013-09-23T11:48:00Z</dcterms:created>
  <dcterms:modified xsi:type="dcterms:W3CDTF">2013-09-23T11:48:00Z</dcterms:modified>
</cp:coreProperties>
</file>