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E" w:rsidRDefault="00E63E4E" w:rsidP="00B502A7">
      <w:pPr>
        <w:pStyle w:val="bold"/>
        <w:shd w:val="clear" w:color="auto" w:fill="FFFFFF"/>
        <w:spacing w:before="75" w:beforeAutospacing="0" w:after="75" w:afterAutospacing="0"/>
      </w:pPr>
      <w:bookmarkStart w:id="0" w:name="_GoBack"/>
      <w:bookmarkEnd w:id="0"/>
    </w:p>
    <w:p w:rsidR="00E63E4E" w:rsidRDefault="00E63E4E" w:rsidP="00B502A7">
      <w:pPr>
        <w:pStyle w:val="bold"/>
        <w:shd w:val="clear" w:color="auto" w:fill="FFFFFF"/>
        <w:spacing w:before="75" w:beforeAutospacing="0" w:after="75" w:afterAutospacing="0"/>
      </w:pPr>
      <w:r>
        <w:rPr>
          <w:noProof/>
          <w:sz w:val="18"/>
          <w:szCs w:val="18"/>
        </w:rPr>
        <w:drawing>
          <wp:inline distT="0" distB="0" distL="0" distR="0">
            <wp:extent cx="2438400" cy="1219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MZ_střed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4E" w:rsidRDefault="00E63E4E" w:rsidP="00B502A7">
      <w:pPr>
        <w:pStyle w:val="bold"/>
        <w:shd w:val="clear" w:color="auto" w:fill="FFFFFF"/>
        <w:spacing w:before="75" w:beforeAutospacing="0" w:after="75" w:afterAutospacing="0"/>
      </w:pPr>
    </w:p>
    <w:p w:rsidR="0071734A" w:rsidRPr="00E63E4E" w:rsidRDefault="00433839" w:rsidP="00E63E4E">
      <w:pPr>
        <w:pStyle w:val="Bezmezer"/>
        <w:rPr>
          <w:rFonts w:cs="Arial"/>
          <w:bCs/>
          <w:iCs/>
          <w:color w:val="333333"/>
        </w:rPr>
      </w:pPr>
      <w:r>
        <w:t xml:space="preserve">Přesně </w:t>
      </w:r>
      <w:r w:rsidRPr="005861C4">
        <w:t xml:space="preserve">k datu </w:t>
      </w:r>
      <w:r w:rsidR="00E63E4E" w:rsidRPr="005861C4">
        <w:t>konání</w:t>
      </w:r>
      <w:r w:rsidR="00E63E4E" w:rsidRPr="00E63E4E">
        <w:t xml:space="preserve"> akce </w:t>
      </w:r>
      <w:hyperlink r:id="rId7" w:history="1">
        <w:r w:rsidR="00E63E4E" w:rsidRPr="00E63E4E">
          <w:rPr>
            <w:rStyle w:val="Hypertextovodkaz"/>
            <w:i/>
            <w:color w:val="00B050"/>
          </w:rPr>
          <w:t>KNIHY MAJÍ ZELENOU</w:t>
        </w:r>
      </w:hyperlink>
      <w:r w:rsidR="00E63E4E" w:rsidRPr="00E63E4E">
        <w:rPr>
          <w:rStyle w:val="Hypertextovodkaz"/>
          <w:color w:val="auto"/>
          <w:u w:val="none"/>
        </w:rPr>
        <w:t xml:space="preserve">, na Světový den knihy a autorských práv, startuje </w:t>
      </w:r>
      <w:r w:rsidR="00E63E4E" w:rsidRPr="00E63E4E">
        <w:t xml:space="preserve">soutěž </w:t>
      </w:r>
      <w:r w:rsidR="00E63E4E" w:rsidRPr="00E63E4E">
        <w:rPr>
          <w:u w:val="single"/>
        </w:rPr>
        <w:t>pro třídní kolektivy základních škol</w:t>
      </w:r>
      <w:r w:rsidR="00E63E4E" w:rsidRPr="00E63E4E">
        <w:t xml:space="preserve"> pod názvem </w:t>
      </w:r>
      <w:r w:rsidR="00E63E4E" w:rsidRPr="00E63E4E">
        <w:rPr>
          <w:color w:val="00B050"/>
          <w:u w:val="single"/>
        </w:rPr>
        <w:t>CO SE SKRÝVÁ MEZI KNIHAMI aneb Reportáž z našeho knihkupectví</w:t>
      </w:r>
      <w:r w:rsidR="00E63E4E" w:rsidRPr="00E63E4E">
        <w:t xml:space="preserve">, kterou organizuje  </w:t>
      </w:r>
      <w:hyperlink r:id="rId8" w:history="1">
        <w:r w:rsidR="00E63E4E" w:rsidRPr="00E63E4E">
          <w:rPr>
            <w:rStyle w:val="Hypertextovodkaz"/>
          </w:rPr>
          <w:t>SČKN</w:t>
        </w:r>
      </w:hyperlink>
      <w:r w:rsidR="00E63E4E" w:rsidRPr="00E63E4E">
        <w:t xml:space="preserve"> společně s </w:t>
      </w:r>
      <w:hyperlink r:id="rId9" w:history="1">
        <w:r w:rsidR="00E63E4E" w:rsidRPr="00E63E4E">
          <w:rPr>
            <w:rStyle w:val="Hypertextovodkaz"/>
          </w:rPr>
          <w:t>Klubem mladých čtenářů Albatros</w:t>
        </w:r>
      </w:hyperlink>
      <w:r w:rsidR="00E63E4E" w:rsidRPr="00E63E4E">
        <w:t xml:space="preserve"> a </w:t>
      </w:r>
      <w:hyperlink r:id="rId10" w:history="1">
        <w:r w:rsidR="00E63E4E" w:rsidRPr="00E63E4E">
          <w:rPr>
            <w:rStyle w:val="Hypertextovodkaz"/>
          </w:rPr>
          <w:t>Knižním klubem Fragment</w:t>
        </w:r>
      </w:hyperlink>
      <w:r w:rsidR="00E63E4E" w:rsidRPr="00E63E4E">
        <w:rPr>
          <w:rStyle w:val="Hypertextovodkaz"/>
        </w:rPr>
        <w:t xml:space="preserve"> </w:t>
      </w:r>
      <w:r w:rsidR="00E63E4E" w:rsidRPr="00E63E4E">
        <w:rPr>
          <w:rFonts w:cs="Arial"/>
          <w:bCs/>
          <w:i/>
          <w:iCs/>
          <w:color w:val="333333"/>
        </w:rPr>
        <w:t xml:space="preserve">. </w:t>
      </w:r>
    </w:p>
    <w:p w:rsidR="00E63E4E" w:rsidRPr="00E63E4E" w:rsidRDefault="00E63E4E" w:rsidP="00E63E4E">
      <w:pPr>
        <w:pStyle w:val="Bezmezer"/>
        <w:rPr>
          <w:rFonts w:cs="Arial"/>
          <w:bCs/>
          <w:iCs/>
          <w:color w:val="333333"/>
        </w:rPr>
      </w:pPr>
      <w:r w:rsidRPr="00E63E4E">
        <w:rPr>
          <w:rFonts w:cs="Arial"/>
          <w:bCs/>
          <w:iCs/>
          <w:color w:val="333333"/>
        </w:rPr>
        <w:t xml:space="preserve">Soutěž </w:t>
      </w:r>
      <w:r w:rsidR="009F695A">
        <w:rPr>
          <w:rFonts w:cs="Arial"/>
          <w:bCs/>
          <w:iCs/>
          <w:color w:val="333333"/>
        </w:rPr>
        <w:t xml:space="preserve">bude </w:t>
      </w:r>
      <w:r w:rsidRPr="00E63E4E">
        <w:rPr>
          <w:rFonts w:cs="Arial"/>
          <w:bCs/>
          <w:iCs/>
          <w:color w:val="333333"/>
        </w:rPr>
        <w:t xml:space="preserve">slavnostně </w:t>
      </w:r>
      <w:r w:rsidR="009F695A">
        <w:rPr>
          <w:rFonts w:cs="Arial"/>
          <w:bCs/>
          <w:iCs/>
          <w:color w:val="333333"/>
        </w:rPr>
        <w:t>vyhlášena</w:t>
      </w:r>
      <w:r w:rsidRPr="00E63E4E">
        <w:rPr>
          <w:rFonts w:cs="Arial"/>
          <w:bCs/>
          <w:iCs/>
          <w:color w:val="333333"/>
        </w:rPr>
        <w:t xml:space="preserve"> 23. dubna v 11:15 v Paláci knih Luxor na Václavském náměstí v Praze.</w:t>
      </w:r>
    </w:p>
    <w:p w:rsidR="00E63E4E" w:rsidRPr="00E63E4E" w:rsidRDefault="00E63E4E" w:rsidP="00E63E4E">
      <w:pPr>
        <w:pStyle w:val="Bezmezer"/>
        <w:rPr>
          <w:rFonts w:cs="Arial"/>
          <w:bCs/>
          <w:iCs/>
          <w:color w:val="333333"/>
        </w:rPr>
      </w:pPr>
      <w:r w:rsidRPr="00E63E4E">
        <w:rPr>
          <w:rFonts w:cs="Arial"/>
          <w:bCs/>
          <w:iCs/>
          <w:color w:val="333333"/>
        </w:rPr>
        <w:t>Na místě budou zástupci pořádajících organizací</w:t>
      </w:r>
      <w:r w:rsidR="009F695A">
        <w:rPr>
          <w:rFonts w:cs="Arial"/>
          <w:bCs/>
          <w:iCs/>
          <w:color w:val="333333"/>
        </w:rPr>
        <w:t xml:space="preserve"> i známí</w:t>
      </w:r>
      <w:r w:rsidRPr="00E63E4E">
        <w:rPr>
          <w:rFonts w:cs="Arial"/>
          <w:bCs/>
          <w:iCs/>
          <w:color w:val="333333"/>
        </w:rPr>
        <w:t xml:space="preserve"> autoři dětských knih</w:t>
      </w:r>
      <w:r w:rsidR="009F695A">
        <w:rPr>
          <w:rFonts w:cs="Arial"/>
          <w:bCs/>
          <w:iCs/>
          <w:color w:val="333333"/>
        </w:rPr>
        <w:t>, ale především ti, kterým je soutěž určena – děti.  Bude pro ně návštěva největšího knihkupectví ve střední Evropě dobrodružstvím? Věříme, že ano.</w:t>
      </w:r>
    </w:p>
    <w:p w:rsidR="00E63E4E" w:rsidRPr="00E63E4E" w:rsidRDefault="00E63E4E" w:rsidP="00E63E4E">
      <w:pPr>
        <w:pStyle w:val="Bezmezer"/>
        <w:rPr>
          <w:rFonts w:cs="Arial"/>
          <w:bCs/>
          <w:iCs/>
          <w:color w:val="333333"/>
        </w:rPr>
      </w:pPr>
      <w:r w:rsidRPr="00E63E4E">
        <w:rPr>
          <w:rFonts w:cs="Arial"/>
          <w:bCs/>
          <w:iCs/>
          <w:color w:val="333333"/>
        </w:rPr>
        <w:t xml:space="preserve"> </w:t>
      </w:r>
    </w:p>
    <w:p w:rsidR="00E63E4E" w:rsidRPr="00E63E4E" w:rsidRDefault="00E63E4E" w:rsidP="00E63E4E">
      <w:pPr>
        <w:pStyle w:val="Bezmezer"/>
        <w:rPr>
          <w:rFonts w:cs="Arial"/>
          <w:bCs/>
          <w:iCs/>
          <w:color w:val="333333"/>
        </w:rPr>
      </w:pPr>
      <w:r w:rsidRPr="00E63E4E">
        <w:rPr>
          <w:rFonts w:cs="Arial"/>
          <w:bCs/>
          <w:iCs/>
          <w:color w:val="333333"/>
        </w:rPr>
        <w:t>Žákům základní školy představí svoje dílo tito autoři:</w:t>
      </w:r>
    </w:p>
    <w:p w:rsidR="0071734A" w:rsidRPr="00E63E4E" w:rsidRDefault="0071734A" w:rsidP="00E63E4E">
      <w:pPr>
        <w:pStyle w:val="Bezmezer"/>
        <w:rPr>
          <w:rFonts w:cs="Arial"/>
          <w:bCs/>
          <w:i/>
          <w:iCs/>
          <w:color w:val="333333"/>
          <w:sz w:val="6"/>
          <w:szCs w:val="6"/>
        </w:rPr>
      </w:pPr>
    </w:p>
    <w:p w:rsidR="00E63E4E" w:rsidRDefault="00033AB2" w:rsidP="00E63E4E">
      <w:pPr>
        <w:pStyle w:val="Bezmezer"/>
        <w:rPr>
          <w:rFonts w:cs="Arial"/>
          <w:bCs/>
          <w:i/>
          <w:iCs/>
          <w:color w:val="333333"/>
        </w:rPr>
      </w:pPr>
      <w:r w:rsidRPr="00E63E4E">
        <w:rPr>
          <w:rFonts w:cs="Arial"/>
          <w:b/>
          <w:bCs/>
          <w:iCs/>
          <w:color w:val="333333"/>
        </w:rPr>
        <w:t xml:space="preserve">Vratislav Maňák </w:t>
      </w:r>
      <w:r w:rsidRPr="00E63E4E">
        <w:rPr>
          <w:rFonts w:cs="Arial"/>
          <w:bCs/>
          <w:i/>
          <w:iCs/>
          <w:color w:val="333333"/>
        </w:rPr>
        <w:t>(1988)</w:t>
      </w:r>
    </w:p>
    <w:p w:rsidR="00B502A7" w:rsidRPr="00E63E4E" w:rsidRDefault="00E63E4E" w:rsidP="00E63E4E">
      <w:pPr>
        <w:pStyle w:val="Bezmezer"/>
        <w:rPr>
          <w:rFonts w:cs="Arial"/>
          <w:bCs/>
          <w:iCs/>
          <w:color w:val="333333"/>
        </w:rPr>
      </w:pPr>
      <w:r w:rsidRPr="00E63E4E">
        <w:rPr>
          <w:rFonts w:cs="Arial"/>
          <w:bCs/>
          <w:iCs/>
          <w:color w:val="333333"/>
        </w:rPr>
        <w:t>P</w:t>
      </w:r>
      <w:r w:rsidR="00033AB2" w:rsidRPr="00E63E4E">
        <w:rPr>
          <w:rFonts w:cs="Arial"/>
          <w:bCs/>
          <w:iCs/>
          <w:color w:val="333333"/>
        </w:rPr>
        <w:t xml:space="preserve">ochází ze Stříbra na západě Čech. </w:t>
      </w:r>
      <w:r w:rsidR="00B502A7" w:rsidRPr="00E63E4E">
        <w:rPr>
          <w:rFonts w:cs="Arial"/>
          <w:bCs/>
          <w:iCs/>
          <w:color w:val="333333"/>
        </w:rPr>
        <w:t xml:space="preserve">Vystudoval žurnalistiku a mediální studia na Fakultě sociálních věd UK. Pracuje v České televizi jako redaktor zpravodajského webu ČT24.cz. </w:t>
      </w:r>
    </w:p>
    <w:p w:rsidR="00033AB2" w:rsidRPr="00E63E4E" w:rsidRDefault="00B502A7" w:rsidP="00E63E4E">
      <w:pPr>
        <w:pStyle w:val="Bezmezer"/>
        <w:rPr>
          <w:rFonts w:cs="Arial"/>
          <w:bCs/>
          <w:iCs/>
          <w:color w:val="333333"/>
          <w:u w:val="single"/>
        </w:rPr>
      </w:pPr>
      <w:r w:rsidRPr="00E63E4E">
        <w:rPr>
          <w:rFonts w:cs="Arial"/>
          <w:bCs/>
          <w:iCs/>
          <w:color w:val="333333"/>
        </w:rPr>
        <w:t xml:space="preserve">Povídky publikoval v časopisech Host, Plž nebo Tvar. Sbírka </w:t>
      </w:r>
      <w:r w:rsidRPr="00E63E4E">
        <w:rPr>
          <w:rFonts w:cs="Arial"/>
          <w:b/>
          <w:bCs/>
          <w:i/>
          <w:iCs/>
          <w:color w:val="333333"/>
        </w:rPr>
        <w:t>Šaty z igelitu</w:t>
      </w:r>
      <w:r w:rsidRPr="00E63E4E">
        <w:rPr>
          <w:rFonts w:cs="Arial"/>
          <w:bCs/>
          <w:iCs/>
          <w:color w:val="333333"/>
        </w:rPr>
        <w:t xml:space="preserve"> je jeho knižní prvotinou, za kterou v roce 2012 dostal Cenu Jiřího Ortena. Maňák se věnuje i tvorbě pro děti, pro Hajaju Českého rozhlasu 2 Praha napsal pohádkové seriály </w:t>
      </w:r>
      <w:r w:rsidRPr="00E63E4E">
        <w:rPr>
          <w:rFonts w:cs="Arial"/>
          <w:b/>
          <w:bCs/>
          <w:i/>
          <w:iCs/>
          <w:color w:val="333333"/>
        </w:rPr>
        <w:t>Co se skrývá pod břečťanem</w:t>
      </w:r>
      <w:r w:rsidRPr="00E63E4E">
        <w:rPr>
          <w:rFonts w:cs="Arial"/>
          <w:bCs/>
          <w:i/>
          <w:iCs/>
          <w:color w:val="333333"/>
        </w:rPr>
        <w:t xml:space="preserve"> </w:t>
      </w:r>
      <w:r w:rsidRPr="00E63E4E">
        <w:rPr>
          <w:rFonts w:cs="Arial"/>
          <w:bCs/>
          <w:iCs/>
          <w:color w:val="333333"/>
        </w:rPr>
        <w:t xml:space="preserve">a </w:t>
      </w:r>
      <w:r w:rsidRPr="00E63E4E">
        <w:rPr>
          <w:rFonts w:cs="Arial"/>
          <w:b/>
          <w:bCs/>
          <w:i/>
          <w:iCs/>
          <w:color w:val="333333"/>
        </w:rPr>
        <w:t>Martin a dvířka do pohlednic</w:t>
      </w:r>
      <w:r w:rsidRPr="00E63E4E">
        <w:rPr>
          <w:rFonts w:cs="Arial"/>
          <w:bCs/>
          <w:iCs/>
          <w:color w:val="333333"/>
        </w:rPr>
        <w:t xml:space="preserve">. Působí také jako blogger. </w:t>
      </w:r>
      <w:r w:rsidR="00033AB2" w:rsidRPr="00E63E4E">
        <w:rPr>
          <w:rFonts w:cs="Arial"/>
          <w:color w:val="333333"/>
        </w:rPr>
        <w:t xml:space="preserve">V roce 2015 byla </w:t>
      </w:r>
      <w:r w:rsidR="00033AB2" w:rsidRPr="00E63E4E">
        <w:rPr>
          <w:rFonts w:cs="Arial"/>
          <w:color w:val="333333"/>
          <w:u w:val="single"/>
        </w:rPr>
        <w:t xml:space="preserve">jeho kniha </w:t>
      </w:r>
      <w:r w:rsidR="00033AB2" w:rsidRPr="00E63E4E">
        <w:rPr>
          <w:rFonts w:cs="Arial"/>
          <w:b/>
          <w:i/>
          <w:color w:val="333333"/>
          <w:u w:val="single"/>
        </w:rPr>
        <w:t>Muž z hodin</w:t>
      </w:r>
      <w:r w:rsidR="00033AB2" w:rsidRPr="00E63E4E">
        <w:rPr>
          <w:rFonts w:cs="Arial"/>
          <w:color w:val="333333"/>
          <w:u w:val="single"/>
        </w:rPr>
        <w:t xml:space="preserve"> </w:t>
      </w:r>
      <w:r w:rsidRPr="00E63E4E">
        <w:rPr>
          <w:rFonts w:cs="Arial"/>
          <w:color w:val="333333"/>
          <w:u w:val="single"/>
        </w:rPr>
        <w:t>(2014)</w:t>
      </w:r>
      <w:r w:rsidR="00E63E4E">
        <w:rPr>
          <w:rFonts w:cs="Arial"/>
          <w:color w:val="333333"/>
          <w:u w:val="single"/>
        </w:rPr>
        <w:t xml:space="preserve"> </w:t>
      </w:r>
      <w:r w:rsidR="00033AB2" w:rsidRPr="00E63E4E">
        <w:rPr>
          <w:rFonts w:cs="Arial"/>
          <w:color w:val="333333"/>
          <w:u w:val="single"/>
        </w:rPr>
        <w:t>nom</w:t>
      </w:r>
      <w:r w:rsidRPr="00E63E4E">
        <w:rPr>
          <w:rFonts w:cs="Arial"/>
          <w:color w:val="333333"/>
          <w:u w:val="single"/>
        </w:rPr>
        <w:t>inována na cenu Magnesia Litera za dětskou knihu.</w:t>
      </w:r>
    </w:p>
    <w:p w:rsidR="00033AB2" w:rsidRPr="00E63E4E" w:rsidRDefault="00033AB2" w:rsidP="00E63E4E">
      <w:pPr>
        <w:pStyle w:val="Bezmezer"/>
        <w:rPr>
          <w:rFonts w:cs="Arial"/>
          <w:color w:val="333333"/>
          <w:sz w:val="6"/>
          <w:szCs w:val="6"/>
        </w:rPr>
      </w:pPr>
    </w:p>
    <w:p w:rsidR="00E63E4E" w:rsidRDefault="00033AB2" w:rsidP="00E63E4E">
      <w:pPr>
        <w:pStyle w:val="Bezmezer"/>
        <w:rPr>
          <w:rFonts w:cs="Arial"/>
          <w:color w:val="333333"/>
        </w:rPr>
      </w:pPr>
      <w:r w:rsidRPr="00E63E4E">
        <w:rPr>
          <w:rFonts w:cs="Arial"/>
          <w:b/>
          <w:color w:val="333333"/>
        </w:rPr>
        <w:t>Daniela Krolupperová</w:t>
      </w:r>
      <w:r w:rsidR="00B502A7" w:rsidRPr="00E63E4E">
        <w:rPr>
          <w:rFonts w:cs="Arial"/>
          <w:color w:val="333333"/>
        </w:rPr>
        <w:t xml:space="preserve"> (1969) </w:t>
      </w:r>
    </w:p>
    <w:p w:rsidR="00B502A7" w:rsidRPr="00E63E4E" w:rsidRDefault="00E63E4E" w:rsidP="00E63E4E">
      <w:pPr>
        <w:pStyle w:val="Bezmezer"/>
        <w:rPr>
          <w:rFonts w:cs="Arial"/>
          <w:color w:val="333333"/>
        </w:rPr>
      </w:pPr>
      <w:r>
        <w:rPr>
          <w:rFonts w:cs="Arial"/>
          <w:color w:val="333333"/>
        </w:rPr>
        <w:t>P</w:t>
      </w:r>
      <w:r w:rsidR="00B502A7" w:rsidRPr="00E63E4E">
        <w:rPr>
          <w:rFonts w:cs="Arial"/>
          <w:color w:val="333333"/>
        </w:rPr>
        <w:t>ochází z Prahy. V</w:t>
      </w:r>
      <w:r w:rsidR="00033AB2" w:rsidRPr="00E63E4E">
        <w:rPr>
          <w:rFonts w:cs="Arial"/>
          <w:color w:val="333333"/>
        </w:rPr>
        <w:t xml:space="preserve">ystudovala norštinu a finštinu na Filozofické fakultě Univerzity Karlovy, dále studovala na školách v Helsinkách a Oslu. </w:t>
      </w:r>
      <w:r w:rsidR="00B502A7" w:rsidRPr="00E63E4E">
        <w:rPr>
          <w:rFonts w:cs="Arial"/>
          <w:color w:val="333333"/>
        </w:rPr>
        <w:t>Pracuje jako překladatelka a tlumočnice.</w:t>
      </w:r>
    </w:p>
    <w:p w:rsidR="00033AB2" w:rsidRPr="00E63E4E" w:rsidRDefault="00033AB2" w:rsidP="00E63E4E">
      <w:pPr>
        <w:pStyle w:val="Bezmezer"/>
        <w:rPr>
          <w:rFonts w:cs="Arial"/>
          <w:color w:val="333333"/>
        </w:rPr>
      </w:pPr>
      <w:r w:rsidRPr="00E63E4E">
        <w:rPr>
          <w:rFonts w:cs="Arial"/>
          <w:color w:val="333333"/>
        </w:rPr>
        <w:t>Zaujala hned svým debutem </w:t>
      </w:r>
      <w:r w:rsidRPr="00E63E4E">
        <w:rPr>
          <w:rFonts w:cs="Arial"/>
          <w:b/>
          <w:i/>
          <w:iCs/>
          <w:color w:val="333333"/>
        </w:rPr>
        <w:t>Proč mluvíme česky </w:t>
      </w:r>
      <w:r w:rsidRPr="00E63E4E">
        <w:rPr>
          <w:rFonts w:cs="Arial"/>
          <w:color w:val="333333"/>
        </w:rPr>
        <w:t>(2003), v němž na pohádkový příběh naroubovala poučení o jazyku. V této umělecko-naučné poloze pokračuje i v dalších titulech, např. </w:t>
      </w:r>
      <w:r w:rsidRPr="00E63E4E">
        <w:rPr>
          <w:rFonts w:cs="Arial"/>
          <w:b/>
          <w:i/>
          <w:iCs/>
          <w:color w:val="333333"/>
        </w:rPr>
        <w:t>Draka je lepší pozdravit</w:t>
      </w:r>
      <w:r w:rsidRPr="00E63E4E">
        <w:rPr>
          <w:rFonts w:cs="Arial"/>
          <w:b/>
          <w:color w:val="333333"/>
        </w:rPr>
        <w:t> </w:t>
      </w:r>
      <w:r w:rsidRPr="00E63E4E">
        <w:rPr>
          <w:rFonts w:cs="Arial"/>
          <w:color w:val="333333"/>
        </w:rPr>
        <w:t>(2009) a </w:t>
      </w:r>
      <w:r w:rsidRPr="00E63E4E">
        <w:rPr>
          <w:rFonts w:cs="Arial"/>
          <w:b/>
          <w:i/>
          <w:iCs/>
          <w:color w:val="333333"/>
        </w:rPr>
        <w:t>Zákeřné keře</w:t>
      </w:r>
      <w:r w:rsidRPr="00E63E4E">
        <w:rPr>
          <w:rFonts w:cs="Arial"/>
          <w:b/>
          <w:color w:val="333333"/>
        </w:rPr>
        <w:t> </w:t>
      </w:r>
      <w:r w:rsidRPr="00E63E4E">
        <w:rPr>
          <w:rFonts w:cs="Arial"/>
          <w:color w:val="333333"/>
        </w:rPr>
        <w:t>(2010). Pro začínající čtenáře napsala knížky</w:t>
      </w:r>
      <w:r w:rsidR="006B5E5C" w:rsidRPr="00E63E4E">
        <w:rPr>
          <w:rFonts w:cs="Arial"/>
          <w:color w:val="333333"/>
        </w:rPr>
        <w:t xml:space="preserve"> </w:t>
      </w:r>
      <w:r w:rsidRPr="00E63E4E">
        <w:rPr>
          <w:rFonts w:cs="Arial"/>
          <w:b/>
          <w:i/>
          <w:iCs/>
          <w:color w:val="333333"/>
        </w:rPr>
        <w:t>Sedmilhář Josífek</w:t>
      </w:r>
      <w:r w:rsidRPr="00E63E4E">
        <w:rPr>
          <w:rFonts w:cs="Arial"/>
          <w:b/>
          <w:color w:val="333333"/>
        </w:rPr>
        <w:t> </w:t>
      </w:r>
      <w:r w:rsidRPr="00E63E4E">
        <w:rPr>
          <w:rFonts w:cs="Arial"/>
          <w:color w:val="333333"/>
        </w:rPr>
        <w:t>(2008) a </w:t>
      </w:r>
      <w:r w:rsidRPr="00E63E4E">
        <w:rPr>
          <w:rFonts w:cs="Arial"/>
          <w:b/>
          <w:i/>
          <w:iCs/>
          <w:color w:val="333333"/>
        </w:rPr>
        <w:t>Josífkův pekelný týden</w:t>
      </w:r>
      <w:r w:rsidRPr="00E63E4E">
        <w:rPr>
          <w:rFonts w:cs="Arial"/>
          <w:b/>
          <w:color w:val="333333"/>
        </w:rPr>
        <w:t> </w:t>
      </w:r>
      <w:r w:rsidRPr="00E63E4E">
        <w:rPr>
          <w:rFonts w:cs="Arial"/>
          <w:color w:val="333333"/>
        </w:rPr>
        <w:t xml:space="preserve">(2010). </w:t>
      </w:r>
      <w:r w:rsidRPr="00E63E4E">
        <w:rPr>
          <w:rFonts w:cs="Arial"/>
          <w:color w:val="333333"/>
          <w:u w:val="single"/>
        </w:rPr>
        <w:t>Podílela s</w:t>
      </w:r>
      <w:r w:rsidRPr="00E63E4E">
        <w:rPr>
          <w:rFonts w:cs="Arial"/>
          <w:color w:val="333333"/>
        </w:rPr>
        <w:t>e rovněž na monumentální knize Renáty Fučíkové </w:t>
      </w:r>
      <w:r w:rsidRPr="00E63E4E">
        <w:rPr>
          <w:rFonts w:cs="Arial"/>
          <w:i/>
          <w:iCs/>
          <w:color w:val="333333"/>
          <w:u w:val="single"/>
        </w:rPr>
        <w:t>Historie Evropy</w:t>
      </w:r>
      <w:r w:rsidRPr="00E63E4E">
        <w:rPr>
          <w:rFonts w:cs="Arial"/>
          <w:color w:val="333333"/>
        </w:rPr>
        <w:t> (2011).</w:t>
      </w:r>
      <w:r w:rsidR="00B502A7" w:rsidRPr="00E63E4E">
        <w:rPr>
          <w:rFonts w:cs="Arial"/>
          <w:color w:val="333333"/>
        </w:rPr>
        <w:t xml:space="preserve"> Mezi její poslední knížky patří </w:t>
      </w:r>
      <w:r w:rsidR="00B502A7" w:rsidRPr="00E63E4E">
        <w:rPr>
          <w:rFonts w:cs="Arial"/>
          <w:b/>
          <w:i/>
          <w:color w:val="333333"/>
        </w:rPr>
        <w:t>Zločin na Starém Městě pražském</w:t>
      </w:r>
      <w:r w:rsidR="00B502A7" w:rsidRPr="00E63E4E">
        <w:rPr>
          <w:rFonts w:cs="Arial"/>
          <w:b/>
          <w:color w:val="333333"/>
        </w:rPr>
        <w:t xml:space="preserve"> </w:t>
      </w:r>
      <w:r w:rsidR="00B502A7" w:rsidRPr="00E63E4E">
        <w:rPr>
          <w:rFonts w:cs="Arial"/>
          <w:color w:val="333333"/>
        </w:rPr>
        <w:t xml:space="preserve">(2014) a </w:t>
      </w:r>
      <w:r w:rsidR="00B502A7" w:rsidRPr="00E63E4E">
        <w:rPr>
          <w:rFonts w:cs="Arial"/>
          <w:b/>
          <w:i/>
          <w:color w:val="333333"/>
        </w:rPr>
        <w:t>Kouzelná aktovka</w:t>
      </w:r>
      <w:r w:rsidR="00B502A7" w:rsidRPr="00E63E4E">
        <w:rPr>
          <w:rFonts w:cs="Arial"/>
          <w:color w:val="333333"/>
        </w:rPr>
        <w:t xml:space="preserve"> (2015).</w:t>
      </w:r>
    </w:p>
    <w:p w:rsidR="00033AB2" w:rsidRPr="00E63E4E" w:rsidRDefault="00033AB2" w:rsidP="00E63E4E">
      <w:pPr>
        <w:pStyle w:val="Bezmezer"/>
        <w:rPr>
          <w:rFonts w:cs="Arial"/>
          <w:color w:val="333333"/>
          <w:sz w:val="6"/>
          <w:szCs w:val="6"/>
        </w:rPr>
      </w:pPr>
    </w:p>
    <w:p w:rsidR="00E63E4E" w:rsidRDefault="00033AB2" w:rsidP="00E63E4E">
      <w:pPr>
        <w:pStyle w:val="Bezmezer"/>
        <w:rPr>
          <w:rFonts w:cs="Arial"/>
          <w:color w:val="333333"/>
        </w:rPr>
      </w:pPr>
      <w:r w:rsidRPr="00E63E4E">
        <w:rPr>
          <w:rFonts w:cs="Arial"/>
          <w:b/>
          <w:color w:val="333333"/>
        </w:rPr>
        <w:t>Marka Míková</w:t>
      </w:r>
      <w:r w:rsidR="00B502A7" w:rsidRPr="00E63E4E">
        <w:rPr>
          <w:rFonts w:cs="Arial"/>
          <w:color w:val="333333"/>
        </w:rPr>
        <w:t xml:space="preserve"> (1959)</w:t>
      </w:r>
    </w:p>
    <w:p w:rsidR="00E63E4E" w:rsidRDefault="00E63E4E" w:rsidP="00E63E4E">
      <w:pPr>
        <w:pStyle w:val="Bezmezer"/>
        <w:rPr>
          <w:rFonts w:cs="Arial"/>
          <w:color w:val="333333"/>
        </w:rPr>
      </w:pPr>
      <w:r>
        <w:rPr>
          <w:rFonts w:cs="Arial"/>
          <w:color w:val="333333"/>
        </w:rPr>
        <w:t>P</w:t>
      </w:r>
      <w:r w:rsidR="00B502A7" w:rsidRPr="00E63E4E">
        <w:rPr>
          <w:rFonts w:cs="Arial"/>
          <w:color w:val="333333"/>
        </w:rPr>
        <w:t xml:space="preserve">ochází z Českých Budějovic. Na pražské DAMU vystudovala loutkářství, obor režie a dramaturgie. </w:t>
      </w:r>
    </w:p>
    <w:p w:rsidR="00033AB2" w:rsidRPr="00E63E4E" w:rsidRDefault="00E63E4E" w:rsidP="00E63E4E">
      <w:pPr>
        <w:pStyle w:val="Bezmezer"/>
        <w:rPr>
          <w:rFonts w:cs="Arial"/>
          <w:color w:val="333333"/>
        </w:rPr>
      </w:pPr>
      <w:r>
        <w:rPr>
          <w:rFonts w:cs="Arial"/>
          <w:color w:val="333333"/>
        </w:rPr>
        <w:t xml:space="preserve">V </w:t>
      </w:r>
      <w:r w:rsidR="00B502A7" w:rsidRPr="00E63E4E">
        <w:rPr>
          <w:rFonts w:cs="Arial"/>
          <w:color w:val="333333"/>
        </w:rPr>
        <w:t xml:space="preserve">divadle Minor pracovala jako dramaturgyně, scenáristka a režisérka. Kromě toho také zpívala a hrála na klavír a baskytaru v rockové skupině Dybbuk, později Zuby nehty, se kterou nahrála několik desek. V Rádiu Limonádový Joe působila jako moderátorka. V současnosti se věnuje také dabingové režii a loutkoherectví. Žije v Praze a má čtyři děti. První knížku </w:t>
      </w:r>
      <w:r w:rsidR="00B502A7" w:rsidRPr="00E63E4E">
        <w:rPr>
          <w:rFonts w:cs="Arial"/>
          <w:b/>
          <w:i/>
          <w:color w:val="333333"/>
        </w:rPr>
        <w:t>Roches a Bžunda</w:t>
      </w:r>
      <w:r w:rsidR="00B502A7" w:rsidRPr="00E63E4E">
        <w:rPr>
          <w:rFonts w:cs="Arial"/>
          <w:b/>
          <w:color w:val="333333"/>
        </w:rPr>
        <w:t xml:space="preserve"> </w:t>
      </w:r>
      <w:r w:rsidR="00B502A7" w:rsidRPr="00E63E4E">
        <w:rPr>
          <w:rFonts w:cs="Arial"/>
          <w:color w:val="333333"/>
        </w:rPr>
        <w:t xml:space="preserve">vydala v roce 2001,  za </w:t>
      </w:r>
      <w:r w:rsidR="00B502A7" w:rsidRPr="00E63E4E">
        <w:rPr>
          <w:rFonts w:cs="Arial"/>
          <w:color w:val="333333"/>
          <w:u w:val="single"/>
        </w:rPr>
        <w:t xml:space="preserve">knihu </w:t>
      </w:r>
      <w:r w:rsidR="00B502A7" w:rsidRPr="00E63E4E">
        <w:rPr>
          <w:rFonts w:cs="Arial"/>
          <w:b/>
          <w:i/>
          <w:color w:val="333333"/>
          <w:u w:val="single"/>
        </w:rPr>
        <w:t>Škvíry</w:t>
      </w:r>
      <w:r w:rsidR="00B502A7" w:rsidRPr="00E63E4E">
        <w:rPr>
          <w:rFonts w:cs="Arial"/>
          <w:i/>
          <w:color w:val="333333"/>
          <w:u w:val="single"/>
        </w:rPr>
        <w:t xml:space="preserve"> </w:t>
      </w:r>
      <w:r w:rsidR="00B502A7" w:rsidRPr="00E63E4E">
        <w:rPr>
          <w:rFonts w:cs="Arial"/>
          <w:color w:val="333333"/>
          <w:u w:val="single"/>
        </w:rPr>
        <w:t>(2014) byla v roce 2015 nominována na cenu Magnesia Litera za dětskou knihu</w:t>
      </w:r>
      <w:r w:rsidR="00B502A7" w:rsidRPr="00E63E4E">
        <w:rPr>
          <w:rFonts w:cs="Arial"/>
          <w:color w:val="333333"/>
        </w:rPr>
        <w:t>.</w:t>
      </w:r>
    </w:p>
    <w:p w:rsidR="006B5E5C" w:rsidRPr="00E63E4E" w:rsidRDefault="006B5E5C" w:rsidP="00E63E4E">
      <w:pPr>
        <w:pStyle w:val="Bezmezer"/>
        <w:rPr>
          <w:rFonts w:cs="Arial"/>
          <w:color w:val="333333"/>
        </w:rPr>
      </w:pPr>
    </w:p>
    <w:p w:rsidR="006B5E5C" w:rsidRPr="00E63E4E" w:rsidRDefault="00E63E4E" w:rsidP="00E63E4E">
      <w:pPr>
        <w:pStyle w:val="Bezmezer"/>
      </w:pPr>
      <w:r w:rsidRPr="00E63E4E">
        <w:rPr>
          <w:b/>
          <w:u w:val="single"/>
        </w:rPr>
        <w:t>Porota, která bude posuzovat zaslané práce</w:t>
      </w:r>
      <w:r>
        <w:t xml:space="preserve">, je složená z </w:t>
      </w:r>
      <w:r w:rsidR="006B5E5C" w:rsidRPr="00E63E4E">
        <w:t>předních představitelů oboru</w:t>
      </w:r>
      <w:r>
        <w:t xml:space="preserve">: </w:t>
      </w:r>
      <w:r w:rsidR="006B5E5C" w:rsidRPr="00E63E4E">
        <w:t xml:space="preserve">předseda SČKN </w:t>
      </w:r>
      <w:r>
        <w:t xml:space="preserve">a spisovatel Martin </w:t>
      </w:r>
      <w:r w:rsidR="006B5E5C" w:rsidRPr="00E63E4E">
        <w:t>Vopěnka, E</w:t>
      </w:r>
      <w:r>
        <w:t>va</w:t>
      </w:r>
      <w:r w:rsidR="006B5E5C" w:rsidRPr="00E63E4E">
        <w:t xml:space="preserve"> Sadílková z KMČ Albatros, I</w:t>
      </w:r>
      <w:r>
        <w:t>va</w:t>
      </w:r>
      <w:r w:rsidR="006B5E5C" w:rsidRPr="00E63E4E">
        <w:t xml:space="preserve"> Pecháčková z nakladatelství Meander, </w:t>
      </w:r>
      <w:r w:rsidR="00A814DD">
        <w:t>Tomáš Černý</w:t>
      </w:r>
      <w:r w:rsidR="006B5E5C" w:rsidRPr="00E63E4E">
        <w:t xml:space="preserve"> z nakladatelství Mladá fronta a Jiří Seidl z Knihkupectví Seidl)</w:t>
      </w:r>
      <w:r>
        <w:t>.</w:t>
      </w:r>
    </w:p>
    <w:p w:rsidR="006B5E5C" w:rsidRPr="00E63E4E" w:rsidRDefault="006B5E5C" w:rsidP="00E63E4E">
      <w:pPr>
        <w:pStyle w:val="Bezmezer"/>
      </w:pPr>
    </w:p>
    <w:sectPr w:rsidR="006B5E5C" w:rsidRPr="00E63E4E" w:rsidSect="0019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C36"/>
    <w:multiLevelType w:val="multilevel"/>
    <w:tmpl w:val="D3DC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B2"/>
    <w:rsid w:val="00033AB2"/>
    <w:rsid w:val="0019424C"/>
    <w:rsid w:val="0023264E"/>
    <w:rsid w:val="002B0316"/>
    <w:rsid w:val="00433839"/>
    <w:rsid w:val="005861C4"/>
    <w:rsid w:val="006B5E5C"/>
    <w:rsid w:val="0071734A"/>
    <w:rsid w:val="009F695A"/>
    <w:rsid w:val="00A814DD"/>
    <w:rsid w:val="00B502A7"/>
    <w:rsid w:val="00E63E4E"/>
    <w:rsid w:val="00F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2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ld">
    <w:name w:val="bold"/>
    <w:basedOn w:val="Normln"/>
    <w:rsid w:val="0003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3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3AB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33AB2"/>
  </w:style>
  <w:style w:type="character" w:styleId="Zvraznn">
    <w:name w:val="Emphasis"/>
    <w:basedOn w:val="Standardnpsmoodstavce"/>
    <w:uiPriority w:val="20"/>
    <w:qFormat/>
    <w:rsid w:val="00033A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AB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3E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2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ld">
    <w:name w:val="bold"/>
    <w:basedOn w:val="Normln"/>
    <w:rsid w:val="0003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3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3AB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33AB2"/>
  </w:style>
  <w:style w:type="character" w:styleId="Zvraznn">
    <w:name w:val="Emphasis"/>
    <w:basedOn w:val="Standardnpsmoodstavce"/>
    <w:uiPriority w:val="20"/>
    <w:qFormat/>
    <w:rsid w:val="00033A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AB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kn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nihymajizeleno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agment.cz/knizni-klu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dcterms:created xsi:type="dcterms:W3CDTF">2015-04-20T13:36:00Z</dcterms:created>
  <dcterms:modified xsi:type="dcterms:W3CDTF">2015-04-20T13:36:00Z</dcterms:modified>
</cp:coreProperties>
</file>